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5052B" w14:textId="77777777" w:rsidR="00517390" w:rsidRPr="00D864C5" w:rsidRDefault="00517390" w:rsidP="00517390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D864C5">
        <w:rPr>
          <w:rFonts w:ascii="Arial" w:hAnsi="Arial" w:cs="Arial"/>
          <w:b/>
          <w:bCs/>
          <w:sz w:val="28"/>
          <w:szCs w:val="28"/>
        </w:rPr>
        <w:t>Electronic supplementary information</w:t>
      </w:r>
    </w:p>
    <w:p w14:paraId="5CC40634" w14:textId="77777777" w:rsidR="00517390" w:rsidRPr="00D864C5" w:rsidRDefault="00517390" w:rsidP="00517390">
      <w:pPr>
        <w:spacing w:line="240" w:lineRule="auto"/>
        <w:jc w:val="center"/>
        <w:rPr>
          <w:lang w:val="en-US"/>
        </w:rPr>
      </w:pPr>
    </w:p>
    <w:p w14:paraId="672EF2F2" w14:textId="77777777" w:rsidR="00517390" w:rsidRPr="00D864C5" w:rsidRDefault="00517390" w:rsidP="00517390">
      <w:pPr>
        <w:spacing w:line="240" w:lineRule="auto"/>
        <w:jc w:val="center"/>
        <w:rPr>
          <w:rFonts w:ascii="Arial" w:hAnsi="Arial" w:cs="Arial"/>
          <w:b/>
          <w:bCs/>
          <w:caps/>
          <w:sz w:val="28"/>
          <w:szCs w:val="28"/>
          <w:lang w:val="en-US"/>
        </w:rPr>
      </w:pPr>
      <w:r w:rsidRPr="00517390">
        <w:rPr>
          <w:rFonts w:ascii="Arial" w:hAnsi="Arial" w:cs="Arial"/>
          <w:b/>
          <w:caps/>
          <w:sz w:val="28"/>
          <w:szCs w:val="28"/>
        </w:rPr>
        <w:t>SYnthesis and crystal structure of</w:t>
      </w:r>
      <w:r w:rsidRPr="00517390">
        <w:rPr>
          <w:rFonts w:ascii="Arial" w:hAnsi="Arial" w:cs="Arial"/>
          <w:b/>
          <w:caps/>
          <w:sz w:val="28"/>
          <w:szCs w:val="28"/>
        </w:rPr>
        <w:br/>
        <w:t>a new rhomboid {M</w:t>
      </w:r>
      <w:r w:rsidRPr="00517390">
        <w:rPr>
          <w:rFonts w:ascii="Arial" w:hAnsi="Arial" w:cs="Arial"/>
          <w:b/>
          <w:sz w:val="28"/>
          <w:szCs w:val="28"/>
        </w:rPr>
        <w:t>n</w:t>
      </w:r>
      <w:r w:rsidRPr="00517390">
        <w:rPr>
          <w:rFonts w:ascii="Arial" w:hAnsi="Arial" w:cs="Arial"/>
          <w:b/>
          <w:caps/>
          <w:sz w:val="28"/>
          <w:szCs w:val="28"/>
          <w:vertAlign w:val="superscript"/>
        </w:rPr>
        <w:t>II</w:t>
      </w:r>
      <w:r w:rsidRPr="00517390">
        <w:rPr>
          <w:rFonts w:ascii="Arial" w:hAnsi="Arial" w:cs="Arial"/>
          <w:b/>
          <w:caps/>
          <w:sz w:val="28"/>
          <w:szCs w:val="28"/>
          <w:vertAlign w:val="subscript"/>
        </w:rPr>
        <w:t>2</w:t>
      </w:r>
      <w:r w:rsidRPr="00517390">
        <w:rPr>
          <w:rFonts w:ascii="Arial" w:hAnsi="Arial" w:cs="Arial"/>
          <w:b/>
          <w:caps/>
          <w:sz w:val="28"/>
          <w:szCs w:val="28"/>
        </w:rPr>
        <w:t>M</w:t>
      </w:r>
      <w:r w:rsidRPr="00517390">
        <w:rPr>
          <w:rFonts w:ascii="Arial" w:hAnsi="Arial" w:cs="Arial"/>
          <w:b/>
          <w:sz w:val="28"/>
          <w:szCs w:val="28"/>
        </w:rPr>
        <w:t>n</w:t>
      </w:r>
      <w:r w:rsidRPr="00517390">
        <w:rPr>
          <w:rFonts w:ascii="Arial" w:hAnsi="Arial" w:cs="Arial"/>
          <w:b/>
          <w:caps/>
          <w:sz w:val="28"/>
          <w:szCs w:val="28"/>
          <w:vertAlign w:val="superscript"/>
        </w:rPr>
        <w:t>III</w:t>
      </w:r>
      <w:r w:rsidRPr="00517390">
        <w:rPr>
          <w:rFonts w:ascii="Arial" w:hAnsi="Arial" w:cs="Arial"/>
          <w:b/>
          <w:caps/>
          <w:sz w:val="28"/>
          <w:szCs w:val="28"/>
          <w:vertAlign w:val="subscript"/>
        </w:rPr>
        <w:t>2</w:t>
      </w:r>
      <w:r>
        <w:rPr>
          <w:rFonts w:ascii="Arial" w:hAnsi="Arial" w:cs="Arial"/>
          <w:b/>
          <w:caps/>
          <w:sz w:val="28"/>
          <w:szCs w:val="28"/>
        </w:rPr>
        <w:t>} cluster based on</w:t>
      </w:r>
      <w:r>
        <w:rPr>
          <w:rFonts w:ascii="Arial" w:hAnsi="Arial" w:cs="Arial"/>
          <w:b/>
          <w:caps/>
          <w:sz w:val="28"/>
          <w:szCs w:val="28"/>
        </w:rPr>
        <w:br/>
      </w:r>
      <w:proofErr w:type="gramStart"/>
      <w:r w:rsidRPr="00517390">
        <w:rPr>
          <w:rFonts w:ascii="Arial" w:hAnsi="Arial" w:cs="Arial"/>
          <w:b/>
          <w:caps/>
          <w:sz w:val="28"/>
          <w:szCs w:val="28"/>
        </w:rPr>
        <w:t>calix[4]arene</w:t>
      </w:r>
      <w:proofErr w:type="gramEnd"/>
      <w:r w:rsidRPr="00517390">
        <w:rPr>
          <w:rFonts w:ascii="Arial" w:hAnsi="Arial" w:cs="Arial"/>
          <w:b/>
          <w:caps/>
          <w:sz w:val="28"/>
          <w:szCs w:val="28"/>
        </w:rPr>
        <w:t xml:space="preserve"> and bathophenanthroline ligands</w:t>
      </w:r>
    </w:p>
    <w:p w14:paraId="0F2B2A00" w14:textId="77777777" w:rsidR="00517390" w:rsidRPr="00D864C5" w:rsidRDefault="00517390" w:rsidP="00517390">
      <w:pPr>
        <w:spacing w:line="240" w:lineRule="auto"/>
        <w:jc w:val="center"/>
        <w:rPr>
          <w:lang w:val="en-US"/>
        </w:rPr>
      </w:pPr>
    </w:p>
    <w:p w14:paraId="05F6EDB0" w14:textId="77777777" w:rsidR="00517390" w:rsidRPr="00517390" w:rsidRDefault="00517390" w:rsidP="00517390">
      <w:pPr>
        <w:spacing w:line="240" w:lineRule="auto"/>
        <w:jc w:val="center"/>
        <w:rPr>
          <w:sz w:val="22"/>
          <w:szCs w:val="22"/>
          <w:lang w:val="en-US"/>
        </w:rPr>
      </w:pPr>
      <w:r w:rsidRPr="00517390">
        <w:rPr>
          <w:sz w:val="22"/>
          <w:szCs w:val="22"/>
        </w:rPr>
        <w:t>A. S. Ovsyannikov,*</w:t>
      </w:r>
      <w:r w:rsidRPr="00517390">
        <w:rPr>
          <w:i/>
          <w:iCs/>
          <w:sz w:val="22"/>
          <w:szCs w:val="22"/>
          <w:vertAlign w:val="superscript"/>
        </w:rPr>
        <w:t>a</w:t>
      </w:r>
      <w:r w:rsidRPr="00517390">
        <w:rPr>
          <w:sz w:val="22"/>
          <w:szCs w:val="22"/>
        </w:rPr>
        <w:t xml:space="preserve"> I. V. </w:t>
      </w:r>
      <w:proofErr w:type="spellStart"/>
      <w:r w:rsidRPr="00517390">
        <w:rPr>
          <w:sz w:val="22"/>
          <w:szCs w:val="22"/>
        </w:rPr>
        <w:t>Strelnikova,</w:t>
      </w:r>
      <w:r w:rsidRPr="00517390">
        <w:rPr>
          <w:i/>
          <w:sz w:val="22"/>
          <w:szCs w:val="22"/>
          <w:vertAlign w:val="superscript"/>
        </w:rPr>
        <w:t>a,b</w:t>
      </w:r>
      <w:proofErr w:type="spellEnd"/>
      <w:r w:rsidRPr="00517390">
        <w:rPr>
          <w:sz w:val="22"/>
          <w:szCs w:val="22"/>
        </w:rPr>
        <w:t xml:space="preserve"> A. A. </w:t>
      </w:r>
      <w:proofErr w:type="spellStart"/>
      <w:r w:rsidRPr="00517390">
        <w:rPr>
          <w:sz w:val="22"/>
          <w:szCs w:val="22"/>
        </w:rPr>
        <w:t>Iova,</w:t>
      </w:r>
      <w:r w:rsidRPr="00517390">
        <w:rPr>
          <w:i/>
          <w:sz w:val="22"/>
          <w:szCs w:val="22"/>
          <w:vertAlign w:val="superscript"/>
        </w:rPr>
        <w:t>b</w:t>
      </w:r>
      <w:proofErr w:type="spellEnd"/>
      <w:r w:rsidRPr="00517390">
        <w:rPr>
          <w:sz w:val="22"/>
          <w:szCs w:val="22"/>
        </w:rPr>
        <w:t xml:space="preserve"> D. R. </w:t>
      </w:r>
      <w:proofErr w:type="spellStart"/>
      <w:r w:rsidRPr="00517390">
        <w:rPr>
          <w:sz w:val="22"/>
          <w:szCs w:val="22"/>
        </w:rPr>
        <w:t>Islamov,</w:t>
      </w:r>
      <w:r w:rsidRPr="00517390">
        <w:rPr>
          <w:i/>
          <w:iCs/>
          <w:sz w:val="22"/>
          <w:szCs w:val="22"/>
          <w:vertAlign w:val="superscript"/>
        </w:rPr>
        <w:t>c</w:t>
      </w:r>
      <w:proofErr w:type="spellEnd"/>
      <w:r w:rsidRPr="00517390">
        <w:rPr>
          <w:sz w:val="22"/>
          <w:szCs w:val="22"/>
        </w:rPr>
        <w:br/>
        <w:t xml:space="preserve">P. V. </w:t>
      </w:r>
      <w:proofErr w:type="spellStart"/>
      <w:r w:rsidRPr="00517390">
        <w:rPr>
          <w:sz w:val="22"/>
          <w:szCs w:val="22"/>
        </w:rPr>
        <w:t>Dorovatovskii,</w:t>
      </w:r>
      <w:r w:rsidRPr="00517390">
        <w:rPr>
          <w:i/>
          <w:iCs/>
          <w:sz w:val="22"/>
          <w:szCs w:val="22"/>
          <w:vertAlign w:val="superscript"/>
        </w:rPr>
        <w:t>d</w:t>
      </w:r>
      <w:proofErr w:type="spellEnd"/>
      <w:r w:rsidRPr="00517390">
        <w:rPr>
          <w:sz w:val="22"/>
          <w:szCs w:val="22"/>
        </w:rPr>
        <w:t xml:space="preserve"> S. E. </w:t>
      </w:r>
      <w:proofErr w:type="spellStart"/>
      <w:r w:rsidRPr="00517390">
        <w:rPr>
          <w:sz w:val="22"/>
          <w:szCs w:val="22"/>
        </w:rPr>
        <w:t>Solovieva,</w:t>
      </w:r>
      <w:r w:rsidRPr="00517390">
        <w:rPr>
          <w:i/>
          <w:iCs/>
          <w:sz w:val="22"/>
          <w:szCs w:val="22"/>
          <w:vertAlign w:val="superscript"/>
        </w:rPr>
        <w:t>b</w:t>
      </w:r>
      <w:proofErr w:type="spellEnd"/>
      <w:r w:rsidRPr="00517390">
        <w:rPr>
          <w:i/>
          <w:iCs/>
          <w:sz w:val="22"/>
          <w:szCs w:val="22"/>
        </w:rPr>
        <w:t xml:space="preserve"> </w:t>
      </w:r>
      <w:r w:rsidRPr="00517390">
        <w:rPr>
          <w:sz w:val="22"/>
          <w:szCs w:val="22"/>
        </w:rPr>
        <w:t xml:space="preserve">and I. S. </w:t>
      </w:r>
      <w:proofErr w:type="spellStart"/>
      <w:r w:rsidRPr="00517390">
        <w:rPr>
          <w:sz w:val="22"/>
          <w:szCs w:val="22"/>
        </w:rPr>
        <w:t>Antipin</w:t>
      </w:r>
      <w:r w:rsidRPr="00517390">
        <w:rPr>
          <w:i/>
          <w:sz w:val="22"/>
          <w:szCs w:val="22"/>
          <w:vertAlign w:val="superscript"/>
        </w:rPr>
        <w:t>b</w:t>
      </w:r>
      <w:proofErr w:type="spellEnd"/>
    </w:p>
    <w:p w14:paraId="6D092871" w14:textId="77777777" w:rsidR="00517390" w:rsidRDefault="00517390" w:rsidP="00517390">
      <w:pPr>
        <w:spacing w:line="240" w:lineRule="auto"/>
        <w:jc w:val="center"/>
        <w:rPr>
          <w:lang w:val="en-US"/>
        </w:rPr>
      </w:pPr>
    </w:p>
    <w:p w14:paraId="13615709" w14:textId="2FF0646E" w:rsidR="00517390" w:rsidRDefault="00517390" w:rsidP="00517390">
      <w:pPr>
        <w:pStyle w:val="Affiliations"/>
        <w:ind w:left="0"/>
        <w:rPr>
          <w:lang w:val="en-US"/>
        </w:rPr>
      </w:pPr>
      <w:r>
        <w:rPr>
          <w:vertAlign w:val="superscript"/>
          <w:lang w:val="en-US"/>
        </w:rPr>
        <w:t>a</w:t>
      </w:r>
      <w:r w:rsidRPr="00894EE2">
        <w:t xml:space="preserve"> </w:t>
      </w:r>
      <w:r w:rsidRPr="00F227FE">
        <w:rPr>
          <w:lang w:val="en-US"/>
        </w:rPr>
        <w:t>Arbuzov Institute of Organic and Physical Chemistr</w:t>
      </w:r>
      <w:r>
        <w:rPr>
          <w:lang w:val="en-US"/>
        </w:rPr>
        <w:t>y, FRC Kazan Scientific Center,</w:t>
      </w:r>
      <w:r>
        <w:rPr>
          <w:lang w:val="en-US"/>
        </w:rPr>
        <w:br/>
      </w:r>
      <w:r w:rsidRPr="00F227FE">
        <w:rPr>
          <w:lang w:val="en-US"/>
        </w:rPr>
        <w:t xml:space="preserve">Russian Academy of Sciences, </w:t>
      </w:r>
      <w:r>
        <w:rPr>
          <w:lang w:val="en-US"/>
        </w:rPr>
        <w:t xml:space="preserve">ul. </w:t>
      </w:r>
      <w:proofErr w:type="spellStart"/>
      <w:r>
        <w:rPr>
          <w:lang w:val="en-US"/>
        </w:rPr>
        <w:t>Arbuzova</w:t>
      </w:r>
      <w:proofErr w:type="spellEnd"/>
      <w:r>
        <w:rPr>
          <w:lang w:val="en-US"/>
        </w:rPr>
        <w:t xml:space="preserve"> 8</w:t>
      </w:r>
      <w:r w:rsidRPr="00F227FE">
        <w:rPr>
          <w:lang w:val="en-US"/>
        </w:rPr>
        <w:t xml:space="preserve">, Kazan, </w:t>
      </w:r>
      <w:r w:rsidR="00A753CC">
        <w:rPr>
          <w:lang w:val="en-US"/>
        </w:rPr>
        <w:t xml:space="preserve">Tatarstan, </w:t>
      </w:r>
      <w:r w:rsidRPr="00F227FE">
        <w:rPr>
          <w:lang w:val="en-US"/>
        </w:rPr>
        <w:t>420088 Russia</w:t>
      </w:r>
    </w:p>
    <w:p w14:paraId="1854C1F9" w14:textId="6609B487" w:rsidR="00517390" w:rsidRDefault="00517390" w:rsidP="00517390">
      <w:pPr>
        <w:pStyle w:val="Affiliations"/>
        <w:ind w:left="0"/>
        <w:rPr>
          <w:lang w:val="en-US"/>
        </w:rPr>
      </w:pPr>
      <w:r>
        <w:rPr>
          <w:vertAlign w:val="superscript"/>
          <w:lang w:val="en-US"/>
        </w:rPr>
        <w:t>b</w:t>
      </w:r>
      <w:r>
        <w:rPr>
          <w:lang w:val="en-US"/>
        </w:rPr>
        <w:t xml:space="preserve"> </w:t>
      </w:r>
      <w:r w:rsidRPr="002F0FB5">
        <w:t xml:space="preserve">Kazan Federal University, </w:t>
      </w:r>
      <w:r>
        <w:t xml:space="preserve">ul. </w:t>
      </w:r>
      <w:proofErr w:type="spellStart"/>
      <w:r>
        <w:rPr>
          <w:lang w:val="en-US"/>
        </w:rPr>
        <w:t>Kremlevskaya</w:t>
      </w:r>
      <w:proofErr w:type="spellEnd"/>
      <w:r>
        <w:rPr>
          <w:lang w:val="en-US"/>
        </w:rPr>
        <w:t xml:space="preserve"> 18</w:t>
      </w:r>
      <w:r w:rsidRPr="002F0FB5">
        <w:rPr>
          <w:lang w:val="en-US"/>
        </w:rPr>
        <w:t xml:space="preserve">, Kazan, </w:t>
      </w:r>
      <w:r w:rsidR="00A753CC">
        <w:rPr>
          <w:lang w:val="en-US"/>
        </w:rPr>
        <w:t>Tatarstan,</w:t>
      </w:r>
      <w:r w:rsidRPr="002F0FB5">
        <w:rPr>
          <w:lang w:val="en-US"/>
        </w:rPr>
        <w:t>420008 Russia</w:t>
      </w:r>
    </w:p>
    <w:p w14:paraId="06A22ECC" w14:textId="118C697E" w:rsidR="00517390" w:rsidRDefault="00517390" w:rsidP="00517390">
      <w:pPr>
        <w:pStyle w:val="Affiliations"/>
        <w:ind w:left="0"/>
        <w:rPr>
          <w:rFonts w:cs="Times New Roman"/>
          <w:lang w:val="en-US"/>
        </w:rPr>
      </w:pPr>
      <w:r>
        <w:rPr>
          <w:vertAlign w:val="superscript"/>
        </w:rPr>
        <w:t>c</w:t>
      </w:r>
      <w:r w:rsidRPr="00894EE2">
        <w:t xml:space="preserve"> </w:t>
      </w:r>
      <w:r w:rsidRPr="00F227FE">
        <w:rPr>
          <w:rFonts w:cs="Times New Roman"/>
          <w:lang w:val="en-US"/>
        </w:rPr>
        <w:t xml:space="preserve">Laboratory for </w:t>
      </w:r>
      <w:r>
        <w:rPr>
          <w:rFonts w:cs="Times New Roman"/>
          <w:lang w:val="en-US"/>
        </w:rPr>
        <w:t>S</w:t>
      </w:r>
      <w:r w:rsidRPr="00F227FE">
        <w:rPr>
          <w:rFonts w:cs="Times New Roman"/>
          <w:lang w:val="en-US"/>
        </w:rPr>
        <w:t xml:space="preserve">tructural </w:t>
      </w:r>
      <w:r>
        <w:rPr>
          <w:rFonts w:cs="Times New Roman"/>
          <w:lang w:val="en-US"/>
        </w:rPr>
        <w:t>A</w:t>
      </w:r>
      <w:r w:rsidRPr="00F227FE">
        <w:rPr>
          <w:rFonts w:cs="Times New Roman"/>
          <w:lang w:val="en-US"/>
        </w:rPr>
        <w:t xml:space="preserve">nalysis of </w:t>
      </w:r>
      <w:r>
        <w:rPr>
          <w:rFonts w:cs="Times New Roman"/>
          <w:lang w:val="en-US"/>
        </w:rPr>
        <w:t>B</w:t>
      </w:r>
      <w:r w:rsidRPr="00F227FE">
        <w:rPr>
          <w:rFonts w:cs="Times New Roman"/>
          <w:lang w:val="en-US"/>
        </w:rPr>
        <w:t>iomacro</w:t>
      </w:r>
      <w:r>
        <w:rPr>
          <w:rFonts w:cs="Times New Roman"/>
          <w:lang w:val="en-US"/>
        </w:rPr>
        <w:t>molecules, FRC Kazan Scientific</w:t>
      </w:r>
      <w:r w:rsidR="00A753CC">
        <w:rPr>
          <w:rFonts w:cs="Times New Roman"/>
          <w:lang w:val="en-US"/>
        </w:rPr>
        <w:t xml:space="preserve"> </w:t>
      </w:r>
      <w:r w:rsidRPr="00F227FE">
        <w:rPr>
          <w:rFonts w:cs="Times New Roman"/>
          <w:lang w:val="en-US"/>
        </w:rPr>
        <w:t>Center,</w:t>
      </w:r>
      <w:r w:rsidR="00A753CC">
        <w:rPr>
          <w:rFonts w:cs="Times New Roman"/>
          <w:lang w:val="en-US"/>
        </w:rPr>
        <w:br/>
      </w:r>
      <w:r w:rsidRPr="00F227FE">
        <w:rPr>
          <w:rFonts w:cs="Times New Roman"/>
          <w:lang w:val="en-US"/>
        </w:rPr>
        <w:t xml:space="preserve">Russian Academy of Sciences, </w:t>
      </w:r>
      <w:r>
        <w:rPr>
          <w:rFonts w:cs="Times New Roman"/>
          <w:lang w:val="en-US"/>
        </w:rPr>
        <w:t xml:space="preserve">ul. </w:t>
      </w:r>
      <w:proofErr w:type="spellStart"/>
      <w:r>
        <w:rPr>
          <w:rFonts w:cs="Times New Roman"/>
          <w:lang w:val="en-US"/>
        </w:rPr>
        <w:t>Lobachevskogo</w:t>
      </w:r>
      <w:proofErr w:type="spellEnd"/>
      <w:r>
        <w:rPr>
          <w:rFonts w:cs="Times New Roman"/>
          <w:lang w:val="en-US"/>
        </w:rPr>
        <w:t xml:space="preserve"> 2/3</w:t>
      </w:r>
      <w:r w:rsidRPr="00F227FE">
        <w:rPr>
          <w:rFonts w:cs="Times New Roman"/>
          <w:lang w:val="en-US"/>
        </w:rPr>
        <w:t xml:space="preserve">, Kazan, </w:t>
      </w:r>
      <w:r w:rsidR="00A753CC">
        <w:rPr>
          <w:lang w:val="en-US"/>
        </w:rPr>
        <w:t>Tatarstan,</w:t>
      </w:r>
      <w:r w:rsidRPr="00F227FE">
        <w:rPr>
          <w:rFonts w:cs="Times New Roman"/>
          <w:lang w:val="en-US"/>
        </w:rPr>
        <w:t>420111 Russia</w:t>
      </w:r>
    </w:p>
    <w:p w14:paraId="16EA0A93" w14:textId="77777777" w:rsidR="00517390" w:rsidRPr="00517390" w:rsidRDefault="00517390" w:rsidP="00517390">
      <w:pPr>
        <w:spacing w:line="240" w:lineRule="auto"/>
        <w:jc w:val="center"/>
        <w:rPr>
          <w:i/>
          <w:sz w:val="20"/>
          <w:szCs w:val="20"/>
          <w:lang w:val="en-US"/>
        </w:rPr>
      </w:pPr>
      <w:r w:rsidRPr="00517390">
        <w:rPr>
          <w:i/>
          <w:sz w:val="20"/>
          <w:szCs w:val="20"/>
          <w:vertAlign w:val="superscript"/>
          <w:lang w:val="en-US"/>
        </w:rPr>
        <w:t>d</w:t>
      </w:r>
      <w:r w:rsidRPr="00517390">
        <w:rPr>
          <w:i/>
          <w:sz w:val="20"/>
          <w:szCs w:val="20"/>
          <w:lang w:val="en-US"/>
        </w:rPr>
        <w:t xml:space="preserve"> National Research Centre "Kurchatov Institute",</w:t>
      </w:r>
      <w:r w:rsidRPr="00517390">
        <w:rPr>
          <w:i/>
          <w:sz w:val="20"/>
          <w:szCs w:val="20"/>
          <w:lang w:val="en-US"/>
        </w:rPr>
        <w:br/>
        <w:t>pl. Akademika Kurchatova 1, Moscow, 123182 Russia</w:t>
      </w:r>
    </w:p>
    <w:p w14:paraId="2BA4614D" w14:textId="77777777" w:rsidR="00517390" w:rsidRPr="00517390" w:rsidRDefault="00517390" w:rsidP="00517390">
      <w:pPr>
        <w:spacing w:line="240" w:lineRule="auto"/>
        <w:rPr>
          <w:rFonts w:eastAsia="Calibri"/>
          <w:b/>
          <w:sz w:val="20"/>
          <w:szCs w:val="20"/>
          <w:lang w:val="en-US" w:eastAsia="en-US"/>
        </w:rPr>
      </w:pPr>
    </w:p>
    <w:p w14:paraId="5C358DC7" w14:textId="77777777" w:rsidR="00517390" w:rsidRPr="00517390" w:rsidRDefault="00517390" w:rsidP="00517390">
      <w:pPr>
        <w:spacing w:line="240" w:lineRule="auto"/>
        <w:rPr>
          <w:rFonts w:eastAsia="Calibri"/>
          <w:b/>
          <w:sz w:val="20"/>
          <w:szCs w:val="20"/>
          <w:lang w:val="en-US" w:eastAsia="en-US"/>
        </w:rPr>
      </w:pPr>
    </w:p>
    <w:p w14:paraId="0D8CFE16" w14:textId="77777777" w:rsidR="00CD3702" w:rsidRPr="00517390" w:rsidRDefault="00CD3702" w:rsidP="00517390">
      <w:pPr>
        <w:pStyle w:val="MDPI31text"/>
        <w:spacing w:after="120" w:line="276" w:lineRule="auto"/>
        <w:ind w:left="0" w:firstLine="567"/>
        <w:rPr>
          <w:rFonts w:ascii="Times New Roman" w:eastAsia="Calibri" w:hAnsi="Times New Roman"/>
          <w:b/>
          <w:color w:val="auto"/>
          <w:sz w:val="22"/>
          <w:lang w:eastAsia="en-US"/>
        </w:rPr>
      </w:pPr>
      <w:r w:rsidRPr="00517390">
        <w:rPr>
          <w:rFonts w:ascii="Times New Roman" w:eastAsia="Calibri" w:hAnsi="Times New Roman"/>
          <w:b/>
          <w:color w:val="auto"/>
          <w:sz w:val="22"/>
          <w:lang w:eastAsia="en-US"/>
        </w:rPr>
        <w:t xml:space="preserve">Single </w:t>
      </w:r>
      <w:r w:rsidR="00517390" w:rsidRPr="00517390">
        <w:rPr>
          <w:rFonts w:ascii="Times New Roman" w:eastAsia="Calibri" w:hAnsi="Times New Roman"/>
          <w:b/>
          <w:color w:val="auto"/>
          <w:sz w:val="22"/>
          <w:lang w:eastAsia="en-US"/>
        </w:rPr>
        <w:t>crystal X-ray diffraction study</w:t>
      </w:r>
    </w:p>
    <w:p w14:paraId="74FC4FF4" w14:textId="77777777" w:rsidR="0067543C" w:rsidRPr="00517390" w:rsidRDefault="0067543C" w:rsidP="00517390">
      <w:pPr>
        <w:pStyle w:val="MDPI31text"/>
        <w:spacing w:line="276" w:lineRule="auto"/>
        <w:ind w:left="0" w:firstLine="567"/>
        <w:rPr>
          <w:rFonts w:ascii="Times New Roman" w:eastAsia="Calibri" w:hAnsi="Times New Roman"/>
          <w:color w:val="auto"/>
          <w:sz w:val="22"/>
          <w:lang w:eastAsia="en-US"/>
        </w:rPr>
      </w:pPr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Diffraction data for single-crystals of </w:t>
      </w:r>
      <w:r w:rsidRPr="00517390">
        <w:rPr>
          <w:rFonts w:ascii="Times New Roman" w:eastAsia="Calibri" w:hAnsi="Times New Roman"/>
          <w:b/>
          <w:bCs/>
          <w:color w:val="auto"/>
          <w:sz w:val="22"/>
          <w:lang w:eastAsia="en-US"/>
        </w:rPr>
        <w:t>3</w:t>
      </w:r>
      <w:r w:rsidRPr="00517390">
        <w:rPr>
          <w:rFonts w:ascii="Times New Roman" w:eastAsia="Calibri" w:hAnsi="Times New Roman"/>
          <w:b/>
          <w:bCs/>
          <w:color w:val="auto"/>
          <w:sz w:val="22"/>
          <w:vertAlign w:val="subscript"/>
          <w:lang w:eastAsia="en-US"/>
        </w:rPr>
        <w:t>2</w:t>
      </w:r>
      <w:r w:rsidRPr="00517390">
        <w:rPr>
          <w:rFonts w:ascii="Times New Roman" w:eastAsia="Calibri" w:hAnsi="Times New Roman"/>
          <w:b/>
          <w:bCs/>
          <w:color w:val="auto"/>
          <w:sz w:val="22"/>
          <w:lang w:eastAsia="en-US"/>
        </w:rPr>
        <w:t>-Mn</w:t>
      </w:r>
      <w:r w:rsidRPr="00517390">
        <w:rPr>
          <w:rFonts w:ascii="Times New Roman" w:eastAsia="Calibri" w:hAnsi="Times New Roman"/>
          <w:b/>
          <w:bCs/>
          <w:color w:val="auto"/>
          <w:sz w:val="22"/>
          <w:vertAlign w:val="subscript"/>
          <w:lang w:eastAsia="en-US"/>
        </w:rPr>
        <w:t>4</w:t>
      </w:r>
      <w:r w:rsidRPr="00517390">
        <w:rPr>
          <w:rFonts w:ascii="Times New Roman" w:eastAsia="Calibri" w:hAnsi="Times New Roman"/>
          <w:b/>
          <w:bCs/>
          <w:color w:val="auto"/>
          <w:sz w:val="22"/>
          <w:lang w:eastAsia="en-US"/>
        </w:rPr>
        <w:t>(</w:t>
      </w:r>
      <w:proofErr w:type="spellStart"/>
      <w:r w:rsidRPr="00517390">
        <w:rPr>
          <w:rFonts w:ascii="Times New Roman" w:eastAsia="Calibri" w:hAnsi="Times New Roman"/>
          <w:b/>
          <w:bCs/>
          <w:color w:val="auto"/>
          <w:sz w:val="22"/>
          <w:lang w:eastAsia="en-US"/>
        </w:rPr>
        <w:t>bathophen</w:t>
      </w:r>
      <w:proofErr w:type="spellEnd"/>
      <w:r w:rsidRPr="00517390">
        <w:rPr>
          <w:rFonts w:ascii="Times New Roman" w:eastAsia="Calibri" w:hAnsi="Times New Roman"/>
          <w:b/>
          <w:bCs/>
          <w:color w:val="auto"/>
          <w:sz w:val="22"/>
          <w:lang w:eastAsia="en-US"/>
        </w:rPr>
        <w:t>)</w:t>
      </w:r>
      <w:r w:rsidRPr="00517390">
        <w:rPr>
          <w:rFonts w:ascii="Times New Roman" w:eastAsia="Calibri" w:hAnsi="Times New Roman"/>
          <w:b/>
          <w:bCs/>
          <w:color w:val="auto"/>
          <w:sz w:val="22"/>
          <w:vertAlign w:val="subscript"/>
          <w:lang w:eastAsia="en-US"/>
        </w:rPr>
        <w:t>2</w:t>
      </w:r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were collected at 100 K on </w:t>
      </w:r>
      <w:r w:rsidR="00517390"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a </w:t>
      </w:r>
      <w:proofErr w:type="spellStart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>Belok</w:t>
      </w:r>
      <w:proofErr w:type="spellEnd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>/XSA beamline (</w:t>
      </w:r>
      <w:r w:rsidRPr="00517390">
        <w:rPr>
          <w:rFonts w:ascii="Times New Roman" w:eastAsia="Calibri" w:hAnsi="Times New Roman"/>
          <w:bCs/>
          <w:color w:val="auto"/>
          <w:sz w:val="22"/>
          <w:lang w:val="ru-RU" w:eastAsia="en-US"/>
        </w:rPr>
        <w:t>λ</w:t>
      </w:r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= 0.745 Å, </w:t>
      </w:r>
      <w:r w:rsidRPr="00517390">
        <w:rPr>
          <w:rFonts w:ascii="Times New Roman" w:eastAsia="Calibri" w:hAnsi="Times New Roman"/>
          <w:bCs/>
          <w:color w:val="auto"/>
          <w:sz w:val="22"/>
          <w:lang w:val="ru-RU" w:eastAsia="en-US"/>
        </w:rPr>
        <w:t>φ</w:t>
      </w:r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>-scans) of the Kurchatov Synchrotron Radiation Source (Moscow, Russian Federation) [</w:t>
      </w:r>
      <w:r w:rsidR="00517390">
        <w:rPr>
          <w:rFonts w:ascii="Times New Roman" w:eastAsia="Calibri" w:hAnsi="Times New Roman"/>
          <w:bCs/>
          <w:color w:val="auto"/>
          <w:sz w:val="22"/>
          <w:lang w:eastAsia="en-US"/>
        </w:rPr>
        <w:t>S1, S2</w:t>
      </w:r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]. Diffraction patterns were collected using </w:t>
      </w:r>
      <w:proofErr w:type="spellStart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>Mardtb</w:t>
      </w:r>
      <w:proofErr w:type="spellEnd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goniometer equipped with </w:t>
      </w:r>
      <w:proofErr w:type="spellStart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>Rayonix</w:t>
      </w:r>
      <w:proofErr w:type="spellEnd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SX165 2D positional sensitive CCD detector at 100 K. In total, 450 frames were collected with oscillation range of 1°. The data were indexed, integrated and scaled; absorption correction was applied using the XDS program package [</w:t>
      </w:r>
      <w:r w:rsidR="00517390">
        <w:rPr>
          <w:rFonts w:ascii="Times New Roman" w:eastAsia="Calibri" w:hAnsi="Times New Roman"/>
          <w:bCs/>
          <w:color w:val="auto"/>
          <w:sz w:val="22"/>
          <w:lang w:eastAsia="en-US"/>
        </w:rPr>
        <w:t>S3</w:t>
      </w:r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>]. The structures were solved by direct methods with software SHELXT</w:t>
      </w:r>
      <w:bookmarkStart w:id="0" w:name="_Ref121953792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[</w:t>
      </w:r>
      <w:r w:rsidR="00517390">
        <w:rPr>
          <w:rFonts w:ascii="Times New Roman" w:eastAsia="Calibri" w:hAnsi="Times New Roman"/>
          <w:bCs/>
          <w:color w:val="auto"/>
          <w:sz w:val="22"/>
          <w:lang w:eastAsia="en-US"/>
        </w:rPr>
        <w:t>S4</w:t>
      </w:r>
      <w:bookmarkEnd w:id="0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>]. The structural model was investigated and refined by using Olex2 software</w:t>
      </w:r>
      <w:bookmarkStart w:id="1" w:name="_Ref121953737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[</w:t>
      </w:r>
      <w:bookmarkStart w:id="2" w:name="_Ref147409121"/>
      <w:r w:rsidR="00517390">
        <w:rPr>
          <w:rFonts w:ascii="Times New Roman" w:eastAsia="Calibri" w:hAnsi="Times New Roman"/>
          <w:bCs/>
          <w:color w:val="auto"/>
          <w:sz w:val="22"/>
          <w:lang w:eastAsia="en-US"/>
        </w:rPr>
        <w:t>S5</w:t>
      </w:r>
      <w:bookmarkEnd w:id="1"/>
      <w:bookmarkEnd w:id="2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>] by a full-matrix least-squares method on F</w:t>
      </w:r>
      <w:r w:rsidRPr="00517390">
        <w:rPr>
          <w:rFonts w:ascii="Times New Roman" w:eastAsia="Calibri" w:hAnsi="Times New Roman"/>
          <w:bCs/>
          <w:color w:val="auto"/>
          <w:sz w:val="22"/>
          <w:vertAlign w:val="superscript"/>
          <w:lang w:eastAsia="en-US"/>
        </w:rPr>
        <w:t>2</w:t>
      </w:r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with anisotropic displacement. Non-hydrogen atoms were refined </w:t>
      </w:r>
      <w:proofErr w:type="spellStart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>anisotropically</w:t>
      </w:r>
      <w:proofErr w:type="spellEnd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. All hydrogen atoms were placed in calculated positions and included in the refinement within the riding model with fixed isotropic displacement parameters </w:t>
      </w:r>
      <w:proofErr w:type="spellStart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>Uiso</w:t>
      </w:r>
      <w:proofErr w:type="spellEnd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(H) = 1.5Ueq(O), </w:t>
      </w:r>
      <w:r w:rsidR="00517390">
        <w:rPr>
          <w:rFonts w:ascii="Times New Roman" w:eastAsia="Calibri" w:hAnsi="Times New Roman"/>
          <w:bCs/>
          <w:color w:val="auto"/>
          <w:sz w:val="22"/>
          <w:lang w:eastAsia="en-US"/>
        </w:rPr>
        <w:t>1.2Ueq(N), and 1.2Ueq(C).</w:t>
      </w:r>
    </w:p>
    <w:p w14:paraId="0E944C2A" w14:textId="77777777" w:rsidR="00517390" w:rsidRPr="00671E36" w:rsidRDefault="0067543C" w:rsidP="00671E36">
      <w:pPr>
        <w:pStyle w:val="MDPI31text"/>
        <w:spacing w:line="276" w:lineRule="auto"/>
        <w:ind w:left="0" w:firstLine="567"/>
        <w:rPr>
          <w:rFonts w:ascii="Times New Roman" w:hAnsi="Times New Roman"/>
          <w:color w:val="000000" w:themeColor="text1"/>
          <w:sz w:val="22"/>
        </w:rPr>
      </w:pPr>
      <w:r w:rsidRPr="00671E36">
        <w:rPr>
          <w:rFonts w:ascii="Times New Roman" w:eastAsia="Calibri" w:hAnsi="Times New Roman"/>
          <w:bCs/>
          <w:color w:val="auto"/>
          <w:sz w:val="22"/>
          <w:lang w:eastAsia="en-US"/>
        </w:rPr>
        <w:t>The crystallographic data and experiment</w:t>
      </w:r>
      <w:r w:rsidR="00517390" w:rsidRPr="00671E36">
        <w:rPr>
          <w:rFonts w:ascii="Times New Roman" w:eastAsia="Calibri" w:hAnsi="Times New Roman"/>
          <w:bCs/>
          <w:color w:val="auto"/>
          <w:sz w:val="22"/>
          <w:lang w:eastAsia="en-US"/>
        </w:rPr>
        <w:t>al</w:t>
      </w:r>
      <w:r w:rsidRPr="00671E36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details for </w:t>
      </w:r>
      <w:r w:rsidRPr="00671E36">
        <w:rPr>
          <w:rFonts w:ascii="Times New Roman" w:eastAsia="Calibri" w:hAnsi="Times New Roman"/>
          <w:b/>
          <w:bCs/>
          <w:color w:val="auto"/>
          <w:sz w:val="22"/>
          <w:lang w:eastAsia="en-US"/>
        </w:rPr>
        <w:t>3</w:t>
      </w:r>
      <w:r w:rsidRPr="00671E36">
        <w:rPr>
          <w:rFonts w:ascii="Times New Roman" w:eastAsia="Calibri" w:hAnsi="Times New Roman"/>
          <w:b/>
          <w:bCs/>
          <w:color w:val="auto"/>
          <w:sz w:val="22"/>
          <w:vertAlign w:val="subscript"/>
          <w:lang w:eastAsia="en-US"/>
        </w:rPr>
        <w:t>2</w:t>
      </w:r>
      <w:r w:rsidRPr="00671E36">
        <w:rPr>
          <w:rFonts w:ascii="Times New Roman" w:eastAsia="Calibri" w:hAnsi="Times New Roman"/>
          <w:b/>
          <w:bCs/>
          <w:color w:val="auto"/>
          <w:sz w:val="22"/>
          <w:lang w:eastAsia="en-US"/>
        </w:rPr>
        <w:t>-Mn</w:t>
      </w:r>
      <w:r w:rsidRPr="00671E36">
        <w:rPr>
          <w:rFonts w:ascii="Times New Roman" w:eastAsia="Calibri" w:hAnsi="Times New Roman"/>
          <w:b/>
          <w:bCs/>
          <w:color w:val="auto"/>
          <w:sz w:val="22"/>
          <w:vertAlign w:val="subscript"/>
          <w:lang w:eastAsia="en-US"/>
        </w:rPr>
        <w:t>4</w:t>
      </w:r>
      <w:r w:rsidRPr="00671E36">
        <w:rPr>
          <w:rFonts w:ascii="Times New Roman" w:eastAsia="Calibri" w:hAnsi="Times New Roman"/>
          <w:b/>
          <w:bCs/>
          <w:color w:val="auto"/>
          <w:sz w:val="22"/>
          <w:lang w:eastAsia="en-US"/>
        </w:rPr>
        <w:t>(</w:t>
      </w:r>
      <w:proofErr w:type="spellStart"/>
      <w:r w:rsidRPr="00671E36">
        <w:rPr>
          <w:rFonts w:ascii="Times New Roman" w:eastAsia="Calibri" w:hAnsi="Times New Roman"/>
          <w:b/>
          <w:bCs/>
          <w:color w:val="auto"/>
          <w:sz w:val="22"/>
          <w:lang w:eastAsia="en-US"/>
        </w:rPr>
        <w:t>bathophen</w:t>
      </w:r>
      <w:proofErr w:type="spellEnd"/>
      <w:r w:rsidRPr="00671E36">
        <w:rPr>
          <w:rFonts w:ascii="Times New Roman" w:eastAsia="Calibri" w:hAnsi="Times New Roman"/>
          <w:b/>
          <w:bCs/>
          <w:color w:val="auto"/>
          <w:sz w:val="22"/>
          <w:lang w:eastAsia="en-US"/>
        </w:rPr>
        <w:t>)</w:t>
      </w:r>
      <w:r w:rsidRPr="00671E36">
        <w:rPr>
          <w:rFonts w:ascii="Times New Roman" w:eastAsia="Calibri" w:hAnsi="Times New Roman"/>
          <w:b/>
          <w:bCs/>
          <w:color w:val="auto"/>
          <w:sz w:val="22"/>
          <w:vertAlign w:val="subscript"/>
          <w:lang w:eastAsia="en-US"/>
        </w:rPr>
        <w:t>2</w:t>
      </w:r>
      <w:r w:rsidRPr="00671E36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are </w:t>
      </w:r>
      <w:r w:rsidR="00517390" w:rsidRPr="00671E36">
        <w:rPr>
          <w:rFonts w:ascii="Times New Roman" w:eastAsia="Calibri" w:hAnsi="Times New Roman"/>
          <w:bCs/>
          <w:color w:val="auto"/>
          <w:sz w:val="22"/>
          <w:lang w:eastAsia="en-US"/>
        </w:rPr>
        <w:t>presented</w:t>
      </w:r>
      <w:r w:rsidRPr="00671E36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in Table </w:t>
      </w:r>
      <w:r w:rsidR="00517390" w:rsidRPr="00671E36">
        <w:rPr>
          <w:rFonts w:ascii="Times New Roman" w:eastAsia="Calibri" w:hAnsi="Times New Roman"/>
          <w:bCs/>
          <w:color w:val="auto"/>
          <w:sz w:val="22"/>
          <w:lang w:eastAsia="en-US"/>
        </w:rPr>
        <w:t>S</w:t>
      </w:r>
      <w:r w:rsidRPr="00671E36">
        <w:rPr>
          <w:rFonts w:ascii="Times New Roman" w:eastAsia="Calibri" w:hAnsi="Times New Roman"/>
          <w:bCs/>
          <w:color w:val="auto"/>
          <w:sz w:val="22"/>
          <w:lang w:eastAsia="en-US"/>
        </w:rPr>
        <w:t>1.</w:t>
      </w:r>
      <w:r w:rsidR="00671E36" w:rsidRPr="00671E36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</w:t>
      </w:r>
      <w:r w:rsidR="00517390" w:rsidRPr="00671E36">
        <w:rPr>
          <w:rFonts w:ascii="Times New Roman" w:hAnsi="Times New Roman"/>
          <w:color w:val="000000" w:themeColor="text1"/>
          <w:sz w:val="22"/>
        </w:rPr>
        <w:t xml:space="preserve">CCDC </w:t>
      </w:r>
      <w:r w:rsidR="00517390" w:rsidRPr="00671E36">
        <w:rPr>
          <w:rFonts w:ascii="Times New Roman" w:eastAsia="Calibri" w:hAnsi="Times New Roman"/>
          <w:color w:val="auto"/>
          <w:sz w:val="22"/>
          <w:lang w:eastAsia="en-US"/>
        </w:rPr>
        <w:t>2383835</w:t>
      </w:r>
      <w:r w:rsidR="00517390" w:rsidRPr="00671E36">
        <w:rPr>
          <w:rFonts w:ascii="Times New Roman" w:hAnsi="Times New Roman"/>
          <w:color w:val="000000" w:themeColor="text1"/>
          <w:sz w:val="22"/>
        </w:rPr>
        <w:t xml:space="preserve"> contains the supplementary crystallographic information for this paper. These data can be obtained free of charge from The Cambridge Crystallographic Data Centre </w:t>
      </w:r>
      <w:r w:rsidR="00517390" w:rsidRPr="00671E36">
        <w:rPr>
          <w:rFonts w:ascii="Times New Roman" w:hAnsi="Times New Roman"/>
          <w:i/>
          <w:iCs/>
          <w:color w:val="000000" w:themeColor="text1"/>
          <w:sz w:val="22"/>
        </w:rPr>
        <w:t>via</w:t>
      </w:r>
      <w:r w:rsidR="00517390" w:rsidRPr="00671E36">
        <w:rPr>
          <w:rFonts w:ascii="Times New Roman" w:hAnsi="Times New Roman"/>
          <w:color w:val="000000" w:themeColor="text1"/>
          <w:sz w:val="22"/>
        </w:rPr>
        <w:t xml:space="preserve"> </w:t>
      </w:r>
      <w:hyperlink r:id="rId7" w:history="1">
        <w:r w:rsidR="00517390" w:rsidRPr="00671E36">
          <w:rPr>
            <w:rStyle w:val="a8"/>
            <w:rFonts w:ascii="Times New Roman" w:eastAsiaTheme="majorEastAsia" w:hAnsi="Times New Roman"/>
            <w:sz w:val="22"/>
          </w:rPr>
          <w:t>https://www.ccdc.cam.ac.uk</w:t>
        </w:r>
      </w:hyperlink>
      <w:r w:rsidR="00517390" w:rsidRPr="00671E36">
        <w:rPr>
          <w:rFonts w:ascii="Times New Roman" w:eastAsiaTheme="majorEastAsia" w:hAnsi="Times New Roman"/>
          <w:color w:val="000000" w:themeColor="text1"/>
          <w:sz w:val="22"/>
        </w:rPr>
        <w:t>.</w:t>
      </w:r>
    </w:p>
    <w:p w14:paraId="6A3A98EF" w14:textId="77777777" w:rsidR="00DA0673" w:rsidRPr="00671E36" w:rsidRDefault="00DA0673" w:rsidP="00517390">
      <w:pPr>
        <w:pStyle w:val="MDPI31text"/>
        <w:spacing w:line="276" w:lineRule="auto"/>
        <w:ind w:left="0" w:firstLine="0"/>
        <w:rPr>
          <w:rFonts w:ascii="Times New Roman" w:eastAsia="Calibri" w:hAnsi="Times New Roman"/>
          <w:color w:val="auto"/>
          <w:sz w:val="22"/>
          <w:lang w:val="en-AU" w:eastAsia="en-US"/>
        </w:rPr>
      </w:pPr>
    </w:p>
    <w:p w14:paraId="6509F312" w14:textId="77777777" w:rsidR="0067543C" w:rsidRPr="00517390" w:rsidRDefault="0067543C" w:rsidP="00671E36">
      <w:pPr>
        <w:pStyle w:val="MDPI31text"/>
        <w:spacing w:after="120" w:line="276" w:lineRule="auto"/>
        <w:ind w:left="0" w:firstLine="0"/>
        <w:jc w:val="center"/>
        <w:rPr>
          <w:rFonts w:ascii="Times New Roman" w:eastAsia="Calibri" w:hAnsi="Times New Roman"/>
          <w:bCs/>
          <w:color w:val="auto"/>
          <w:szCs w:val="20"/>
          <w:lang w:eastAsia="en-US"/>
        </w:rPr>
      </w:pPr>
      <w:r w:rsidRPr="00517390">
        <w:rPr>
          <w:rFonts w:ascii="Times New Roman" w:eastAsia="Calibri" w:hAnsi="Times New Roman"/>
          <w:b/>
          <w:color w:val="auto"/>
          <w:szCs w:val="20"/>
          <w:lang w:eastAsia="en-US"/>
        </w:rPr>
        <w:t xml:space="preserve">Table </w:t>
      </w:r>
      <w:r w:rsidR="00DA0673" w:rsidRPr="00517390">
        <w:rPr>
          <w:rFonts w:ascii="Times New Roman" w:eastAsia="Calibri" w:hAnsi="Times New Roman"/>
          <w:b/>
          <w:color w:val="auto"/>
          <w:szCs w:val="20"/>
          <w:lang w:eastAsia="en-US"/>
        </w:rPr>
        <w:t>S</w:t>
      </w:r>
      <w:r w:rsidRPr="00517390">
        <w:rPr>
          <w:rFonts w:ascii="Times New Roman" w:eastAsia="Calibri" w:hAnsi="Times New Roman"/>
          <w:b/>
          <w:color w:val="auto"/>
          <w:szCs w:val="20"/>
          <w:lang w:eastAsia="en-US"/>
        </w:rPr>
        <w:t>1</w:t>
      </w:r>
      <w:r w:rsidRPr="00517390">
        <w:rPr>
          <w:rFonts w:ascii="Times New Roman" w:eastAsia="Calibri" w:hAnsi="Times New Roman"/>
          <w:bCs/>
          <w:color w:val="auto"/>
          <w:szCs w:val="20"/>
          <w:lang w:eastAsia="en-US"/>
        </w:rPr>
        <w:t xml:space="preserve">. Crystallographic data and structure refinement </w:t>
      </w:r>
      <w:r w:rsidR="00671E36">
        <w:rPr>
          <w:rFonts w:ascii="Times New Roman" w:eastAsia="Calibri" w:hAnsi="Times New Roman"/>
          <w:bCs/>
          <w:color w:val="auto"/>
          <w:szCs w:val="20"/>
          <w:lang w:eastAsia="en-US"/>
        </w:rPr>
        <w:t>parameters</w:t>
      </w:r>
      <w:r w:rsidR="00671E36">
        <w:rPr>
          <w:rFonts w:ascii="Times New Roman" w:eastAsia="Calibri" w:hAnsi="Times New Roman"/>
          <w:bCs/>
          <w:color w:val="auto"/>
          <w:szCs w:val="20"/>
          <w:lang w:eastAsia="en-US"/>
        </w:rPr>
        <w:br/>
      </w:r>
      <w:r w:rsidRPr="00517390">
        <w:rPr>
          <w:rFonts w:ascii="Times New Roman" w:eastAsia="Calibri" w:hAnsi="Times New Roman"/>
          <w:bCs/>
          <w:color w:val="auto"/>
          <w:szCs w:val="20"/>
          <w:lang w:eastAsia="en-US"/>
        </w:rPr>
        <w:t>for the coordination compound</w:t>
      </w:r>
      <w:r w:rsidR="00671E36" w:rsidRPr="00671E36">
        <w:rPr>
          <w:rFonts w:ascii="Times New Roman" w:eastAsia="Calibri" w:hAnsi="Times New Roman"/>
          <w:bCs/>
          <w:color w:val="auto"/>
          <w:szCs w:val="20"/>
          <w:lang w:eastAsia="en-US"/>
        </w:rPr>
        <w:t xml:space="preserve"> </w:t>
      </w:r>
      <w:r w:rsidR="00671E36" w:rsidRPr="00517390">
        <w:rPr>
          <w:rFonts w:ascii="Times New Roman" w:eastAsia="Calibri" w:hAnsi="Times New Roman"/>
          <w:bCs/>
          <w:color w:val="auto"/>
          <w:szCs w:val="20"/>
          <w:lang w:eastAsia="en-US"/>
        </w:rPr>
        <w:t>obtained</w:t>
      </w:r>
    </w:p>
    <w:tbl>
      <w:tblPr>
        <w:tblW w:w="2833" w:type="pct"/>
        <w:jc w:val="center"/>
        <w:tblLook w:val="0000" w:firstRow="0" w:lastRow="0" w:firstColumn="0" w:lastColumn="0" w:noHBand="0" w:noVBand="0"/>
      </w:tblPr>
      <w:tblGrid>
        <w:gridCol w:w="3274"/>
        <w:gridCol w:w="2149"/>
      </w:tblGrid>
      <w:tr w:rsidR="0067543C" w:rsidRPr="00517390" w14:paraId="24DA1554" w14:textId="77777777" w:rsidTr="00671E36">
        <w:trPr>
          <w:cantSplit/>
          <w:trHeight w:val="338"/>
          <w:jc w:val="center"/>
        </w:trPr>
        <w:tc>
          <w:tcPr>
            <w:tcW w:w="30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BEE91B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pt-BR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pt-BR" w:eastAsia="en-US"/>
              </w:rPr>
              <w:t>Compound name</w:t>
            </w:r>
          </w:p>
        </w:tc>
        <w:tc>
          <w:tcPr>
            <w:tcW w:w="19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19C68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b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b/>
                <w:bCs/>
                <w:sz w:val="20"/>
                <w:szCs w:val="20"/>
                <w:lang w:val="en-US" w:eastAsia="en-US" w:bidi="en-US"/>
              </w:rPr>
              <w:t>3</w:t>
            </w:r>
            <w:r w:rsidRPr="00517390">
              <w:rPr>
                <w:rFonts w:eastAsia="Calibri"/>
                <w:b/>
                <w:bCs/>
                <w:sz w:val="20"/>
                <w:szCs w:val="20"/>
                <w:vertAlign w:val="subscript"/>
                <w:lang w:val="en-US" w:eastAsia="en-US" w:bidi="en-US"/>
              </w:rPr>
              <w:t>2</w:t>
            </w:r>
            <w:r w:rsidRPr="00517390">
              <w:rPr>
                <w:rFonts w:eastAsia="Calibri"/>
                <w:b/>
                <w:bCs/>
                <w:sz w:val="20"/>
                <w:szCs w:val="20"/>
                <w:lang w:val="en-US" w:eastAsia="en-US" w:bidi="en-US"/>
              </w:rPr>
              <w:t>-Mn</w:t>
            </w:r>
            <w:r w:rsidRPr="00517390">
              <w:rPr>
                <w:rFonts w:eastAsia="Calibri"/>
                <w:b/>
                <w:bCs/>
                <w:sz w:val="20"/>
                <w:szCs w:val="20"/>
                <w:vertAlign w:val="subscript"/>
                <w:lang w:val="en-US" w:eastAsia="en-US" w:bidi="en-US"/>
              </w:rPr>
              <w:t>4</w:t>
            </w:r>
            <w:r w:rsidRPr="00517390">
              <w:rPr>
                <w:rFonts w:eastAsia="Calibri"/>
                <w:b/>
                <w:bCs/>
                <w:sz w:val="20"/>
                <w:szCs w:val="20"/>
                <w:lang w:val="en-US" w:eastAsia="en-US" w:bidi="en-US"/>
              </w:rPr>
              <w:t>(</w:t>
            </w:r>
            <w:proofErr w:type="spellStart"/>
            <w:r w:rsidRPr="00517390">
              <w:rPr>
                <w:rFonts w:eastAsia="Calibri"/>
                <w:b/>
                <w:bCs/>
                <w:sz w:val="20"/>
                <w:szCs w:val="20"/>
                <w:lang w:val="en-US" w:eastAsia="en-US" w:bidi="en-US"/>
              </w:rPr>
              <w:t>batophen</w:t>
            </w:r>
            <w:proofErr w:type="spellEnd"/>
            <w:r w:rsidRPr="00517390">
              <w:rPr>
                <w:rFonts w:eastAsia="Calibri"/>
                <w:b/>
                <w:bCs/>
                <w:sz w:val="20"/>
                <w:szCs w:val="20"/>
                <w:lang w:val="en-US" w:eastAsia="en-US" w:bidi="en-US"/>
              </w:rPr>
              <w:t>)</w:t>
            </w:r>
            <w:r w:rsidRPr="00517390">
              <w:rPr>
                <w:rFonts w:eastAsia="Calibri"/>
                <w:b/>
                <w:bCs/>
                <w:sz w:val="20"/>
                <w:szCs w:val="20"/>
                <w:vertAlign w:val="subscript"/>
                <w:lang w:val="en-US" w:eastAsia="en-US" w:bidi="en-US"/>
              </w:rPr>
              <w:t>2</w:t>
            </w:r>
          </w:p>
        </w:tc>
      </w:tr>
      <w:tr w:rsidR="0067543C" w:rsidRPr="00517390" w14:paraId="1706ACAD" w14:textId="77777777" w:rsidTr="00671E36">
        <w:trPr>
          <w:cantSplit/>
          <w:trHeight w:val="227"/>
          <w:jc w:val="center"/>
        </w:trPr>
        <w:tc>
          <w:tcPr>
            <w:tcW w:w="3019" w:type="pct"/>
            <w:tcBorders>
              <w:top w:val="single" w:sz="4" w:space="0" w:color="auto"/>
            </w:tcBorders>
            <w:vAlign w:val="center"/>
          </w:tcPr>
          <w:p w14:paraId="5D70FF4C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pt-BR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pt-BR" w:eastAsia="en-US"/>
              </w:rPr>
              <w:t>Empirical formula</w:t>
            </w:r>
          </w:p>
        </w:tc>
        <w:tc>
          <w:tcPr>
            <w:tcW w:w="1981" w:type="pct"/>
            <w:tcBorders>
              <w:top w:val="single" w:sz="4" w:space="0" w:color="auto"/>
            </w:tcBorders>
            <w:vAlign w:val="center"/>
          </w:tcPr>
          <w:p w14:paraId="52FEE0E6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eastAsia="en-US"/>
              </w:rPr>
              <w:t>C</w:t>
            </w:r>
            <w:r w:rsidRPr="00517390">
              <w:rPr>
                <w:rFonts w:eastAsia="Calibri"/>
                <w:sz w:val="20"/>
                <w:szCs w:val="20"/>
                <w:vertAlign w:val="subscript"/>
                <w:lang w:eastAsia="en-US"/>
              </w:rPr>
              <w:t>110</w:t>
            </w:r>
            <w:r w:rsidRPr="00517390">
              <w:rPr>
                <w:rFonts w:eastAsia="Calibri"/>
                <w:sz w:val="20"/>
                <w:szCs w:val="20"/>
                <w:lang w:eastAsia="en-US"/>
              </w:rPr>
              <w:t>H</w:t>
            </w:r>
            <w:r w:rsidRPr="00517390">
              <w:rPr>
                <w:rFonts w:eastAsia="Calibri"/>
                <w:sz w:val="20"/>
                <w:szCs w:val="20"/>
                <w:vertAlign w:val="subscript"/>
                <w:lang w:eastAsia="en-US"/>
              </w:rPr>
              <w:t>86</w:t>
            </w:r>
            <w:r w:rsidRPr="00517390">
              <w:rPr>
                <w:rFonts w:eastAsia="Calibri"/>
                <w:sz w:val="20"/>
                <w:szCs w:val="20"/>
                <w:lang w:eastAsia="en-US"/>
              </w:rPr>
              <w:t>Mn</w:t>
            </w:r>
            <w:r w:rsidRPr="00517390">
              <w:rPr>
                <w:rFonts w:eastAsia="Calibri"/>
                <w:sz w:val="20"/>
                <w:szCs w:val="20"/>
                <w:vertAlign w:val="subscript"/>
                <w:lang w:eastAsia="en-US"/>
              </w:rPr>
              <w:t>4</w:t>
            </w:r>
            <w:r w:rsidRPr="00517390">
              <w:rPr>
                <w:rFonts w:eastAsia="Calibri"/>
                <w:sz w:val="20"/>
                <w:szCs w:val="20"/>
                <w:lang w:eastAsia="en-US"/>
              </w:rPr>
              <w:t>N</w:t>
            </w:r>
            <w:r w:rsidRPr="00517390">
              <w:rPr>
                <w:rFonts w:eastAsia="Calibri"/>
                <w:sz w:val="20"/>
                <w:szCs w:val="20"/>
                <w:vertAlign w:val="subscript"/>
                <w:lang w:eastAsia="en-US"/>
              </w:rPr>
              <w:t>6</w:t>
            </w:r>
            <w:r w:rsidRPr="00517390">
              <w:rPr>
                <w:rFonts w:eastAsia="Calibri"/>
                <w:sz w:val="20"/>
                <w:szCs w:val="20"/>
                <w:lang w:eastAsia="en-US"/>
              </w:rPr>
              <w:t>O</w:t>
            </w:r>
            <w:r w:rsidRPr="00517390">
              <w:rPr>
                <w:rFonts w:eastAsia="Calibri"/>
                <w:sz w:val="20"/>
                <w:szCs w:val="20"/>
                <w:vertAlign w:val="subscript"/>
                <w:lang w:eastAsia="en-US"/>
              </w:rPr>
              <w:t>12</w:t>
            </w:r>
            <w:r w:rsidRPr="00517390">
              <w:rPr>
                <w:rFonts w:eastAsia="Calibri"/>
                <w:sz w:val="20"/>
                <w:szCs w:val="20"/>
                <w:lang w:eastAsia="en-US"/>
              </w:rPr>
              <w:t>, 2(CH</w:t>
            </w:r>
            <w:r w:rsidRPr="00517390">
              <w:rPr>
                <w:rFonts w:eastAsia="Calibri"/>
                <w:sz w:val="20"/>
                <w:szCs w:val="20"/>
                <w:vertAlign w:val="subscript"/>
                <w:lang w:eastAsia="en-US"/>
              </w:rPr>
              <w:t>4</w:t>
            </w:r>
            <w:r w:rsidRPr="00517390">
              <w:rPr>
                <w:rFonts w:eastAsia="Calibri"/>
                <w:sz w:val="20"/>
                <w:szCs w:val="20"/>
                <w:lang w:eastAsia="en-US"/>
              </w:rPr>
              <w:t>O)</w:t>
            </w:r>
          </w:p>
        </w:tc>
      </w:tr>
      <w:tr w:rsidR="0067543C" w:rsidRPr="00517390" w14:paraId="265CDDF3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761B2982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pt-BR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pt-BR" w:eastAsia="en-US"/>
              </w:rPr>
              <w:t>Formula weight, g·mol</w:t>
            </w:r>
            <w:r w:rsidR="00671E36">
              <w:rPr>
                <w:rFonts w:eastAsia="Calibri"/>
                <w:sz w:val="20"/>
                <w:szCs w:val="20"/>
                <w:vertAlign w:val="superscript"/>
                <w:lang w:val="pt-BR" w:eastAsia="en-US"/>
              </w:rPr>
              <w:t>–</w:t>
            </w:r>
            <w:r w:rsidRPr="00517390">
              <w:rPr>
                <w:rFonts w:eastAsia="Calibri"/>
                <w:sz w:val="20"/>
                <w:szCs w:val="20"/>
                <w:vertAlign w:val="superscript"/>
                <w:lang w:val="pt-BR" w:eastAsia="en-US"/>
              </w:rPr>
              <w:t>1</w:t>
            </w:r>
          </w:p>
        </w:tc>
        <w:tc>
          <w:tcPr>
            <w:tcW w:w="1981" w:type="pct"/>
            <w:vAlign w:val="center"/>
          </w:tcPr>
          <w:p w14:paraId="0B145711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eastAsia="en-US"/>
              </w:rPr>
              <w:t>1967.69</w:t>
            </w:r>
          </w:p>
        </w:tc>
      </w:tr>
      <w:tr w:rsidR="0067543C" w:rsidRPr="00517390" w14:paraId="3D92C1C9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53BB84A6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pt-BR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pt-BR" w:eastAsia="en-US"/>
              </w:rPr>
              <w:t>Wavelength, Å</w:t>
            </w:r>
          </w:p>
        </w:tc>
        <w:tc>
          <w:tcPr>
            <w:tcW w:w="1981" w:type="pct"/>
            <w:vAlign w:val="center"/>
          </w:tcPr>
          <w:p w14:paraId="5BDCB82F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 xml:space="preserve">0.745 </w:t>
            </w:r>
          </w:p>
        </w:tc>
      </w:tr>
      <w:tr w:rsidR="0067543C" w:rsidRPr="00517390" w14:paraId="30E0195A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42210646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pt-BR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pt-BR" w:eastAsia="en-US"/>
              </w:rPr>
              <w:t>Temperature</w:t>
            </w:r>
          </w:p>
        </w:tc>
        <w:tc>
          <w:tcPr>
            <w:tcW w:w="1981" w:type="pct"/>
            <w:vAlign w:val="center"/>
          </w:tcPr>
          <w:p w14:paraId="07FA857F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100(1)</w:t>
            </w:r>
          </w:p>
        </w:tc>
      </w:tr>
      <w:tr w:rsidR="0067543C" w:rsidRPr="00517390" w14:paraId="467C6523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20395EB9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 xml:space="preserve">Crystal </w:t>
            </w: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system</w:t>
            </w:r>
          </w:p>
        </w:tc>
        <w:tc>
          <w:tcPr>
            <w:tcW w:w="1981" w:type="pct"/>
            <w:vAlign w:val="center"/>
          </w:tcPr>
          <w:p w14:paraId="53F3AE8E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triclinic</w:t>
            </w:r>
            <w:proofErr w:type="spellEnd"/>
          </w:p>
        </w:tc>
      </w:tr>
      <w:tr w:rsidR="0067543C" w:rsidRPr="00517390" w14:paraId="614C6DD5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2D40CA9B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 xml:space="preserve">Space </w:t>
            </w:r>
            <w:proofErr w:type="spellStart"/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group</w:t>
            </w:r>
            <w:proofErr w:type="spellEnd"/>
          </w:p>
        </w:tc>
        <w:tc>
          <w:tcPr>
            <w:tcW w:w="1981" w:type="pct"/>
            <w:vAlign w:val="center"/>
          </w:tcPr>
          <w:p w14:paraId="29A95C73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i/>
                <w:iCs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i/>
                <w:iCs/>
                <w:sz w:val="20"/>
                <w:szCs w:val="20"/>
                <w:lang w:val="en-US" w:eastAsia="en-US"/>
              </w:rPr>
              <w:t>P-1</w:t>
            </w:r>
          </w:p>
        </w:tc>
      </w:tr>
      <w:tr w:rsidR="0067543C" w:rsidRPr="00517390" w14:paraId="58767E28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4C1E7E36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i/>
                <w:sz w:val="20"/>
                <w:szCs w:val="20"/>
                <w:lang w:val="en-US" w:eastAsia="en-US"/>
              </w:rPr>
              <w:t xml:space="preserve">a, </w:t>
            </w:r>
            <w:r w:rsidRPr="00517390">
              <w:rPr>
                <w:rFonts w:eastAsia="Calibri"/>
                <w:i/>
                <w:sz w:val="20"/>
                <w:szCs w:val="20"/>
                <w:lang w:val="ru-RU" w:eastAsia="en-US"/>
              </w:rPr>
              <w:t>Å</w:t>
            </w:r>
          </w:p>
        </w:tc>
        <w:tc>
          <w:tcPr>
            <w:tcW w:w="1981" w:type="pct"/>
            <w:vAlign w:val="center"/>
          </w:tcPr>
          <w:p w14:paraId="48DCC4CB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11.700(2)</w:t>
            </w:r>
          </w:p>
        </w:tc>
      </w:tr>
      <w:tr w:rsidR="0067543C" w:rsidRPr="00517390" w14:paraId="274BE7E7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54D29946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i/>
                <w:sz w:val="20"/>
                <w:szCs w:val="20"/>
                <w:lang w:val="ru-RU" w:eastAsia="en-US"/>
              </w:rPr>
              <w:t>b</w:t>
            </w:r>
            <w:r w:rsidRPr="00517390">
              <w:rPr>
                <w:rFonts w:eastAsia="Calibri"/>
                <w:i/>
                <w:sz w:val="20"/>
                <w:szCs w:val="20"/>
                <w:lang w:val="en-US" w:eastAsia="en-US"/>
              </w:rPr>
              <w:t xml:space="preserve">, </w:t>
            </w:r>
            <w:r w:rsidRPr="00517390">
              <w:rPr>
                <w:rFonts w:eastAsia="Calibri"/>
                <w:i/>
                <w:sz w:val="20"/>
                <w:szCs w:val="20"/>
                <w:lang w:val="ru-RU" w:eastAsia="en-US"/>
              </w:rPr>
              <w:t>Å</w:t>
            </w:r>
          </w:p>
        </w:tc>
        <w:tc>
          <w:tcPr>
            <w:tcW w:w="1981" w:type="pct"/>
            <w:vAlign w:val="center"/>
          </w:tcPr>
          <w:p w14:paraId="2E4EFCFB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15.170(3)</w:t>
            </w:r>
          </w:p>
        </w:tc>
      </w:tr>
      <w:tr w:rsidR="0067543C" w:rsidRPr="00517390" w14:paraId="190E9152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260C3DAB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i/>
                <w:sz w:val="20"/>
                <w:szCs w:val="20"/>
                <w:lang w:val="ru-RU" w:eastAsia="en-US"/>
              </w:rPr>
              <w:t>c</w:t>
            </w:r>
            <w:r w:rsidRPr="00517390">
              <w:rPr>
                <w:rFonts w:eastAsia="Calibri"/>
                <w:i/>
                <w:sz w:val="20"/>
                <w:szCs w:val="20"/>
                <w:lang w:val="en-US" w:eastAsia="en-US"/>
              </w:rPr>
              <w:t xml:space="preserve">, </w:t>
            </w:r>
            <w:r w:rsidRPr="00517390">
              <w:rPr>
                <w:rFonts w:eastAsia="Calibri"/>
                <w:i/>
                <w:sz w:val="20"/>
                <w:szCs w:val="20"/>
                <w:lang w:val="ru-RU" w:eastAsia="en-US"/>
              </w:rPr>
              <w:t>Å</w:t>
            </w:r>
          </w:p>
        </w:tc>
        <w:tc>
          <w:tcPr>
            <w:tcW w:w="1981" w:type="pct"/>
            <w:vAlign w:val="center"/>
          </w:tcPr>
          <w:p w14:paraId="3EA69E2A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15.380(3)</w:t>
            </w:r>
          </w:p>
        </w:tc>
      </w:tr>
      <w:tr w:rsidR="0067543C" w:rsidRPr="00517390" w14:paraId="137A7BEC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5EE9A505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i/>
                <w:sz w:val="20"/>
                <w:szCs w:val="20"/>
                <w:lang w:val="ru-RU" w:eastAsia="en-US"/>
              </w:rPr>
              <w:t>α</w:t>
            </w:r>
            <w:r w:rsidRPr="00517390">
              <w:rPr>
                <w:rFonts w:eastAsia="Calibri"/>
                <w:i/>
                <w:sz w:val="20"/>
                <w:szCs w:val="20"/>
                <w:lang w:val="en-US" w:eastAsia="en-US"/>
              </w:rPr>
              <w:t>,</w:t>
            </w:r>
            <w:r w:rsidRPr="00517390">
              <w:rPr>
                <w:rFonts w:eastAsia="Calibri"/>
                <w:i/>
                <w:sz w:val="20"/>
                <w:szCs w:val="20"/>
                <w:lang w:val="ru-RU" w:eastAsia="en-US"/>
              </w:rPr>
              <w:t>°</w:t>
            </w:r>
          </w:p>
        </w:tc>
        <w:tc>
          <w:tcPr>
            <w:tcW w:w="1981" w:type="pct"/>
            <w:vAlign w:val="center"/>
          </w:tcPr>
          <w:p w14:paraId="446C8D6E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108.65(3)</w:t>
            </w:r>
          </w:p>
        </w:tc>
      </w:tr>
      <w:tr w:rsidR="0067543C" w:rsidRPr="00517390" w14:paraId="06FA3A83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5CF0C0BC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i/>
                <w:sz w:val="20"/>
                <w:szCs w:val="20"/>
                <w:lang w:val="ru-RU" w:eastAsia="en-US"/>
              </w:rPr>
              <w:t>β</w:t>
            </w:r>
            <w:r w:rsidRPr="00517390">
              <w:rPr>
                <w:rFonts w:eastAsia="Calibri"/>
                <w:i/>
                <w:sz w:val="20"/>
                <w:szCs w:val="20"/>
                <w:lang w:val="en-US" w:eastAsia="en-US"/>
              </w:rPr>
              <w:t>,</w:t>
            </w:r>
            <w:r w:rsidRPr="00517390">
              <w:rPr>
                <w:rFonts w:eastAsia="Calibri"/>
                <w:i/>
                <w:sz w:val="20"/>
                <w:szCs w:val="20"/>
                <w:lang w:val="ru-RU" w:eastAsia="en-US"/>
              </w:rPr>
              <w:t>°</w:t>
            </w:r>
          </w:p>
        </w:tc>
        <w:tc>
          <w:tcPr>
            <w:tcW w:w="1981" w:type="pct"/>
            <w:vAlign w:val="center"/>
          </w:tcPr>
          <w:p w14:paraId="1B1EC863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107.11(3)</w:t>
            </w:r>
          </w:p>
        </w:tc>
      </w:tr>
      <w:tr w:rsidR="0067543C" w:rsidRPr="00517390" w14:paraId="0AE56358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48A35E13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i/>
                <w:sz w:val="20"/>
                <w:szCs w:val="20"/>
                <w:lang w:val="ru-RU" w:eastAsia="en-US"/>
              </w:rPr>
              <w:t>γ</w:t>
            </w:r>
            <w:r w:rsidRPr="00517390">
              <w:rPr>
                <w:rFonts w:eastAsia="Calibri"/>
                <w:i/>
                <w:sz w:val="20"/>
                <w:szCs w:val="20"/>
                <w:lang w:val="en-US" w:eastAsia="en-US"/>
              </w:rPr>
              <w:t>,</w:t>
            </w:r>
            <w:r w:rsidRPr="00517390">
              <w:rPr>
                <w:rFonts w:eastAsia="Calibri"/>
                <w:i/>
                <w:sz w:val="20"/>
                <w:szCs w:val="20"/>
                <w:lang w:val="ru-RU" w:eastAsia="en-US"/>
              </w:rPr>
              <w:t>°</w:t>
            </w:r>
          </w:p>
        </w:tc>
        <w:tc>
          <w:tcPr>
            <w:tcW w:w="1981" w:type="pct"/>
            <w:vAlign w:val="center"/>
          </w:tcPr>
          <w:p w14:paraId="3E5CD85E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103.43(3)</w:t>
            </w:r>
          </w:p>
        </w:tc>
      </w:tr>
      <w:tr w:rsidR="0067543C" w:rsidRPr="00517390" w14:paraId="0AF17EF9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1D20EE9A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V</w:t>
            </w: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 xml:space="preserve">, </w:t>
            </w: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Ǻ</w:t>
            </w:r>
            <w:r w:rsidRPr="00517390">
              <w:rPr>
                <w:rFonts w:eastAsia="Calibri"/>
                <w:sz w:val="20"/>
                <w:szCs w:val="20"/>
                <w:vertAlign w:val="superscript"/>
                <w:lang w:val="ru-RU" w:eastAsia="en-US"/>
              </w:rPr>
              <w:t>3</w:t>
            </w:r>
          </w:p>
        </w:tc>
        <w:tc>
          <w:tcPr>
            <w:tcW w:w="1981" w:type="pct"/>
            <w:vAlign w:val="center"/>
          </w:tcPr>
          <w:p w14:paraId="136E564D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2305.8(10)</w:t>
            </w:r>
          </w:p>
        </w:tc>
      </w:tr>
      <w:tr w:rsidR="0067543C" w:rsidRPr="00517390" w14:paraId="74223660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6DA0D65E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Z</w:t>
            </w: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/</w:t>
            </w: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Z´</w:t>
            </w:r>
          </w:p>
        </w:tc>
        <w:tc>
          <w:tcPr>
            <w:tcW w:w="1981" w:type="pct"/>
            <w:vAlign w:val="center"/>
          </w:tcPr>
          <w:p w14:paraId="4E4CD207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1/0.5</w:t>
            </w:r>
          </w:p>
        </w:tc>
      </w:tr>
      <w:tr w:rsidR="0067543C" w:rsidRPr="00517390" w14:paraId="51498D7A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5F8CE6ED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sym w:font="Symbol" w:char="F072"/>
            </w:r>
            <w:proofErr w:type="spellStart"/>
            <w:r w:rsidRPr="00517390">
              <w:rPr>
                <w:rFonts w:eastAsia="Calibri"/>
                <w:sz w:val="20"/>
                <w:szCs w:val="20"/>
                <w:vertAlign w:val="subscript"/>
                <w:lang w:val="ru-RU" w:eastAsia="en-US"/>
              </w:rPr>
              <w:t>calc</w:t>
            </w:r>
            <w:proofErr w:type="spellEnd"/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 xml:space="preserve"> g</w:t>
            </w:r>
            <w:r w:rsidRPr="00517390">
              <w:rPr>
                <w:rFonts w:eastAsia="Calibri"/>
                <w:i/>
                <w:sz w:val="20"/>
                <w:szCs w:val="20"/>
                <w:lang w:val="en-US" w:eastAsia="en-US"/>
              </w:rPr>
              <w:t>,</w:t>
            </w: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cm</w:t>
            </w:r>
            <w:r w:rsidRPr="00517390">
              <w:rPr>
                <w:rFonts w:eastAsia="Calibri"/>
                <w:sz w:val="20"/>
                <w:szCs w:val="20"/>
                <w:vertAlign w:val="superscript"/>
                <w:lang w:val="ru-RU" w:eastAsia="en-US"/>
              </w:rPr>
              <w:t>3</w:t>
            </w:r>
          </w:p>
        </w:tc>
        <w:tc>
          <w:tcPr>
            <w:tcW w:w="1981" w:type="pct"/>
            <w:vAlign w:val="center"/>
          </w:tcPr>
          <w:p w14:paraId="3B83FB39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1.417</w:t>
            </w:r>
          </w:p>
        </w:tc>
      </w:tr>
      <w:tr w:rsidR="0067543C" w:rsidRPr="00517390" w14:paraId="09211CEA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0DC55E03" w14:textId="183E1A4F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lastRenderedPageBreak/>
              <w:sym w:font="Symbol" w:char="F06D"/>
            </w:r>
            <w:proofErr w:type="gramStart"/>
            <w:r w:rsidRPr="00517390">
              <w:rPr>
                <w:rFonts w:eastAsia="Calibri"/>
                <w:i/>
                <w:sz w:val="20"/>
                <w:szCs w:val="20"/>
                <w:lang w:val="en-US" w:eastAsia="en-US"/>
              </w:rPr>
              <w:t>,</w:t>
            </w:r>
            <w:proofErr w:type="spellStart"/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cm</w:t>
            </w:r>
            <w:proofErr w:type="spellEnd"/>
            <w:proofErr w:type="gramEnd"/>
            <w:r w:rsidR="00A753CC">
              <w:rPr>
                <w:rFonts w:eastAsia="Calibri"/>
                <w:sz w:val="20"/>
                <w:szCs w:val="20"/>
                <w:vertAlign w:val="superscript"/>
                <w:lang w:val="ru-RU" w:eastAsia="en-US"/>
              </w:rPr>
              <w:t>–</w:t>
            </w:r>
            <w:r w:rsidRPr="00517390">
              <w:rPr>
                <w:rFonts w:eastAsia="Calibri"/>
                <w:sz w:val="20"/>
                <w:szCs w:val="20"/>
                <w:vertAlign w:val="superscript"/>
                <w:lang w:val="ru-RU" w:eastAsia="en-US"/>
              </w:rPr>
              <w:t>1</w:t>
            </w:r>
          </w:p>
        </w:tc>
        <w:tc>
          <w:tcPr>
            <w:tcW w:w="1981" w:type="pct"/>
            <w:vAlign w:val="center"/>
          </w:tcPr>
          <w:p w14:paraId="67B440A6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0.684</w:t>
            </w:r>
          </w:p>
        </w:tc>
      </w:tr>
      <w:tr w:rsidR="0067543C" w:rsidRPr="00517390" w14:paraId="2A0F6468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565EF31B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F(000)</w:t>
            </w:r>
          </w:p>
        </w:tc>
        <w:tc>
          <w:tcPr>
            <w:tcW w:w="1981" w:type="pct"/>
            <w:vAlign w:val="center"/>
          </w:tcPr>
          <w:p w14:paraId="13A13232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1020.0</w:t>
            </w:r>
          </w:p>
        </w:tc>
      </w:tr>
      <w:tr w:rsidR="0067543C" w:rsidRPr="00517390" w14:paraId="621ECD86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2B8BC51F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Crystal s</w:t>
            </w:r>
            <w:proofErr w:type="spellStart"/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ize</w:t>
            </w:r>
            <w:proofErr w:type="spellEnd"/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 xml:space="preserve">, </w:t>
            </w:r>
            <w:proofErr w:type="spellStart"/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mm</w:t>
            </w:r>
            <w:proofErr w:type="spellEnd"/>
            <w:r w:rsidRPr="00517390">
              <w:rPr>
                <w:rFonts w:eastAsia="Calibri"/>
                <w:sz w:val="20"/>
                <w:szCs w:val="20"/>
                <w:vertAlign w:val="superscript"/>
                <w:lang w:val="en-US" w:eastAsia="en-US"/>
              </w:rPr>
              <w:t>3</w:t>
            </w:r>
          </w:p>
        </w:tc>
        <w:tc>
          <w:tcPr>
            <w:tcW w:w="1981" w:type="pct"/>
            <w:vAlign w:val="center"/>
          </w:tcPr>
          <w:p w14:paraId="2C15F9D9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0.3 × 0.2 × 0.2</w:t>
            </w:r>
          </w:p>
        </w:tc>
      </w:tr>
      <w:tr w:rsidR="0067543C" w:rsidRPr="00517390" w14:paraId="4E780D55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52BF89C3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2</w:t>
            </w: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sym w:font="Symbol" w:char="F071"/>
            </w: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 xml:space="preserve"> range for data collection, °</w:t>
            </w:r>
          </w:p>
        </w:tc>
        <w:tc>
          <w:tcPr>
            <w:tcW w:w="1981" w:type="pct"/>
            <w:vAlign w:val="center"/>
          </w:tcPr>
          <w:p w14:paraId="1914CFE4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 xml:space="preserve">5.076 </w:t>
            </w: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sym w:font="Symbol" w:char="F0A3"/>
            </w: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 xml:space="preserve"> 2</w:t>
            </w: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sym w:font="Symbol" w:char="F071"/>
            </w: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sym w:font="Symbol" w:char="F0A3"/>
            </w: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 xml:space="preserve"> 62.1</w:t>
            </w:r>
          </w:p>
        </w:tc>
      </w:tr>
      <w:tr w:rsidR="0067543C" w:rsidRPr="00517390" w14:paraId="4311682D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6EA455DC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Index ranges</w:t>
            </w:r>
          </w:p>
        </w:tc>
        <w:tc>
          <w:tcPr>
            <w:tcW w:w="1981" w:type="pct"/>
            <w:vAlign w:val="center"/>
          </w:tcPr>
          <w:p w14:paraId="317ECCE9" w14:textId="606E7DD3" w:rsidR="0067543C" w:rsidRPr="00517390" w:rsidRDefault="00A753C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–</w:t>
            </w:r>
            <w:r w:rsidR="0067543C" w:rsidRPr="00517390">
              <w:rPr>
                <w:rFonts w:eastAsia="Calibri"/>
                <w:sz w:val="20"/>
                <w:szCs w:val="20"/>
                <w:lang w:val="en-US" w:eastAsia="en-US"/>
              </w:rPr>
              <w:t>16 ≤ h ≤ 16,</w:t>
            </w:r>
          </w:p>
          <w:p w14:paraId="6887E760" w14:textId="20936B46" w:rsidR="0067543C" w:rsidRPr="00517390" w:rsidRDefault="00A753C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–</w:t>
            </w:r>
            <w:r w:rsidR="0067543C" w:rsidRPr="00517390">
              <w:rPr>
                <w:rFonts w:eastAsia="Calibri"/>
                <w:sz w:val="20"/>
                <w:szCs w:val="20"/>
                <w:lang w:val="en-US" w:eastAsia="en-US"/>
              </w:rPr>
              <w:t>20 ≤ k ≤ 21,</w:t>
            </w:r>
          </w:p>
          <w:p w14:paraId="40C43AD2" w14:textId="26739B2C" w:rsidR="0067543C" w:rsidRPr="00517390" w:rsidRDefault="00A753C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–</w:t>
            </w:r>
            <w:r w:rsidR="0067543C" w:rsidRPr="00517390">
              <w:rPr>
                <w:rFonts w:eastAsia="Calibri"/>
                <w:sz w:val="20"/>
                <w:szCs w:val="20"/>
                <w:lang w:val="en-US" w:eastAsia="en-US"/>
              </w:rPr>
              <w:t>21 ≤ l ≤ 21</w:t>
            </w:r>
          </w:p>
        </w:tc>
      </w:tr>
      <w:tr w:rsidR="0067543C" w:rsidRPr="00517390" w14:paraId="0109E333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0DD650AE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Reflections collected/</w:t>
            </w:r>
            <w:proofErr w:type="spellStart"/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independ</w:t>
            </w:r>
            <w:proofErr w:type="spellEnd"/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1981" w:type="pct"/>
            <w:vAlign w:val="center"/>
          </w:tcPr>
          <w:p w14:paraId="71E1DDE1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57179/</w:t>
            </w:r>
            <w:r w:rsidRPr="00517390">
              <w:rPr>
                <w:rFonts w:eastAsia="Calibri"/>
                <w:sz w:val="20"/>
                <w:szCs w:val="20"/>
                <w:lang w:eastAsia="en-US"/>
              </w:rPr>
              <w:t>12278</w:t>
            </w:r>
          </w:p>
        </w:tc>
      </w:tr>
      <w:tr w:rsidR="0067543C" w:rsidRPr="00517390" w14:paraId="7DF30720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735DC2B6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proofErr w:type="spellStart"/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R</w:t>
            </w:r>
            <w:r w:rsidRPr="00517390">
              <w:rPr>
                <w:rFonts w:eastAsia="Calibri"/>
                <w:sz w:val="20"/>
                <w:szCs w:val="20"/>
                <w:vertAlign w:val="subscript"/>
                <w:lang w:val="ru-RU" w:eastAsia="en-US"/>
              </w:rPr>
              <w:t>int</w:t>
            </w:r>
            <w:proofErr w:type="spellEnd"/>
          </w:p>
        </w:tc>
        <w:tc>
          <w:tcPr>
            <w:tcW w:w="1981" w:type="pct"/>
            <w:vAlign w:val="center"/>
          </w:tcPr>
          <w:p w14:paraId="6F03C03E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0.0385</w:t>
            </w:r>
          </w:p>
        </w:tc>
      </w:tr>
      <w:tr w:rsidR="0067543C" w:rsidRPr="00517390" w14:paraId="0B960157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6F655986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Completeness to </w:t>
            </w:r>
            <w:proofErr w:type="spellStart"/>
            <w:r w:rsidRPr="00517390">
              <w:rPr>
                <w:rFonts w:eastAsia="Calibri"/>
                <w:i/>
                <w:iCs/>
                <w:sz w:val="20"/>
                <w:szCs w:val="20"/>
                <w:lang w:val="en-US" w:eastAsia="en-US"/>
              </w:rPr>
              <w:t>θ</w:t>
            </w:r>
            <w:r w:rsidRPr="00517390">
              <w:rPr>
                <w:rFonts w:eastAsia="Calibri"/>
                <w:sz w:val="20"/>
                <w:szCs w:val="20"/>
                <w:vertAlign w:val="subscript"/>
                <w:lang w:val="en-US" w:eastAsia="en-US"/>
              </w:rPr>
              <w:t>max</w:t>
            </w:r>
            <w:proofErr w:type="spellEnd"/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/%</w:t>
            </w:r>
          </w:p>
        </w:tc>
        <w:tc>
          <w:tcPr>
            <w:tcW w:w="1981" w:type="pct"/>
            <w:vAlign w:val="center"/>
          </w:tcPr>
          <w:p w14:paraId="1E28501C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95.7</w:t>
            </w:r>
          </w:p>
        </w:tc>
      </w:tr>
      <w:tr w:rsidR="0067543C" w:rsidRPr="00517390" w14:paraId="7A579778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14BE1ECE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Data/restraints/parameters</w:t>
            </w:r>
          </w:p>
        </w:tc>
        <w:tc>
          <w:tcPr>
            <w:tcW w:w="1981" w:type="pct"/>
            <w:vAlign w:val="center"/>
          </w:tcPr>
          <w:p w14:paraId="5CB08127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12278/0/617</w:t>
            </w:r>
          </w:p>
        </w:tc>
      </w:tr>
      <w:tr w:rsidR="0067543C" w:rsidRPr="00517390" w14:paraId="0CF4DD6D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0D5AE2CA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Goodness-of-fit on F</w:t>
            </w:r>
            <w:r w:rsidRPr="00517390">
              <w:rPr>
                <w:rFonts w:eastAsia="Calibri"/>
                <w:sz w:val="20"/>
                <w:szCs w:val="20"/>
                <w:vertAlign w:val="superscript"/>
                <w:lang w:val="en-US" w:eastAsia="en-US"/>
              </w:rPr>
              <w:t>2</w:t>
            </w:r>
          </w:p>
        </w:tc>
        <w:tc>
          <w:tcPr>
            <w:tcW w:w="1981" w:type="pct"/>
            <w:vAlign w:val="center"/>
          </w:tcPr>
          <w:p w14:paraId="72BB0D29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1.031</w:t>
            </w:r>
          </w:p>
        </w:tc>
      </w:tr>
      <w:tr w:rsidR="0067543C" w:rsidRPr="00517390" w14:paraId="2C2ABE32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28DF5812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Final R indexes [I &gt; 2σ (I)] R</w:t>
            </w:r>
            <w:r w:rsidRPr="00517390">
              <w:rPr>
                <w:rFonts w:eastAsia="Calibri"/>
                <w:sz w:val="20"/>
                <w:szCs w:val="20"/>
                <w:vertAlign w:val="subscript"/>
                <w:lang w:val="en-US" w:eastAsia="en-US"/>
              </w:rPr>
              <w:t>1</w:t>
            </w: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/wR</w:t>
            </w:r>
            <w:r w:rsidRPr="00517390">
              <w:rPr>
                <w:rFonts w:eastAsia="Calibri"/>
                <w:sz w:val="20"/>
                <w:szCs w:val="20"/>
                <w:vertAlign w:val="subscript"/>
                <w:lang w:val="en-US" w:eastAsia="en-US"/>
              </w:rPr>
              <w:t>2</w:t>
            </w:r>
          </w:p>
        </w:tc>
        <w:tc>
          <w:tcPr>
            <w:tcW w:w="1981" w:type="pct"/>
            <w:vAlign w:val="center"/>
          </w:tcPr>
          <w:p w14:paraId="1B426A3B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0.0415/0.1056</w:t>
            </w:r>
          </w:p>
          <w:p w14:paraId="5DF21C0B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</w:p>
        </w:tc>
      </w:tr>
      <w:tr w:rsidR="0067543C" w:rsidRPr="00517390" w14:paraId="5EEFEDDA" w14:textId="77777777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14:paraId="7ECF42BA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Final R indexes [all data]</w:t>
            </w:r>
          </w:p>
          <w:p w14:paraId="703FCD1B" w14:textId="77777777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R</w:t>
            </w:r>
            <w:r w:rsidRPr="00517390">
              <w:rPr>
                <w:rFonts w:eastAsia="Calibri"/>
                <w:sz w:val="20"/>
                <w:szCs w:val="20"/>
                <w:vertAlign w:val="subscript"/>
                <w:lang w:val="en-US" w:eastAsia="en-US"/>
              </w:rPr>
              <w:t>1</w:t>
            </w: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/wR</w:t>
            </w:r>
            <w:r w:rsidRPr="00517390">
              <w:rPr>
                <w:rFonts w:eastAsia="Calibri"/>
                <w:sz w:val="20"/>
                <w:szCs w:val="20"/>
                <w:vertAlign w:val="subscript"/>
                <w:lang w:val="en-US" w:eastAsia="en-US"/>
              </w:rPr>
              <w:t>2</w:t>
            </w:r>
          </w:p>
        </w:tc>
        <w:tc>
          <w:tcPr>
            <w:tcW w:w="1981" w:type="pct"/>
            <w:vAlign w:val="center"/>
          </w:tcPr>
          <w:p w14:paraId="5AAC889B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0.0470/0.1090</w:t>
            </w:r>
          </w:p>
          <w:p w14:paraId="28018FA1" w14:textId="77777777"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</w:p>
        </w:tc>
      </w:tr>
      <w:tr w:rsidR="0067543C" w:rsidRPr="00517390" w14:paraId="4598AFA9" w14:textId="77777777" w:rsidTr="00671E36">
        <w:trPr>
          <w:cantSplit/>
          <w:trHeight w:val="227"/>
          <w:jc w:val="center"/>
        </w:trPr>
        <w:tc>
          <w:tcPr>
            <w:tcW w:w="3019" w:type="pct"/>
            <w:tcBorders>
              <w:bottom w:val="single" w:sz="4" w:space="0" w:color="auto"/>
            </w:tcBorders>
            <w:vAlign w:val="center"/>
          </w:tcPr>
          <w:p w14:paraId="3584A048" w14:textId="5E65A7EA"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sym w:font="Symbol" w:char="F072"/>
            </w:r>
            <w:proofErr w:type="spellStart"/>
            <w:r w:rsidRPr="00517390">
              <w:rPr>
                <w:rFonts w:eastAsia="Calibri"/>
                <w:sz w:val="20"/>
                <w:szCs w:val="20"/>
                <w:vertAlign w:val="subscript"/>
                <w:lang w:val="ru-RU" w:eastAsia="en-US"/>
              </w:rPr>
              <w:t>max</w:t>
            </w:r>
            <w:proofErr w:type="spellEnd"/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/</w:t>
            </w: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sym w:font="Symbol" w:char="F072"/>
            </w:r>
            <w:proofErr w:type="spellStart"/>
            <w:r w:rsidRPr="00517390">
              <w:rPr>
                <w:rFonts w:eastAsia="Calibri"/>
                <w:sz w:val="20"/>
                <w:szCs w:val="20"/>
                <w:vertAlign w:val="subscript"/>
                <w:lang w:val="ru-RU" w:eastAsia="en-US"/>
              </w:rPr>
              <w:t>min</w:t>
            </w:r>
            <w:proofErr w:type="spellEnd"/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eÅ</w:t>
            </w:r>
            <w:proofErr w:type="spellEnd"/>
            <w:r w:rsidR="00A753CC">
              <w:rPr>
                <w:rFonts w:eastAsia="Calibri"/>
                <w:sz w:val="20"/>
                <w:szCs w:val="20"/>
                <w:vertAlign w:val="superscript"/>
                <w:lang w:val="ru-RU" w:eastAsia="en-US"/>
              </w:rPr>
              <w:t>–</w:t>
            </w:r>
            <w:r w:rsidRPr="00517390">
              <w:rPr>
                <w:rFonts w:eastAsia="Calibri"/>
                <w:sz w:val="20"/>
                <w:szCs w:val="20"/>
                <w:vertAlign w:val="superscript"/>
                <w:lang w:val="ru-RU" w:eastAsia="en-US"/>
              </w:rPr>
              <w:t>3</w:t>
            </w:r>
          </w:p>
        </w:tc>
        <w:tc>
          <w:tcPr>
            <w:tcW w:w="1981" w:type="pct"/>
            <w:tcBorders>
              <w:bottom w:val="single" w:sz="4" w:space="0" w:color="auto"/>
            </w:tcBorders>
            <w:vAlign w:val="center"/>
          </w:tcPr>
          <w:p w14:paraId="3C05CD10" w14:textId="77777777" w:rsidR="0067543C" w:rsidRPr="00517390" w:rsidRDefault="00671E36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0.71/–</w:t>
            </w:r>
            <w:r w:rsidR="0067543C" w:rsidRPr="00517390">
              <w:rPr>
                <w:rFonts w:eastAsia="Calibri"/>
                <w:sz w:val="20"/>
                <w:szCs w:val="20"/>
                <w:lang w:val="en-US" w:eastAsia="en-US"/>
              </w:rPr>
              <w:t>0.54</w:t>
            </w:r>
          </w:p>
        </w:tc>
      </w:tr>
    </w:tbl>
    <w:p w14:paraId="0D97BFDD" w14:textId="77777777" w:rsidR="0067543C" w:rsidRPr="00671E36" w:rsidRDefault="0067543C" w:rsidP="00517390">
      <w:pPr>
        <w:pStyle w:val="Newparagraph"/>
        <w:spacing w:line="276" w:lineRule="auto"/>
        <w:ind w:firstLine="0"/>
        <w:rPr>
          <w:lang w:val="en-US"/>
        </w:rPr>
      </w:pPr>
    </w:p>
    <w:p w14:paraId="11A8301E" w14:textId="77777777" w:rsidR="00CD3702" w:rsidRPr="00517390" w:rsidRDefault="00CD3702" w:rsidP="00671E36">
      <w:pPr>
        <w:spacing w:after="120" w:line="276" w:lineRule="auto"/>
        <w:jc w:val="center"/>
        <w:rPr>
          <w:sz w:val="20"/>
          <w:szCs w:val="20"/>
          <w:lang w:val="en-US"/>
        </w:rPr>
      </w:pPr>
      <w:r w:rsidRPr="00517390">
        <w:rPr>
          <w:b/>
          <w:bCs/>
          <w:sz w:val="20"/>
          <w:szCs w:val="20"/>
          <w:lang w:val="en-US"/>
        </w:rPr>
        <w:t>Table S2</w:t>
      </w:r>
      <w:r w:rsidRPr="00517390">
        <w:rPr>
          <w:sz w:val="20"/>
          <w:szCs w:val="20"/>
          <w:lang w:val="en-US"/>
        </w:rPr>
        <w:t xml:space="preserve">. </w:t>
      </w:r>
      <w:r w:rsidR="00517390" w:rsidRPr="00517390">
        <w:rPr>
          <w:sz w:val="20"/>
          <w:szCs w:val="20"/>
          <w:lang w:val="en-US"/>
        </w:rPr>
        <w:t xml:space="preserve">Coordination bond angles for Mn </w:t>
      </w:r>
      <w:r w:rsidRPr="00517390">
        <w:rPr>
          <w:sz w:val="20"/>
          <w:szCs w:val="20"/>
          <w:lang w:val="en-US"/>
        </w:rPr>
        <w:t xml:space="preserve">ions of </w:t>
      </w:r>
      <w:r w:rsidRPr="00517390">
        <w:rPr>
          <w:b/>
          <w:bCs/>
          <w:sz w:val="20"/>
          <w:szCs w:val="20"/>
          <w:lang w:val="en-US" w:bidi="en-US"/>
        </w:rPr>
        <w:t>3</w:t>
      </w:r>
      <w:r w:rsidRPr="00517390">
        <w:rPr>
          <w:b/>
          <w:bCs/>
          <w:sz w:val="20"/>
          <w:szCs w:val="20"/>
          <w:vertAlign w:val="subscript"/>
          <w:lang w:val="en-US" w:bidi="en-US"/>
        </w:rPr>
        <w:t>2</w:t>
      </w:r>
      <w:r w:rsidRPr="00517390">
        <w:rPr>
          <w:b/>
          <w:bCs/>
          <w:sz w:val="20"/>
          <w:szCs w:val="20"/>
          <w:lang w:val="en-US" w:bidi="en-US"/>
        </w:rPr>
        <w:t>-Mn</w:t>
      </w:r>
      <w:r w:rsidRPr="00517390">
        <w:rPr>
          <w:b/>
          <w:bCs/>
          <w:sz w:val="20"/>
          <w:szCs w:val="20"/>
          <w:vertAlign w:val="subscript"/>
          <w:lang w:val="en-US" w:bidi="en-US"/>
        </w:rPr>
        <w:t>4</w:t>
      </w:r>
      <w:r w:rsidRPr="00517390">
        <w:rPr>
          <w:b/>
          <w:bCs/>
          <w:sz w:val="20"/>
          <w:szCs w:val="20"/>
          <w:lang w:val="en-US" w:bidi="en-US"/>
        </w:rPr>
        <w:t>(</w:t>
      </w:r>
      <w:proofErr w:type="spellStart"/>
      <w:r w:rsidRPr="00517390">
        <w:rPr>
          <w:b/>
          <w:bCs/>
          <w:sz w:val="20"/>
          <w:szCs w:val="20"/>
          <w:lang w:val="en-US" w:bidi="en-US"/>
        </w:rPr>
        <w:t>bathophen</w:t>
      </w:r>
      <w:proofErr w:type="spellEnd"/>
      <w:r w:rsidRPr="00517390">
        <w:rPr>
          <w:b/>
          <w:bCs/>
          <w:sz w:val="20"/>
          <w:szCs w:val="20"/>
          <w:lang w:val="en-US" w:bidi="en-US"/>
        </w:rPr>
        <w:t>)</w:t>
      </w:r>
      <w:r w:rsidRPr="00517390">
        <w:rPr>
          <w:b/>
          <w:bCs/>
          <w:sz w:val="20"/>
          <w:szCs w:val="20"/>
          <w:vertAlign w:val="subscript"/>
          <w:lang w:val="en-US" w:bidi="en-US"/>
        </w:rPr>
        <w:t>2</w:t>
      </w:r>
      <w:r w:rsidR="00517390" w:rsidRPr="00517390">
        <w:rPr>
          <w:bCs/>
          <w:sz w:val="20"/>
          <w:szCs w:val="20"/>
          <w:lang w:val="en-US" w:bidi="en-US"/>
        </w:rPr>
        <w:t xml:space="preserve"> (º)</w:t>
      </w:r>
    </w:p>
    <w:tbl>
      <w:tblPr>
        <w:tblStyle w:val="a7"/>
        <w:tblW w:w="2843" w:type="pct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4"/>
        <w:gridCol w:w="2888"/>
      </w:tblGrid>
      <w:tr w:rsidR="00EE6B80" w:rsidRPr="00517390" w14:paraId="52A2CDE9" w14:textId="77777777" w:rsidTr="00671E36">
        <w:trPr>
          <w:jc w:val="center"/>
        </w:trPr>
        <w:tc>
          <w:tcPr>
            <w:tcW w:w="2347" w:type="pct"/>
            <w:vAlign w:val="center"/>
          </w:tcPr>
          <w:p w14:paraId="7C4AB687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O</w:t>
            </w:r>
            <w:r w:rsidRPr="00517390">
              <w:rPr>
                <w:b/>
                <w:bCs/>
                <w:sz w:val="20"/>
                <w:szCs w:val="20"/>
                <w:vertAlign w:val="subscript"/>
                <w:lang w:val="en-US"/>
              </w:rPr>
              <w:t>X</w:t>
            </w:r>
            <w:r w:rsidRPr="00517390">
              <w:rPr>
                <w:sz w:val="20"/>
                <w:szCs w:val="20"/>
                <w:lang w:val="en-US"/>
              </w:rPr>
              <w:t>–Mn(1)</w:t>
            </w:r>
            <w:r w:rsidR="00517390" w:rsidRPr="00517390">
              <w:rPr>
                <w:sz w:val="20"/>
                <w:szCs w:val="20"/>
                <w:lang w:val="en-US"/>
              </w:rPr>
              <w:t>–</w:t>
            </w:r>
            <w:r w:rsidRPr="00517390">
              <w:rPr>
                <w:b/>
                <w:bCs/>
                <w:sz w:val="20"/>
                <w:szCs w:val="20"/>
                <w:lang w:val="en-US"/>
              </w:rPr>
              <w:t>O</w:t>
            </w:r>
            <w:r w:rsidRPr="00517390">
              <w:rPr>
                <w:b/>
                <w:bCs/>
                <w:sz w:val="20"/>
                <w:szCs w:val="20"/>
                <w:vertAlign w:val="subscript"/>
                <w:lang w:val="en-US"/>
              </w:rPr>
              <w:t>Y</w:t>
            </w:r>
          </w:p>
        </w:tc>
        <w:tc>
          <w:tcPr>
            <w:tcW w:w="2653" w:type="pct"/>
            <w:vAlign w:val="center"/>
          </w:tcPr>
          <w:p w14:paraId="59494BC2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81.71(6)</w:t>
            </w:r>
          </w:p>
          <w:p w14:paraId="6BEC2EE9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98.71(6)</w:t>
            </w:r>
          </w:p>
          <w:p w14:paraId="5ED08DE3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178.89(5)</w:t>
            </w:r>
          </w:p>
          <w:p w14:paraId="01E03761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89.14(6)</w:t>
            </w:r>
          </w:p>
          <w:p w14:paraId="11B925A9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99.40(6)</w:t>
            </w:r>
          </w:p>
          <w:p w14:paraId="06E67853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81.38(6)</w:t>
            </w:r>
          </w:p>
        </w:tc>
      </w:tr>
      <w:tr w:rsidR="00EE6B80" w:rsidRPr="00517390" w14:paraId="5D6B2B46" w14:textId="77777777" w:rsidTr="00671E36">
        <w:trPr>
          <w:jc w:val="center"/>
        </w:trPr>
        <w:tc>
          <w:tcPr>
            <w:tcW w:w="2347" w:type="pct"/>
            <w:vAlign w:val="center"/>
          </w:tcPr>
          <w:p w14:paraId="4AC2419B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O</w:t>
            </w:r>
            <w:r w:rsidRPr="00517390">
              <w:rPr>
                <w:b/>
                <w:bCs/>
                <w:sz w:val="20"/>
                <w:szCs w:val="20"/>
                <w:vertAlign w:val="subscript"/>
                <w:lang w:val="en-US"/>
              </w:rPr>
              <w:t>X</w:t>
            </w:r>
            <w:r w:rsidR="00517390" w:rsidRPr="00517390">
              <w:rPr>
                <w:sz w:val="20"/>
                <w:szCs w:val="20"/>
                <w:lang w:val="en-US"/>
              </w:rPr>
              <w:t>–</w:t>
            </w:r>
            <w:r w:rsidRPr="00517390">
              <w:rPr>
                <w:sz w:val="20"/>
                <w:szCs w:val="20"/>
                <w:lang w:val="en-US"/>
              </w:rPr>
              <w:t>Mn(1)</w:t>
            </w:r>
            <w:r w:rsidR="00517390" w:rsidRPr="00517390">
              <w:rPr>
                <w:sz w:val="20"/>
                <w:szCs w:val="20"/>
                <w:lang w:val="en-US"/>
              </w:rPr>
              <w:t>–</w:t>
            </w:r>
            <w:proofErr w:type="spellStart"/>
            <w:r w:rsidRPr="00517390">
              <w:rPr>
                <w:b/>
                <w:bCs/>
                <w:sz w:val="20"/>
                <w:szCs w:val="20"/>
                <w:lang w:val="en-US"/>
              </w:rPr>
              <w:t>N</w:t>
            </w:r>
            <w:r w:rsidRPr="00517390">
              <w:rPr>
                <w:b/>
                <w:bCs/>
                <w:sz w:val="20"/>
                <w:szCs w:val="20"/>
                <w:vertAlign w:val="subscript"/>
                <w:lang w:val="en-US"/>
              </w:rPr>
              <w:t>x</w:t>
            </w:r>
            <w:proofErr w:type="spellEnd"/>
          </w:p>
        </w:tc>
        <w:tc>
          <w:tcPr>
            <w:tcW w:w="2653" w:type="pct"/>
            <w:vAlign w:val="center"/>
          </w:tcPr>
          <w:p w14:paraId="195BA89C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85.78(6)</w:t>
            </w:r>
          </w:p>
          <w:p w14:paraId="6C601F38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92.42(6)</w:t>
            </w:r>
          </w:p>
          <w:p w14:paraId="3E9A8A2D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166.60(6)</w:t>
            </w:r>
          </w:p>
          <w:p w14:paraId="49B3AA4D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96.69(6)</w:t>
            </w:r>
          </w:p>
          <w:p w14:paraId="0C993088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97.53(6)</w:t>
            </w:r>
          </w:p>
          <w:p w14:paraId="6BE77BBD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168.09(6)</w:t>
            </w:r>
          </w:p>
          <w:p w14:paraId="2A82F38E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93.11(6)</w:t>
            </w:r>
          </w:p>
          <w:p w14:paraId="7CC645A8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87.41(6)</w:t>
            </w:r>
          </w:p>
        </w:tc>
      </w:tr>
      <w:tr w:rsidR="00EE6B80" w:rsidRPr="00517390" w14:paraId="2779E368" w14:textId="77777777" w:rsidTr="00671E36">
        <w:trPr>
          <w:trHeight w:val="337"/>
          <w:jc w:val="center"/>
        </w:trPr>
        <w:tc>
          <w:tcPr>
            <w:tcW w:w="2347" w:type="pct"/>
            <w:tcBorders>
              <w:bottom w:val="single" w:sz="4" w:space="0" w:color="auto"/>
            </w:tcBorders>
            <w:vAlign w:val="center"/>
          </w:tcPr>
          <w:p w14:paraId="73681656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rFonts w:ascii="Cambria Math" w:hAnsi="Cambria Math" w:cs="Cambria Math"/>
                <w:sz w:val="20"/>
                <w:szCs w:val="20"/>
                <w:lang w:val="ru-RU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N</w:t>
            </w:r>
            <w:r w:rsidRPr="00517390">
              <w:rPr>
                <w:b/>
                <w:bCs/>
                <w:sz w:val="20"/>
                <w:szCs w:val="20"/>
                <w:vertAlign w:val="subscript"/>
                <w:lang w:val="en-US"/>
              </w:rPr>
              <w:t>X</w:t>
            </w:r>
            <w:r w:rsidR="00517390" w:rsidRPr="00517390">
              <w:rPr>
                <w:sz w:val="20"/>
                <w:szCs w:val="20"/>
                <w:lang w:val="en-US"/>
              </w:rPr>
              <w:t>–</w:t>
            </w:r>
            <w:r w:rsidRPr="00517390">
              <w:rPr>
                <w:sz w:val="20"/>
                <w:szCs w:val="20"/>
                <w:lang w:val="en-US"/>
              </w:rPr>
              <w:t>Mn(1)</w:t>
            </w:r>
            <w:r w:rsidR="00517390" w:rsidRPr="00517390">
              <w:rPr>
                <w:sz w:val="20"/>
                <w:szCs w:val="20"/>
                <w:lang w:val="en-US"/>
              </w:rPr>
              <w:t>–</w:t>
            </w:r>
            <w:r w:rsidRPr="00517390">
              <w:rPr>
                <w:b/>
                <w:bCs/>
                <w:sz w:val="20"/>
                <w:szCs w:val="20"/>
                <w:lang w:val="en-US"/>
              </w:rPr>
              <w:t>N</w:t>
            </w:r>
            <w:r w:rsidRPr="00517390">
              <w:rPr>
                <w:b/>
                <w:bCs/>
                <w:sz w:val="20"/>
                <w:szCs w:val="20"/>
                <w:vertAlign w:val="subscript"/>
                <w:lang w:val="en-US"/>
              </w:rPr>
              <w:t>Y</w:t>
            </w:r>
          </w:p>
        </w:tc>
        <w:tc>
          <w:tcPr>
            <w:tcW w:w="2653" w:type="pct"/>
            <w:tcBorders>
              <w:bottom w:val="single" w:sz="4" w:space="0" w:color="auto"/>
            </w:tcBorders>
            <w:vAlign w:val="center"/>
          </w:tcPr>
          <w:p w14:paraId="7B2DCF62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78.99(6)</w:t>
            </w:r>
          </w:p>
        </w:tc>
      </w:tr>
      <w:tr w:rsidR="00EE6B80" w:rsidRPr="00517390" w14:paraId="6F0B28D4" w14:textId="77777777" w:rsidTr="00671E36">
        <w:trPr>
          <w:jc w:val="center"/>
        </w:trPr>
        <w:tc>
          <w:tcPr>
            <w:tcW w:w="2347" w:type="pct"/>
            <w:tcBorders>
              <w:bottom w:val="single" w:sz="4" w:space="0" w:color="auto"/>
            </w:tcBorders>
            <w:vAlign w:val="center"/>
          </w:tcPr>
          <w:p w14:paraId="0A15C98D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rFonts w:ascii="Cambria Math" w:hAnsi="Cambria Math" w:cs="Cambria Math"/>
                <w:sz w:val="20"/>
                <w:szCs w:val="20"/>
                <w:lang w:val="ru-RU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O</w:t>
            </w:r>
            <w:r w:rsidRPr="00517390">
              <w:rPr>
                <w:b/>
                <w:bCs/>
                <w:sz w:val="20"/>
                <w:szCs w:val="20"/>
                <w:vertAlign w:val="subscript"/>
                <w:lang w:val="en-US"/>
              </w:rPr>
              <w:t>X</w:t>
            </w:r>
            <w:r w:rsidR="00517390" w:rsidRPr="00517390">
              <w:rPr>
                <w:sz w:val="20"/>
                <w:szCs w:val="20"/>
                <w:lang w:val="en-US"/>
              </w:rPr>
              <w:t>–</w:t>
            </w:r>
            <w:r w:rsidRPr="00517390">
              <w:rPr>
                <w:sz w:val="20"/>
                <w:szCs w:val="20"/>
                <w:lang w:val="en-US"/>
              </w:rPr>
              <w:t>Mn(2</w:t>
            </w:r>
            <w:r w:rsidR="00517390" w:rsidRPr="00517390">
              <w:rPr>
                <w:sz w:val="20"/>
                <w:szCs w:val="20"/>
                <w:lang w:val="en-US"/>
              </w:rPr>
              <w:t>)–</w:t>
            </w:r>
            <w:r w:rsidRPr="00517390">
              <w:rPr>
                <w:b/>
                <w:bCs/>
                <w:sz w:val="20"/>
                <w:szCs w:val="20"/>
                <w:lang w:val="en-US"/>
              </w:rPr>
              <w:t>O</w:t>
            </w:r>
            <w:r w:rsidRPr="00517390">
              <w:rPr>
                <w:b/>
                <w:bCs/>
                <w:sz w:val="20"/>
                <w:szCs w:val="20"/>
                <w:vertAlign w:val="subscript"/>
                <w:lang w:val="en-US"/>
              </w:rPr>
              <w:t>Y</w:t>
            </w:r>
          </w:p>
        </w:tc>
        <w:tc>
          <w:tcPr>
            <w:tcW w:w="2653" w:type="pct"/>
            <w:tcBorders>
              <w:bottom w:val="single" w:sz="4" w:space="0" w:color="auto"/>
            </w:tcBorders>
            <w:vAlign w:val="center"/>
          </w:tcPr>
          <w:p w14:paraId="00E1E59E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92.09(5)</w:t>
            </w:r>
          </w:p>
          <w:p w14:paraId="75328522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97.18(5)</w:t>
            </w:r>
          </w:p>
          <w:p w14:paraId="2E2A6609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91.67(5)</w:t>
            </w:r>
          </w:p>
          <w:p w14:paraId="2B992FE0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87.22(5)</w:t>
            </w:r>
          </w:p>
          <w:p w14:paraId="2ECE7E97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162.64(5)</w:t>
            </w:r>
          </w:p>
          <w:p w14:paraId="42DB3501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92.46(6)</w:t>
            </w:r>
          </w:p>
          <w:p w14:paraId="6E8D5282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175.27(6)</w:t>
            </w:r>
          </w:p>
          <w:p w14:paraId="3EA33BB0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89.50(6)</w:t>
            </w:r>
          </w:p>
          <w:p w14:paraId="1735AF86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97.93(5)</w:t>
            </w:r>
          </w:p>
          <w:p w14:paraId="019B6054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89.92(6)</w:t>
            </w:r>
          </w:p>
          <w:p w14:paraId="40CB3648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175.11(6)</w:t>
            </w:r>
          </w:p>
          <w:p w14:paraId="4EEE31BD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96.52(5)</w:t>
            </w:r>
          </w:p>
          <w:p w14:paraId="22F6ECD7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87.82(6)</w:t>
            </w:r>
          </w:p>
          <w:p w14:paraId="75E8AB06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77.73(5)</w:t>
            </w:r>
          </w:p>
          <w:p w14:paraId="79F60AD9" w14:textId="77777777"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78.77(5)</w:t>
            </w:r>
          </w:p>
        </w:tc>
      </w:tr>
    </w:tbl>
    <w:p w14:paraId="1A2A52EA" w14:textId="77777777" w:rsidR="00671E36" w:rsidRDefault="00671E3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4BBA543" w14:textId="77777777" w:rsidR="00CD3702" w:rsidRPr="00517390" w:rsidRDefault="00CD3702" w:rsidP="00671E36">
      <w:pPr>
        <w:spacing w:after="120" w:line="276" w:lineRule="auto"/>
        <w:jc w:val="center"/>
        <w:rPr>
          <w:sz w:val="20"/>
          <w:szCs w:val="20"/>
          <w:lang w:val="en-US"/>
        </w:rPr>
      </w:pPr>
      <w:r w:rsidRPr="00517390">
        <w:rPr>
          <w:b/>
          <w:bCs/>
          <w:sz w:val="20"/>
          <w:szCs w:val="20"/>
          <w:lang w:val="en-US"/>
        </w:rPr>
        <w:lastRenderedPageBreak/>
        <w:t>Table S3</w:t>
      </w:r>
      <w:r w:rsidR="00517390" w:rsidRPr="00517390">
        <w:rPr>
          <w:sz w:val="20"/>
          <w:szCs w:val="20"/>
          <w:lang w:val="en-US"/>
        </w:rPr>
        <w:t xml:space="preserve">. </w:t>
      </w:r>
      <w:proofErr w:type="spellStart"/>
      <w:r w:rsidRPr="00517390">
        <w:rPr>
          <w:sz w:val="20"/>
          <w:szCs w:val="20"/>
          <w:lang w:val="en-US"/>
        </w:rPr>
        <w:t>CShM</w:t>
      </w:r>
      <w:proofErr w:type="spellEnd"/>
      <w:r w:rsidRPr="00517390">
        <w:rPr>
          <w:b/>
          <w:bCs/>
          <w:sz w:val="20"/>
          <w:szCs w:val="20"/>
          <w:lang w:val="en-US"/>
        </w:rPr>
        <w:t xml:space="preserve"> </w:t>
      </w:r>
      <w:r w:rsidRPr="00517390">
        <w:rPr>
          <w:sz w:val="20"/>
          <w:szCs w:val="20"/>
          <w:lang w:val="en-US"/>
        </w:rPr>
        <w:t>deviation values</w:t>
      </w:r>
      <w:r w:rsidRPr="00517390">
        <w:rPr>
          <w:b/>
          <w:bCs/>
          <w:sz w:val="20"/>
          <w:szCs w:val="20"/>
          <w:lang w:val="en-US"/>
        </w:rPr>
        <w:t xml:space="preserve"> </w:t>
      </w:r>
      <w:r w:rsidRPr="00517390">
        <w:rPr>
          <w:sz w:val="20"/>
          <w:szCs w:val="20"/>
          <w:lang w:val="en-US"/>
        </w:rPr>
        <w:t>calculated by</w:t>
      </w:r>
      <w:r w:rsidRPr="00517390">
        <w:rPr>
          <w:b/>
          <w:bCs/>
          <w:sz w:val="20"/>
          <w:szCs w:val="20"/>
          <w:lang w:val="en-US"/>
        </w:rPr>
        <w:t xml:space="preserve"> </w:t>
      </w:r>
      <w:r w:rsidRPr="00517390">
        <w:rPr>
          <w:i/>
          <w:iCs/>
          <w:sz w:val="20"/>
          <w:szCs w:val="20"/>
          <w:lang w:val="en-US"/>
        </w:rPr>
        <w:t>SHAPE</w:t>
      </w:r>
      <w:r w:rsidRPr="00517390">
        <w:rPr>
          <w:sz w:val="20"/>
          <w:szCs w:val="20"/>
          <w:lang w:val="en-US"/>
        </w:rPr>
        <w:t xml:space="preserve"> program for Mn</w:t>
      </w:r>
      <w:r w:rsidR="00517390" w:rsidRPr="00517390">
        <w:rPr>
          <w:sz w:val="20"/>
          <w:szCs w:val="20"/>
          <w:lang w:val="en-US"/>
        </w:rPr>
        <w:t xml:space="preserve"> </w:t>
      </w:r>
      <w:r w:rsidRPr="00517390">
        <w:rPr>
          <w:sz w:val="20"/>
          <w:szCs w:val="20"/>
          <w:lang w:val="en-US"/>
        </w:rPr>
        <w:t xml:space="preserve">atoms in </w:t>
      </w:r>
      <w:r w:rsidRPr="00517390">
        <w:rPr>
          <w:b/>
          <w:bCs/>
          <w:sz w:val="20"/>
          <w:szCs w:val="20"/>
          <w:lang w:val="en-US" w:bidi="en-US"/>
        </w:rPr>
        <w:t>3</w:t>
      </w:r>
      <w:r w:rsidRPr="00517390">
        <w:rPr>
          <w:b/>
          <w:bCs/>
          <w:sz w:val="20"/>
          <w:szCs w:val="20"/>
          <w:vertAlign w:val="subscript"/>
          <w:lang w:val="en-US" w:bidi="en-US"/>
        </w:rPr>
        <w:t>2</w:t>
      </w:r>
      <w:r w:rsidRPr="00517390">
        <w:rPr>
          <w:b/>
          <w:bCs/>
          <w:sz w:val="20"/>
          <w:szCs w:val="20"/>
          <w:lang w:val="en-US" w:bidi="en-US"/>
        </w:rPr>
        <w:t>-Mn</w:t>
      </w:r>
      <w:r w:rsidRPr="00517390">
        <w:rPr>
          <w:b/>
          <w:bCs/>
          <w:sz w:val="20"/>
          <w:szCs w:val="20"/>
          <w:vertAlign w:val="subscript"/>
          <w:lang w:val="en-US" w:bidi="en-US"/>
        </w:rPr>
        <w:t>4</w:t>
      </w:r>
      <w:r w:rsidRPr="00517390">
        <w:rPr>
          <w:b/>
          <w:bCs/>
          <w:sz w:val="20"/>
          <w:szCs w:val="20"/>
          <w:lang w:val="en-US" w:bidi="en-US"/>
        </w:rPr>
        <w:t>(</w:t>
      </w:r>
      <w:proofErr w:type="spellStart"/>
      <w:r w:rsidRPr="00517390">
        <w:rPr>
          <w:b/>
          <w:bCs/>
          <w:sz w:val="20"/>
          <w:szCs w:val="20"/>
          <w:lang w:val="en-US" w:bidi="en-US"/>
        </w:rPr>
        <w:t>bathophen</w:t>
      </w:r>
      <w:proofErr w:type="spellEnd"/>
      <w:r w:rsidRPr="00517390">
        <w:rPr>
          <w:b/>
          <w:bCs/>
          <w:sz w:val="20"/>
          <w:szCs w:val="20"/>
          <w:lang w:val="en-US" w:bidi="en-US"/>
        </w:rPr>
        <w:t>)</w:t>
      </w:r>
      <w:r w:rsidRPr="00517390">
        <w:rPr>
          <w:b/>
          <w:bCs/>
          <w:sz w:val="20"/>
          <w:szCs w:val="20"/>
          <w:vertAlign w:val="subscript"/>
          <w:lang w:val="en-US" w:bidi="en-US"/>
        </w:rPr>
        <w:t>2</w:t>
      </w:r>
    </w:p>
    <w:tbl>
      <w:tblPr>
        <w:tblStyle w:val="a7"/>
        <w:tblW w:w="486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1"/>
        <w:gridCol w:w="1164"/>
        <w:gridCol w:w="1094"/>
        <w:gridCol w:w="1094"/>
        <w:gridCol w:w="1008"/>
        <w:gridCol w:w="1115"/>
        <w:gridCol w:w="1184"/>
      </w:tblGrid>
      <w:tr w:rsidR="00CD3702" w:rsidRPr="00517390" w14:paraId="06F13328" w14:textId="77777777" w:rsidTr="00671E36">
        <w:trPr>
          <w:trHeight w:val="227"/>
          <w:jc w:val="center"/>
        </w:trPr>
        <w:tc>
          <w:tcPr>
            <w:tcW w:w="14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BFD568" w14:textId="77777777"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Complex name</w:t>
            </w:r>
          </w:p>
        </w:tc>
        <w:tc>
          <w:tcPr>
            <w:tcW w:w="6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AB6FF" w14:textId="77777777"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Mn</w:t>
            </w:r>
          </w:p>
        </w:tc>
        <w:tc>
          <w:tcPr>
            <w:tcW w:w="5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FB21A9" w14:textId="77777777"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HP-6</w:t>
            </w:r>
          </w:p>
        </w:tc>
        <w:tc>
          <w:tcPr>
            <w:tcW w:w="5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7461B" w14:textId="77777777" w:rsidR="00CD3702" w:rsidRPr="00517390" w:rsidRDefault="00CD3702" w:rsidP="00517390">
            <w:pPr>
              <w:spacing w:line="240" w:lineRule="auto"/>
              <w:ind w:left="-92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PPY-6</w:t>
            </w:r>
          </w:p>
        </w:tc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96170" w14:textId="77777777"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OC-6</w:t>
            </w:r>
          </w:p>
        </w:tc>
        <w:tc>
          <w:tcPr>
            <w:tcW w:w="5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BC12E" w14:textId="77777777"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 xml:space="preserve">TPR-6 </w:t>
            </w:r>
          </w:p>
        </w:tc>
        <w:tc>
          <w:tcPr>
            <w:tcW w:w="6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2EE418" w14:textId="77777777"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JPPY-6</w:t>
            </w:r>
          </w:p>
        </w:tc>
      </w:tr>
      <w:tr w:rsidR="00CD3702" w:rsidRPr="00517390" w14:paraId="29707504" w14:textId="77777777" w:rsidTr="00671E36">
        <w:trPr>
          <w:trHeight w:val="227"/>
          <w:jc w:val="center"/>
        </w:trPr>
        <w:tc>
          <w:tcPr>
            <w:tcW w:w="1427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42F1D" w14:textId="77777777"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 w:bidi="en-US"/>
              </w:rPr>
              <w:t>3</w:t>
            </w:r>
            <w:r w:rsidRPr="00517390">
              <w:rPr>
                <w:b/>
                <w:bCs/>
                <w:sz w:val="20"/>
                <w:szCs w:val="20"/>
                <w:vertAlign w:val="subscript"/>
                <w:lang w:val="en-US" w:bidi="en-US"/>
              </w:rPr>
              <w:t>2</w:t>
            </w:r>
            <w:r w:rsidRPr="00517390">
              <w:rPr>
                <w:b/>
                <w:bCs/>
                <w:sz w:val="20"/>
                <w:szCs w:val="20"/>
                <w:lang w:val="en-US" w:bidi="en-US"/>
              </w:rPr>
              <w:t>-Mn</w:t>
            </w:r>
            <w:r w:rsidRPr="00517390">
              <w:rPr>
                <w:b/>
                <w:bCs/>
                <w:sz w:val="20"/>
                <w:szCs w:val="20"/>
                <w:vertAlign w:val="subscript"/>
                <w:lang w:val="en-US" w:bidi="en-US"/>
              </w:rPr>
              <w:t>4</w:t>
            </w:r>
            <w:r w:rsidRPr="00517390">
              <w:rPr>
                <w:b/>
                <w:bCs/>
                <w:sz w:val="20"/>
                <w:szCs w:val="20"/>
                <w:lang w:val="en-US" w:bidi="en-US"/>
              </w:rPr>
              <w:t>(</w:t>
            </w:r>
            <w:proofErr w:type="spellStart"/>
            <w:r w:rsidRPr="00517390">
              <w:rPr>
                <w:b/>
                <w:bCs/>
                <w:sz w:val="20"/>
                <w:szCs w:val="20"/>
                <w:lang w:val="en-US" w:bidi="en-US"/>
              </w:rPr>
              <w:t>dmf</w:t>
            </w:r>
            <w:proofErr w:type="spellEnd"/>
            <w:r w:rsidRPr="00517390">
              <w:rPr>
                <w:b/>
                <w:bCs/>
                <w:sz w:val="20"/>
                <w:szCs w:val="20"/>
                <w:lang w:val="en-US" w:bidi="en-US"/>
              </w:rPr>
              <w:t>)</w:t>
            </w:r>
            <w:r w:rsidRPr="00517390">
              <w:rPr>
                <w:b/>
                <w:bCs/>
                <w:sz w:val="20"/>
                <w:szCs w:val="20"/>
                <w:vertAlign w:val="subscript"/>
                <w:lang w:val="en-US" w:bidi="en-US"/>
              </w:rPr>
              <w:t>4</w:t>
            </w:r>
          </w:p>
        </w:tc>
        <w:tc>
          <w:tcPr>
            <w:tcW w:w="624" w:type="pct"/>
            <w:tcBorders>
              <w:top w:val="single" w:sz="4" w:space="0" w:color="auto"/>
            </w:tcBorders>
            <w:vAlign w:val="center"/>
          </w:tcPr>
          <w:p w14:paraId="48D06478" w14:textId="77777777"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Mn(1)</w:t>
            </w:r>
          </w:p>
        </w:tc>
        <w:tc>
          <w:tcPr>
            <w:tcW w:w="587" w:type="pct"/>
            <w:tcBorders>
              <w:top w:val="single" w:sz="4" w:space="0" w:color="auto"/>
            </w:tcBorders>
            <w:vAlign w:val="center"/>
          </w:tcPr>
          <w:p w14:paraId="7DAB3006" w14:textId="77777777"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 xml:space="preserve">29.386 </w:t>
            </w:r>
          </w:p>
        </w:tc>
        <w:tc>
          <w:tcPr>
            <w:tcW w:w="587" w:type="pct"/>
            <w:tcBorders>
              <w:top w:val="single" w:sz="4" w:space="0" w:color="auto"/>
            </w:tcBorders>
            <w:vAlign w:val="center"/>
          </w:tcPr>
          <w:p w14:paraId="2B5E4D9E" w14:textId="77777777" w:rsidR="00CD3702" w:rsidRPr="00517390" w:rsidRDefault="00CD3702" w:rsidP="00517390">
            <w:pPr>
              <w:spacing w:line="240" w:lineRule="auto"/>
              <w:ind w:left="-92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 xml:space="preserve">24.558 </w:t>
            </w:r>
          </w:p>
        </w:tc>
        <w:tc>
          <w:tcPr>
            <w:tcW w:w="541" w:type="pct"/>
            <w:tcBorders>
              <w:top w:val="single" w:sz="4" w:space="0" w:color="auto"/>
            </w:tcBorders>
            <w:vAlign w:val="center"/>
          </w:tcPr>
          <w:p w14:paraId="5BD46E8E" w14:textId="77777777"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 xml:space="preserve">1.319 </w:t>
            </w:r>
          </w:p>
        </w:tc>
        <w:tc>
          <w:tcPr>
            <w:tcW w:w="598" w:type="pct"/>
            <w:tcBorders>
              <w:top w:val="single" w:sz="4" w:space="0" w:color="auto"/>
            </w:tcBorders>
            <w:vAlign w:val="center"/>
          </w:tcPr>
          <w:p w14:paraId="7FA21459" w14:textId="77777777"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 xml:space="preserve">13.669 </w:t>
            </w:r>
          </w:p>
        </w:tc>
        <w:tc>
          <w:tcPr>
            <w:tcW w:w="635" w:type="pct"/>
            <w:tcBorders>
              <w:top w:val="single" w:sz="4" w:space="0" w:color="auto"/>
            </w:tcBorders>
            <w:vAlign w:val="center"/>
          </w:tcPr>
          <w:p w14:paraId="07F3A793" w14:textId="77777777"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27.791</w:t>
            </w:r>
          </w:p>
        </w:tc>
      </w:tr>
      <w:tr w:rsidR="00CD3702" w:rsidRPr="00517390" w14:paraId="37370217" w14:textId="77777777" w:rsidTr="00671E36">
        <w:trPr>
          <w:trHeight w:val="227"/>
          <w:jc w:val="center"/>
        </w:trPr>
        <w:tc>
          <w:tcPr>
            <w:tcW w:w="1427" w:type="pct"/>
            <w:vMerge/>
            <w:tcBorders>
              <w:bottom w:val="single" w:sz="4" w:space="0" w:color="auto"/>
            </w:tcBorders>
            <w:vAlign w:val="center"/>
          </w:tcPr>
          <w:p w14:paraId="5A45E049" w14:textId="77777777"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4" w:type="pct"/>
            <w:tcBorders>
              <w:bottom w:val="single" w:sz="4" w:space="0" w:color="auto"/>
            </w:tcBorders>
            <w:vAlign w:val="center"/>
          </w:tcPr>
          <w:p w14:paraId="45BA3573" w14:textId="77777777"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Mn(2)</w:t>
            </w:r>
          </w:p>
        </w:tc>
        <w:tc>
          <w:tcPr>
            <w:tcW w:w="587" w:type="pct"/>
            <w:tcBorders>
              <w:bottom w:val="single" w:sz="4" w:space="0" w:color="auto"/>
            </w:tcBorders>
            <w:vAlign w:val="center"/>
          </w:tcPr>
          <w:p w14:paraId="13A149F5" w14:textId="77777777"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 xml:space="preserve">31.288 </w:t>
            </w:r>
          </w:p>
        </w:tc>
        <w:tc>
          <w:tcPr>
            <w:tcW w:w="587" w:type="pct"/>
            <w:tcBorders>
              <w:bottom w:val="single" w:sz="4" w:space="0" w:color="auto"/>
            </w:tcBorders>
            <w:vAlign w:val="center"/>
          </w:tcPr>
          <w:p w14:paraId="2D9EF2EE" w14:textId="77777777" w:rsidR="00CD3702" w:rsidRPr="00517390" w:rsidRDefault="00CD3702" w:rsidP="00517390">
            <w:pPr>
              <w:spacing w:line="240" w:lineRule="auto"/>
              <w:ind w:left="-92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 xml:space="preserve">26.303 </w:t>
            </w:r>
          </w:p>
        </w:tc>
        <w:tc>
          <w:tcPr>
            <w:tcW w:w="541" w:type="pct"/>
            <w:tcBorders>
              <w:bottom w:val="single" w:sz="4" w:space="0" w:color="auto"/>
            </w:tcBorders>
            <w:vAlign w:val="center"/>
          </w:tcPr>
          <w:p w14:paraId="45DA4D68" w14:textId="77777777"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 xml:space="preserve">1.329 </w:t>
            </w:r>
          </w:p>
        </w:tc>
        <w:tc>
          <w:tcPr>
            <w:tcW w:w="598" w:type="pct"/>
            <w:tcBorders>
              <w:bottom w:val="single" w:sz="4" w:space="0" w:color="auto"/>
            </w:tcBorders>
            <w:vAlign w:val="center"/>
          </w:tcPr>
          <w:p w14:paraId="62D86A6B" w14:textId="77777777"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14.137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vAlign w:val="center"/>
          </w:tcPr>
          <w:p w14:paraId="23776A55" w14:textId="77777777"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29.970</w:t>
            </w:r>
          </w:p>
        </w:tc>
      </w:tr>
    </w:tbl>
    <w:p w14:paraId="54580392" w14:textId="77777777" w:rsidR="00CD3702" w:rsidRPr="00517390" w:rsidRDefault="00CD3702" w:rsidP="00517390">
      <w:pPr>
        <w:spacing w:line="276" w:lineRule="auto"/>
        <w:rPr>
          <w:sz w:val="20"/>
          <w:szCs w:val="20"/>
          <w:lang w:val="en-US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127"/>
        <w:gridCol w:w="1984"/>
      </w:tblGrid>
      <w:tr w:rsidR="00CD3702" w:rsidRPr="00517390" w14:paraId="0DF2099B" w14:textId="77777777" w:rsidTr="00671E36">
        <w:trPr>
          <w:cantSplit/>
          <w:trHeight w:val="227"/>
          <w:jc w:val="center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F8DE25D" w14:textId="77777777"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Label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1131D9F6" w14:textId="77777777"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Symmetry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4083737B" w14:textId="77777777"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Shape</w:t>
            </w:r>
          </w:p>
        </w:tc>
      </w:tr>
      <w:tr w:rsidR="00CD3702" w:rsidRPr="00517390" w14:paraId="1F4F6EF3" w14:textId="77777777" w:rsidTr="00671E36">
        <w:trPr>
          <w:cantSplit/>
          <w:trHeight w:val="227"/>
          <w:jc w:val="center"/>
        </w:trPr>
        <w:tc>
          <w:tcPr>
            <w:tcW w:w="2263" w:type="dxa"/>
            <w:tcBorders>
              <w:top w:val="single" w:sz="4" w:space="0" w:color="auto"/>
            </w:tcBorders>
          </w:tcPr>
          <w:p w14:paraId="19674392" w14:textId="77777777"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HP-6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2997FDB9" w14:textId="77777777"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17390">
              <w:rPr>
                <w:sz w:val="20"/>
                <w:szCs w:val="20"/>
              </w:rPr>
              <w:t>D</w:t>
            </w:r>
            <w:r w:rsidRPr="00517390">
              <w:rPr>
                <w:sz w:val="20"/>
                <w:szCs w:val="20"/>
                <w:vertAlign w:val="subscript"/>
              </w:rPr>
              <w:t>6h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46ED7933" w14:textId="77777777"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17390">
              <w:rPr>
                <w:sz w:val="20"/>
                <w:szCs w:val="20"/>
              </w:rPr>
              <w:t>Hexagon</w:t>
            </w:r>
          </w:p>
        </w:tc>
      </w:tr>
      <w:tr w:rsidR="00CD3702" w:rsidRPr="00517390" w14:paraId="0B4AADAC" w14:textId="77777777" w:rsidTr="00671E36">
        <w:trPr>
          <w:cantSplit/>
          <w:trHeight w:val="227"/>
          <w:jc w:val="center"/>
        </w:trPr>
        <w:tc>
          <w:tcPr>
            <w:tcW w:w="2263" w:type="dxa"/>
          </w:tcPr>
          <w:p w14:paraId="45601673" w14:textId="77777777"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PPY-6</w:t>
            </w:r>
          </w:p>
        </w:tc>
        <w:tc>
          <w:tcPr>
            <w:tcW w:w="2127" w:type="dxa"/>
          </w:tcPr>
          <w:p w14:paraId="124A2022" w14:textId="77777777"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17390">
              <w:rPr>
                <w:sz w:val="20"/>
                <w:szCs w:val="20"/>
              </w:rPr>
              <w:t>C</w:t>
            </w:r>
            <w:r w:rsidRPr="00517390">
              <w:rPr>
                <w:sz w:val="20"/>
                <w:szCs w:val="20"/>
                <w:vertAlign w:val="subscript"/>
              </w:rPr>
              <w:t>5v</w:t>
            </w:r>
          </w:p>
        </w:tc>
        <w:tc>
          <w:tcPr>
            <w:tcW w:w="1984" w:type="dxa"/>
          </w:tcPr>
          <w:p w14:paraId="40BF7079" w14:textId="77777777"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17390">
              <w:rPr>
                <w:sz w:val="20"/>
                <w:szCs w:val="20"/>
              </w:rPr>
              <w:t>Pentagonal pyramid</w:t>
            </w:r>
          </w:p>
        </w:tc>
      </w:tr>
      <w:tr w:rsidR="00CD3702" w:rsidRPr="00517390" w14:paraId="089EAC79" w14:textId="77777777" w:rsidTr="00671E36">
        <w:trPr>
          <w:cantSplit/>
          <w:trHeight w:val="227"/>
          <w:jc w:val="center"/>
        </w:trPr>
        <w:tc>
          <w:tcPr>
            <w:tcW w:w="2263" w:type="dxa"/>
          </w:tcPr>
          <w:p w14:paraId="4AF55F8C" w14:textId="77777777"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OC-6</w:t>
            </w:r>
          </w:p>
        </w:tc>
        <w:tc>
          <w:tcPr>
            <w:tcW w:w="2127" w:type="dxa"/>
          </w:tcPr>
          <w:p w14:paraId="425F6350" w14:textId="77777777"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17390">
              <w:rPr>
                <w:sz w:val="20"/>
                <w:szCs w:val="20"/>
              </w:rPr>
              <w:t>O</w:t>
            </w:r>
            <w:r w:rsidRPr="00517390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1984" w:type="dxa"/>
          </w:tcPr>
          <w:p w14:paraId="6071CBA7" w14:textId="77777777"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17390">
              <w:rPr>
                <w:sz w:val="20"/>
                <w:szCs w:val="20"/>
              </w:rPr>
              <w:t>Octahedron</w:t>
            </w:r>
          </w:p>
        </w:tc>
      </w:tr>
      <w:tr w:rsidR="00CD3702" w:rsidRPr="00517390" w14:paraId="57F360AA" w14:textId="77777777" w:rsidTr="00671E36">
        <w:trPr>
          <w:cantSplit/>
          <w:trHeight w:val="227"/>
          <w:jc w:val="center"/>
        </w:trPr>
        <w:tc>
          <w:tcPr>
            <w:tcW w:w="2263" w:type="dxa"/>
          </w:tcPr>
          <w:p w14:paraId="4A4B5986" w14:textId="77777777"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TPR-6</w:t>
            </w:r>
          </w:p>
        </w:tc>
        <w:tc>
          <w:tcPr>
            <w:tcW w:w="2127" w:type="dxa"/>
          </w:tcPr>
          <w:p w14:paraId="47B65307" w14:textId="77777777"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17390">
              <w:rPr>
                <w:sz w:val="20"/>
                <w:szCs w:val="20"/>
              </w:rPr>
              <w:t>D</w:t>
            </w:r>
            <w:r w:rsidRPr="00517390">
              <w:rPr>
                <w:sz w:val="20"/>
                <w:szCs w:val="20"/>
                <w:vertAlign w:val="subscript"/>
              </w:rPr>
              <w:t>3h</w:t>
            </w:r>
          </w:p>
        </w:tc>
        <w:tc>
          <w:tcPr>
            <w:tcW w:w="1984" w:type="dxa"/>
          </w:tcPr>
          <w:p w14:paraId="389C1C38" w14:textId="77777777"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17390">
              <w:rPr>
                <w:sz w:val="20"/>
                <w:szCs w:val="20"/>
              </w:rPr>
              <w:t>Trigonal prism</w:t>
            </w:r>
          </w:p>
        </w:tc>
      </w:tr>
      <w:tr w:rsidR="00CD3702" w:rsidRPr="00517390" w14:paraId="595C1035" w14:textId="77777777" w:rsidTr="00671E36">
        <w:trPr>
          <w:cantSplit/>
          <w:trHeight w:val="227"/>
          <w:jc w:val="center"/>
        </w:trPr>
        <w:tc>
          <w:tcPr>
            <w:tcW w:w="2263" w:type="dxa"/>
            <w:tcBorders>
              <w:bottom w:val="single" w:sz="4" w:space="0" w:color="auto"/>
            </w:tcBorders>
          </w:tcPr>
          <w:p w14:paraId="2ED04F2C" w14:textId="77777777"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JPPY-6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087A16AA" w14:textId="77777777"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17390">
              <w:rPr>
                <w:sz w:val="20"/>
                <w:szCs w:val="20"/>
              </w:rPr>
              <w:t>C</w:t>
            </w:r>
            <w:r w:rsidRPr="00517390">
              <w:rPr>
                <w:sz w:val="20"/>
                <w:szCs w:val="20"/>
                <w:vertAlign w:val="subscript"/>
              </w:rPr>
              <w:t>5v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4EC43CC4" w14:textId="77777777"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17390">
              <w:rPr>
                <w:sz w:val="20"/>
                <w:szCs w:val="20"/>
              </w:rPr>
              <w:t>Johnson pentagonal pyramid</w:t>
            </w:r>
            <w:r w:rsidRPr="00517390">
              <w:rPr>
                <w:sz w:val="20"/>
                <w:szCs w:val="20"/>
                <w:lang w:val="en-US"/>
              </w:rPr>
              <w:t xml:space="preserve"> (J2)</w:t>
            </w:r>
          </w:p>
        </w:tc>
      </w:tr>
    </w:tbl>
    <w:p w14:paraId="3BE69566" w14:textId="77777777" w:rsidR="00CD3702" w:rsidRDefault="00CD3702" w:rsidP="00517390">
      <w:pPr>
        <w:pStyle w:val="Newparagraph"/>
        <w:spacing w:line="276" w:lineRule="auto"/>
        <w:ind w:firstLine="0"/>
        <w:rPr>
          <w:sz w:val="20"/>
          <w:szCs w:val="20"/>
          <w:lang w:val="en-US"/>
        </w:rPr>
      </w:pPr>
    </w:p>
    <w:p w14:paraId="17FE4339" w14:textId="77777777" w:rsidR="00671E36" w:rsidRPr="00517390" w:rsidRDefault="00671E36" w:rsidP="00517390">
      <w:pPr>
        <w:pStyle w:val="Newparagraph"/>
        <w:spacing w:line="276" w:lineRule="auto"/>
        <w:ind w:firstLine="0"/>
        <w:rPr>
          <w:sz w:val="20"/>
          <w:szCs w:val="20"/>
          <w:lang w:val="en-US"/>
        </w:rPr>
      </w:pPr>
    </w:p>
    <w:p w14:paraId="10659B08" w14:textId="77777777" w:rsidR="00CD3702" w:rsidRPr="00517390" w:rsidRDefault="00185611" w:rsidP="00517390">
      <w:pPr>
        <w:pStyle w:val="Newparagraph"/>
        <w:spacing w:line="276" w:lineRule="auto"/>
        <w:ind w:firstLine="0"/>
        <w:jc w:val="center"/>
        <w:rPr>
          <w:sz w:val="22"/>
          <w:szCs w:val="22"/>
          <w:lang w:val="en-US"/>
        </w:rPr>
      </w:pPr>
      <w:r w:rsidRPr="00517390">
        <w:rPr>
          <w:noProof/>
          <w:sz w:val="22"/>
          <w:szCs w:val="22"/>
          <w:lang w:val="ru-RU" w:eastAsia="ru-RU"/>
        </w:rPr>
        <w:drawing>
          <wp:inline distT="0" distB="0" distL="0" distR="0" wp14:anchorId="21763698" wp14:editId="4F1936E4">
            <wp:extent cx="4930445" cy="3721946"/>
            <wp:effectExtent l="19050" t="0" r="3505" b="0"/>
            <wp:docPr id="229985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552" cy="372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33A9" w14:textId="77777777" w:rsidR="001B2C9B" w:rsidRPr="00517390" w:rsidRDefault="001B2C9B" w:rsidP="00517390">
      <w:pPr>
        <w:pStyle w:val="Newparagraph"/>
        <w:spacing w:line="276" w:lineRule="auto"/>
        <w:ind w:firstLine="0"/>
        <w:jc w:val="center"/>
        <w:rPr>
          <w:sz w:val="20"/>
          <w:szCs w:val="20"/>
          <w:lang w:val="en-US"/>
        </w:rPr>
      </w:pPr>
      <w:r w:rsidRPr="00517390">
        <w:rPr>
          <w:b/>
          <w:bCs/>
          <w:sz w:val="20"/>
          <w:szCs w:val="20"/>
          <w:lang w:val="en-US"/>
        </w:rPr>
        <w:t>Figure S</w:t>
      </w:r>
      <w:r w:rsidR="00EE6B80" w:rsidRPr="00517390">
        <w:rPr>
          <w:b/>
          <w:bCs/>
          <w:sz w:val="20"/>
          <w:szCs w:val="20"/>
          <w:lang w:val="en-US"/>
        </w:rPr>
        <w:t>1</w:t>
      </w:r>
      <w:r w:rsidRPr="00517390">
        <w:rPr>
          <w:sz w:val="20"/>
          <w:szCs w:val="20"/>
          <w:lang w:val="en-US"/>
        </w:rPr>
        <w:t>.</w:t>
      </w:r>
      <w:r w:rsidR="00CD3702" w:rsidRPr="00517390">
        <w:rPr>
          <w:sz w:val="20"/>
          <w:szCs w:val="20"/>
          <w:lang w:val="en-US"/>
        </w:rPr>
        <w:t xml:space="preserve"> H-bonding bet</w:t>
      </w:r>
      <w:r w:rsidR="00517390" w:rsidRPr="00517390">
        <w:rPr>
          <w:sz w:val="20"/>
          <w:szCs w:val="20"/>
          <w:lang w:val="en-US"/>
        </w:rPr>
        <w:t>ween the solvate MeOH molecules</w:t>
      </w:r>
      <w:r w:rsidR="00517390" w:rsidRPr="00517390">
        <w:rPr>
          <w:sz w:val="20"/>
          <w:szCs w:val="20"/>
          <w:lang w:val="en-US"/>
        </w:rPr>
        <w:br/>
      </w:r>
      <w:r w:rsidR="00CD3702" w:rsidRPr="00517390">
        <w:rPr>
          <w:sz w:val="20"/>
          <w:szCs w:val="20"/>
          <w:lang w:val="en-US"/>
        </w:rPr>
        <w:t xml:space="preserve">with </w:t>
      </w:r>
      <w:r w:rsidR="00CD3702" w:rsidRPr="00517390">
        <w:rPr>
          <w:b/>
          <w:bCs/>
          <w:sz w:val="20"/>
          <w:szCs w:val="20"/>
          <w:lang w:val="en-US" w:bidi="en-US"/>
        </w:rPr>
        <w:t>3</w:t>
      </w:r>
      <w:r w:rsidR="00CD3702" w:rsidRPr="00517390">
        <w:rPr>
          <w:b/>
          <w:bCs/>
          <w:sz w:val="20"/>
          <w:szCs w:val="20"/>
          <w:vertAlign w:val="subscript"/>
          <w:lang w:val="en-US" w:bidi="en-US"/>
        </w:rPr>
        <w:t>2</w:t>
      </w:r>
      <w:r w:rsidR="00CD3702" w:rsidRPr="00517390">
        <w:rPr>
          <w:b/>
          <w:bCs/>
          <w:sz w:val="20"/>
          <w:szCs w:val="20"/>
          <w:lang w:val="en-US" w:bidi="en-US"/>
        </w:rPr>
        <w:t>-Mn</w:t>
      </w:r>
      <w:r w:rsidR="00CD3702" w:rsidRPr="00517390">
        <w:rPr>
          <w:b/>
          <w:bCs/>
          <w:sz w:val="20"/>
          <w:szCs w:val="20"/>
          <w:vertAlign w:val="subscript"/>
          <w:lang w:val="en-US" w:bidi="en-US"/>
        </w:rPr>
        <w:t>4</w:t>
      </w:r>
      <w:r w:rsidR="00CD3702" w:rsidRPr="00517390">
        <w:rPr>
          <w:b/>
          <w:bCs/>
          <w:sz w:val="20"/>
          <w:szCs w:val="20"/>
          <w:lang w:val="en-US" w:bidi="en-US"/>
        </w:rPr>
        <w:t>(</w:t>
      </w:r>
      <w:proofErr w:type="spellStart"/>
      <w:r w:rsidR="00CD3702" w:rsidRPr="00517390">
        <w:rPr>
          <w:b/>
          <w:bCs/>
          <w:sz w:val="20"/>
          <w:szCs w:val="20"/>
          <w:lang w:val="en-US" w:bidi="en-US"/>
        </w:rPr>
        <w:t>bathophen</w:t>
      </w:r>
      <w:proofErr w:type="spellEnd"/>
      <w:r w:rsidR="00CD3702" w:rsidRPr="00517390">
        <w:rPr>
          <w:b/>
          <w:bCs/>
          <w:sz w:val="20"/>
          <w:szCs w:val="20"/>
          <w:lang w:val="en-US" w:bidi="en-US"/>
        </w:rPr>
        <w:t>)</w:t>
      </w:r>
      <w:r w:rsidR="00CD3702" w:rsidRPr="00517390">
        <w:rPr>
          <w:b/>
          <w:bCs/>
          <w:sz w:val="20"/>
          <w:szCs w:val="20"/>
          <w:vertAlign w:val="subscript"/>
          <w:lang w:val="en-US" w:bidi="en-US"/>
        </w:rPr>
        <w:t>2</w:t>
      </w:r>
      <w:r w:rsidR="00CD3702" w:rsidRPr="00517390">
        <w:rPr>
          <w:bCs/>
          <w:sz w:val="20"/>
          <w:szCs w:val="20"/>
          <w:lang w:val="en-US" w:bidi="en-US"/>
        </w:rPr>
        <w:t xml:space="preserve"> </w:t>
      </w:r>
      <w:r w:rsidR="00CD3702" w:rsidRPr="00517390">
        <w:rPr>
          <w:sz w:val="20"/>
          <w:szCs w:val="20"/>
          <w:lang w:val="en-US" w:bidi="en-US"/>
        </w:rPr>
        <w:t>cluster</w:t>
      </w:r>
      <w:r w:rsidR="00CD3702" w:rsidRPr="00517390">
        <w:rPr>
          <w:b/>
          <w:bCs/>
          <w:sz w:val="20"/>
          <w:szCs w:val="20"/>
          <w:lang w:val="en-US" w:bidi="en-US"/>
        </w:rPr>
        <w:t xml:space="preserve"> </w:t>
      </w:r>
      <w:r w:rsidR="00CD3702" w:rsidRPr="00517390">
        <w:rPr>
          <w:sz w:val="20"/>
          <w:szCs w:val="20"/>
          <w:lang w:val="en-US" w:bidi="en-US"/>
        </w:rPr>
        <w:t>molecule</w:t>
      </w:r>
      <w:r w:rsidR="00EE6B80" w:rsidRPr="00517390">
        <w:rPr>
          <w:sz w:val="20"/>
          <w:szCs w:val="20"/>
          <w:lang w:val="en-US" w:bidi="en-US"/>
        </w:rPr>
        <w:t xml:space="preserve"> within the crystal packing</w:t>
      </w:r>
      <w:r w:rsidR="00CD3702" w:rsidRPr="00517390">
        <w:rPr>
          <w:sz w:val="20"/>
          <w:szCs w:val="20"/>
          <w:lang w:val="en-US" w:bidi="en-US"/>
        </w:rPr>
        <w:t>.</w:t>
      </w:r>
    </w:p>
    <w:p w14:paraId="073FA540" w14:textId="77777777" w:rsidR="001B2C9B" w:rsidRDefault="001B2C9B" w:rsidP="00517390">
      <w:pPr>
        <w:spacing w:line="276" w:lineRule="auto"/>
        <w:rPr>
          <w:sz w:val="20"/>
          <w:szCs w:val="20"/>
        </w:rPr>
      </w:pPr>
    </w:p>
    <w:p w14:paraId="2FB34D56" w14:textId="77777777" w:rsidR="00671E36" w:rsidRPr="00517390" w:rsidRDefault="00671E36" w:rsidP="00517390">
      <w:pPr>
        <w:spacing w:line="276" w:lineRule="auto"/>
        <w:rPr>
          <w:sz w:val="20"/>
          <w:szCs w:val="20"/>
        </w:rPr>
      </w:pPr>
    </w:p>
    <w:p w14:paraId="0CAAA1DB" w14:textId="77777777" w:rsidR="00517390" w:rsidRDefault="00EE6B80" w:rsidP="00517390">
      <w:pPr>
        <w:spacing w:after="120" w:line="276" w:lineRule="auto"/>
        <w:rPr>
          <w:b/>
          <w:bCs/>
          <w:sz w:val="22"/>
          <w:szCs w:val="22"/>
        </w:rPr>
      </w:pPr>
      <w:r w:rsidRPr="00517390">
        <w:rPr>
          <w:b/>
          <w:bCs/>
          <w:sz w:val="22"/>
          <w:szCs w:val="22"/>
        </w:rPr>
        <w:t>References</w:t>
      </w:r>
    </w:p>
    <w:p w14:paraId="090FF839" w14:textId="77777777" w:rsidR="00517390" w:rsidRPr="00517390" w:rsidRDefault="00517390" w:rsidP="00517390">
      <w:pPr>
        <w:spacing w:line="276" w:lineRule="auto"/>
        <w:ind w:left="567" w:hanging="567"/>
        <w:rPr>
          <w:b/>
          <w:bCs/>
          <w:sz w:val="22"/>
          <w:szCs w:val="22"/>
        </w:rPr>
      </w:pPr>
      <w:r>
        <w:rPr>
          <w:sz w:val="22"/>
          <w:szCs w:val="22"/>
        </w:rPr>
        <w:t>S1.</w:t>
      </w:r>
      <w:r>
        <w:rPr>
          <w:sz w:val="22"/>
          <w:szCs w:val="22"/>
        </w:rPr>
        <w:tab/>
      </w:r>
      <w:r w:rsidRPr="00517390">
        <w:rPr>
          <w:sz w:val="22"/>
          <w:szCs w:val="22"/>
        </w:rPr>
        <w:t xml:space="preserve">V. A. Lazarenko, P. V. </w:t>
      </w:r>
      <w:proofErr w:type="spellStart"/>
      <w:r w:rsidRPr="00517390">
        <w:rPr>
          <w:sz w:val="22"/>
          <w:szCs w:val="22"/>
        </w:rPr>
        <w:t>Dorovatovskii</w:t>
      </w:r>
      <w:proofErr w:type="spellEnd"/>
      <w:r w:rsidRPr="00517390">
        <w:rPr>
          <w:sz w:val="22"/>
          <w:szCs w:val="22"/>
        </w:rPr>
        <w:t xml:space="preserve">, Y. V. </w:t>
      </w:r>
      <w:proofErr w:type="spellStart"/>
      <w:r w:rsidRPr="00517390">
        <w:rPr>
          <w:sz w:val="22"/>
          <w:szCs w:val="22"/>
        </w:rPr>
        <w:t>Zubavichus</w:t>
      </w:r>
      <w:proofErr w:type="spellEnd"/>
      <w:r w:rsidRPr="00517390">
        <w:rPr>
          <w:sz w:val="22"/>
          <w:szCs w:val="22"/>
        </w:rPr>
        <w:t xml:space="preserve">, A. S. </w:t>
      </w:r>
      <w:proofErr w:type="spellStart"/>
      <w:r w:rsidRPr="00517390">
        <w:rPr>
          <w:sz w:val="22"/>
          <w:szCs w:val="22"/>
        </w:rPr>
        <w:t>Burlov</w:t>
      </w:r>
      <w:proofErr w:type="spellEnd"/>
      <w:r w:rsidRPr="00517390">
        <w:rPr>
          <w:sz w:val="22"/>
          <w:szCs w:val="22"/>
        </w:rPr>
        <w:t xml:space="preserve">, Y. V. Koshchienko, V. G. Vlasenko, V. N. </w:t>
      </w:r>
      <w:proofErr w:type="spellStart"/>
      <w:r w:rsidRPr="00517390">
        <w:rPr>
          <w:sz w:val="22"/>
          <w:szCs w:val="22"/>
        </w:rPr>
        <w:t>Khrustalev</w:t>
      </w:r>
      <w:proofErr w:type="spellEnd"/>
      <w:r w:rsidRPr="00517390">
        <w:rPr>
          <w:sz w:val="22"/>
          <w:szCs w:val="22"/>
        </w:rPr>
        <w:t xml:space="preserve">, </w:t>
      </w:r>
      <w:r w:rsidRPr="00517390">
        <w:rPr>
          <w:i/>
          <w:iCs/>
          <w:sz w:val="22"/>
          <w:szCs w:val="22"/>
        </w:rPr>
        <w:t>Crystals</w:t>
      </w:r>
      <w:r w:rsidRPr="00517390">
        <w:rPr>
          <w:sz w:val="22"/>
          <w:szCs w:val="22"/>
        </w:rPr>
        <w:t xml:space="preserve">, </w:t>
      </w:r>
      <w:r w:rsidRPr="00517390">
        <w:rPr>
          <w:b/>
          <w:bCs/>
          <w:sz w:val="22"/>
          <w:szCs w:val="22"/>
        </w:rPr>
        <w:t>2017</w:t>
      </w:r>
      <w:r w:rsidRPr="00517390">
        <w:rPr>
          <w:sz w:val="22"/>
          <w:szCs w:val="22"/>
        </w:rPr>
        <w:t xml:space="preserve">, </w:t>
      </w:r>
      <w:r w:rsidRPr="00517390">
        <w:rPr>
          <w:i/>
          <w:iCs/>
          <w:sz w:val="22"/>
          <w:szCs w:val="22"/>
        </w:rPr>
        <w:t>7</w:t>
      </w:r>
      <w:r w:rsidRPr="00517390">
        <w:rPr>
          <w:sz w:val="22"/>
          <w:szCs w:val="22"/>
        </w:rPr>
        <w:t>, 325. DOI: 10.3390/cryst7110325</w:t>
      </w:r>
    </w:p>
    <w:p w14:paraId="44B255E2" w14:textId="77777777" w:rsidR="00517390" w:rsidRPr="00517390" w:rsidRDefault="00517390" w:rsidP="00517390">
      <w:pPr>
        <w:pStyle w:val="a4"/>
        <w:spacing w:line="276" w:lineRule="auto"/>
        <w:ind w:left="567" w:hanging="567"/>
        <w:rPr>
          <w:szCs w:val="22"/>
        </w:rPr>
      </w:pPr>
      <w:r>
        <w:rPr>
          <w:szCs w:val="22"/>
        </w:rPr>
        <w:t>S2.</w:t>
      </w:r>
      <w:r>
        <w:rPr>
          <w:szCs w:val="22"/>
        </w:rPr>
        <w:tab/>
      </w:r>
      <w:r w:rsidRPr="00517390">
        <w:rPr>
          <w:szCs w:val="22"/>
        </w:rPr>
        <w:t xml:space="preserve">R. D. Svetogorov, P. V. </w:t>
      </w:r>
      <w:proofErr w:type="spellStart"/>
      <w:r w:rsidRPr="00517390">
        <w:rPr>
          <w:szCs w:val="22"/>
        </w:rPr>
        <w:t>Dorovatovskii</w:t>
      </w:r>
      <w:proofErr w:type="spellEnd"/>
      <w:r w:rsidRPr="00517390">
        <w:rPr>
          <w:szCs w:val="22"/>
        </w:rPr>
        <w:t xml:space="preserve">, V. A. Lazarenko, </w:t>
      </w:r>
      <w:proofErr w:type="spellStart"/>
      <w:r w:rsidRPr="00517390">
        <w:rPr>
          <w:i/>
          <w:iCs/>
          <w:szCs w:val="22"/>
        </w:rPr>
        <w:t>Cryst</w:t>
      </w:r>
      <w:proofErr w:type="spellEnd"/>
      <w:r w:rsidR="00295E02">
        <w:rPr>
          <w:i/>
          <w:iCs/>
          <w:szCs w:val="22"/>
        </w:rPr>
        <w:t xml:space="preserve">. </w:t>
      </w:r>
      <w:r w:rsidRPr="00517390">
        <w:rPr>
          <w:i/>
          <w:iCs/>
          <w:szCs w:val="22"/>
        </w:rPr>
        <w:t>Res</w:t>
      </w:r>
      <w:r w:rsidR="00295E02">
        <w:rPr>
          <w:i/>
          <w:iCs/>
          <w:szCs w:val="22"/>
        </w:rPr>
        <w:t>.</w:t>
      </w:r>
      <w:r w:rsidRPr="00517390">
        <w:rPr>
          <w:i/>
          <w:iCs/>
          <w:szCs w:val="22"/>
        </w:rPr>
        <w:t xml:space="preserve"> Technol</w:t>
      </w:r>
      <w:r w:rsidR="00295E02">
        <w:rPr>
          <w:i/>
          <w:iCs/>
          <w:szCs w:val="22"/>
        </w:rPr>
        <w:t>.</w:t>
      </w:r>
      <w:r w:rsidRPr="00517390">
        <w:rPr>
          <w:szCs w:val="22"/>
        </w:rPr>
        <w:t xml:space="preserve">, </w:t>
      </w:r>
      <w:r w:rsidRPr="00517390">
        <w:rPr>
          <w:b/>
          <w:bCs/>
          <w:szCs w:val="22"/>
        </w:rPr>
        <w:t>2020</w:t>
      </w:r>
      <w:r w:rsidRPr="00517390">
        <w:rPr>
          <w:szCs w:val="22"/>
        </w:rPr>
        <w:t xml:space="preserve">, </w:t>
      </w:r>
      <w:r w:rsidRPr="00517390">
        <w:rPr>
          <w:i/>
          <w:iCs/>
          <w:szCs w:val="22"/>
        </w:rPr>
        <w:t>55</w:t>
      </w:r>
      <w:r w:rsidRPr="00517390">
        <w:rPr>
          <w:szCs w:val="22"/>
        </w:rPr>
        <w:t>, 1900184. DOI: 10.1002/crat.201900184</w:t>
      </w:r>
    </w:p>
    <w:p w14:paraId="08959B44" w14:textId="77777777" w:rsidR="00517390" w:rsidRPr="00517390" w:rsidRDefault="00517390" w:rsidP="00517390">
      <w:pPr>
        <w:pStyle w:val="a4"/>
        <w:spacing w:line="276" w:lineRule="auto"/>
        <w:ind w:left="567" w:hanging="567"/>
        <w:rPr>
          <w:szCs w:val="22"/>
          <w:lang w:val="en-US"/>
        </w:rPr>
      </w:pPr>
      <w:r>
        <w:rPr>
          <w:szCs w:val="22"/>
          <w:lang w:val="en-US"/>
        </w:rPr>
        <w:t>S3.</w:t>
      </w:r>
      <w:r>
        <w:rPr>
          <w:szCs w:val="22"/>
          <w:lang w:val="en-US"/>
        </w:rPr>
        <w:tab/>
      </w:r>
      <w:r w:rsidRPr="00517390">
        <w:rPr>
          <w:szCs w:val="22"/>
          <w:lang w:val="en-US"/>
        </w:rPr>
        <w:t xml:space="preserve">W. </w:t>
      </w:r>
      <w:proofErr w:type="spellStart"/>
      <w:r w:rsidRPr="00517390">
        <w:rPr>
          <w:szCs w:val="22"/>
          <w:lang w:val="en-US"/>
        </w:rPr>
        <w:t>Kabsch</w:t>
      </w:r>
      <w:proofErr w:type="spellEnd"/>
      <w:r w:rsidRPr="00517390">
        <w:rPr>
          <w:szCs w:val="22"/>
          <w:lang w:val="en-US"/>
        </w:rPr>
        <w:t xml:space="preserve">, </w:t>
      </w:r>
      <w:r w:rsidRPr="00517390">
        <w:rPr>
          <w:i/>
          <w:iCs/>
          <w:szCs w:val="22"/>
          <w:lang w:val="en-US"/>
        </w:rPr>
        <w:t xml:space="preserve">Acta </w:t>
      </w:r>
      <w:proofErr w:type="spellStart"/>
      <w:r w:rsidRPr="00517390">
        <w:rPr>
          <w:i/>
          <w:iCs/>
          <w:szCs w:val="22"/>
          <w:lang w:val="en-US"/>
        </w:rPr>
        <w:t>Crystallogr</w:t>
      </w:r>
      <w:proofErr w:type="spellEnd"/>
      <w:r w:rsidRPr="00517390">
        <w:rPr>
          <w:i/>
          <w:iCs/>
          <w:szCs w:val="22"/>
          <w:lang w:val="en-US"/>
        </w:rPr>
        <w:t>.</w:t>
      </w:r>
      <w:r w:rsidRPr="00517390">
        <w:rPr>
          <w:szCs w:val="22"/>
          <w:lang w:val="en-US"/>
        </w:rPr>
        <w:t xml:space="preserve">, </w:t>
      </w:r>
      <w:r w:rsidR="00295E02" w:rsidRPr="00295E02">
        <w:rPr>
          <w:i/>
          <w:szCs w:val="22"/>
          <w:shd w:val="clear" w:color="auto" w:fill="FFFFFF"/>
        </w:rPr>
        <w:t xml:space="preserve">Sect. D: Biol. </w:t>
      </w:r>
      <w:proofErr w:type="spellStart"/>
      <w:r w:rsidR="00295E02" w:rsidRPr="00295E02">
        <w:rPr>
          <w:i/>
          <w:szCs w:val="22"/>
          <w:shd w:val="clear" w:color="auto" w:fill="FFFFFF"/>
        </w:rPr>
        <w:t>Crystallogr</w:t>
      </w:r>
      <w:proofErr w:type="spellEnd"/>
      <w:r w:rsidR="00295E02" w:rsidRPr="00295E02">
        <w:rPr>
          <w:rFonts w:ascii="Courier New" w:hAnsi="Courier New" w:cs="Courier New"/>
          <w:sz w:val="15"/>
          <w:szCs w:val="15"/>
          <w:shd w:val="clear" w:color="auto" w:fill="FFFFFF"/>
        </w:rPr>
        <w:t>.</w:t>
      </w:r>
      <w:r w:rsidR="00295E02" w:rsidRPr="00295E02">
        <w:rPr>
          <w:bCs/>
          <w:szCs w:val="22"/>
          <w:lang w:val="en-US"/>
        </w:rPr>
        <w:t xml:space="preserve">, </w:t>
      </w:r>
      <w:r w:rsidRPr="00517390">
        <w:rPr>
          <w:b/>
          <w:bCs/>
          <w:szCs w:val="22"/>
          <w:lang w:val="en-US"/>
        </w:rPr>
        <w:t>2010</w:t>
      </w:r>
      <w:r w:rsidRPr="00517390">
        <w:rPr>
          <w:szCs w:val="22"/>
          <w:lang w:val="en-US"/>
        </w:rPr>
        <w:t xml:space="preserve">, </w:t>
      </w:r>
      <w:r w:rsidRPr="00517390">
        <w:rPr>
          <w:i/>
          <w:iCs/>
          <w:szCs w:val="22"/>
          <w:lang w:val="en-US"/>
        </w:rPr>
        <w:t>D66</w:t>
      </w:r>
      <w:r w:rsidRPr="00517390">
        <w:rPr>
          <w:szCs w:val="22"/>
          <w:lang w:val="en-US"/>
        </w:rPr>
        <w:t>, 125</w:t>
      </w:r>
      <w:r w:rsidR="00295E02">
        <w:rPr>
          <w:szCs w:val="22"/>
          <w:lang w:val="en-US"/>
        </w:rPr>
        <w:t>–</w:t>
      </w:r>
      <w:r w:rsidRPr="00517390">
        <w:rPr>
          <w:szCs w:val="22"/>
          <w:lang w:val="en-US"/>
        </w:rPr>
        <w:t>132</w:t>
      </w:r>
      <w:r w:rsidR="00295E02">
        <w:rPr>
          <w:szCs w:val="22"/>
          <w:lang w:val="en-US"/>
        </w:rPr>
        <w:t>.</w:t>
      </w:r>
      <w:r w:rsidRPr="00517390">
        <w:rPr>
          <w:szCs w:val="22"/>
          <w:lang w:val="en-US"/>
        </w:rPr>
        <w:t xml:space="preserve"> DOI: 10.1107/S0907444909047337</w:t>
      </w:r>
    </w:p>
    <w:p w14:paraId="6E724336" w14:textId="77777777" w:rsidR="00517390" w:rsidRPr="00517390" w:rsidRDefault="00517390" w:rsidP="00517390">
      <w:pPr>
        <w:pStyle w:val="a4"/>
        <w:spacing w:line="276" w:lineRule="auto"/>
        <w:ind w:left="567" w:hanging="567"/>
        <w:rPr>
          <w:szCs w:val="22"/>
        </w:rPr>
      </w:pPr>
      <w:r>
        <w:rPr>
          <w:szCs w:val="22"/>
        </w:rPr>
        <w:t>S4.</w:t>
      </w:r>
      <w:r>
        <w:rPr>
          <w:szCs w:val="22"/>
        </w:rPr>
        <w:tab/>
      </w:r>
      <w:r w:rsidRPr="00517390">
        <w:rPr>
          <w:szCs w:val="22"/>
        </w:rPr>
        <w:t xml:space="preserve">G. M. Sheldrick, </w:t>
      </w:r>
      <w:r w:rsidR="00295E02" w:rsidRPr="00DA38B4">
        <w:rPr>
          <w:bCs/>
          <w:i/>
          <w:iCs/>
          <w:color w:val="000000" w:themeColor="text1"/>
          <w:szCs w:val="24"/>
          <w:lang w:val="en-US"/>
        </w:rPr>
        <w:t xml:space="preserve">Acta </w:t>
      </w:r>
      <w:proofErr w:type="spellStart"/>
      <w:r w:rsidR="00295E02" w:rsidRPr="00DA38B4">
        <w:rPr>
          <w:bCs/>
          <w:i/>
          <w:iCs/>
          <w:color w:val="000000" w:themeColor="text1"/>
          <w:szCs w:val="24"/>
          <w:lang w:val="en-US"/>
        </w:rPr>
        <w:t>Crystallogr</w:t>
      </w:r>
      <w:proofErr w:type="spellEnd"/>
      <w:r w:rsidR="00295E02" w:rsidRPr="00DA38B4">
        <w:rPr>
          <w:bCs/>
          <w:i/>
          <w:iCs/>
          <w:color w:val="000000" w:themeColor="text1"/>
          <w:szCs w:val="24"/>
          <w:lang w:val="en-US"/>
        </w:rPr>
        <w:t>. A: Found. Adv</w:t>
      </w:r>
      <w:r w:rsidRPr="00517390">
        <w:rPr>
          <w:szCs w:val="22"/>
        </w:rPr>
        <w:t xml:space="preserve">., </w:t>
      </w:r>
      <w:r w:rsidRPr="00517390">
        <w:rPr>
          <w:b/>
          <w:bCs/>
          <w:szCs w:val="22"/>
        </w:rPr>
        <w:t>2015</w:t>
      </w:r>
      <w:r w:rsidRPr="00517390">
        <w:rPr>
          <w:szCs w:val="22"/>
        </w:rPr>
        <w:t xml:space="preserve">, </w:t>
      </w:r>
      <w:r w:rsidRPr="00517390">
        <w:rPr>
          <w:i/>
          <w:iCs/>
          <w:szCs w:val="22"/>
        </w:rPr>
        <w:t>71</w:t>
      </w:r>
      <w:r w:rsidRPr="00517390">
        <w:rPr>
          <w:szCs w:val="22"/>
        </w:rPr>
        <w:t>, 3</w:t>
      </w:r>
      <w:r w:rsidR="00295E02">
        <w:rPr>
          <w:szCs w:val="22"/>
        </w:rPr>
        <w:t>–</w:t>
      </w:r>
      <w:r w:rsidRPr="00517390">
        <w:rPr>
          <w:szCs w:val="22"/>
        </w:rPr>
        <w:t>8. DOI: 10.1107/S2053273314026370</w:t>
      </w:r>
    </w:p>
    <w:p w14:paraId="308961B5" w14:textId="77777777" w:rsidR="00517390" w:rsidRPr="00517390" w:rsidRDefault="00517390" w:rsidP="00295E02">
      <w:pPr>
        <w:spacing w:line="276" w:lineRule="auto"/>
        <w:ind w:left="567" w:hanging="567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S5.</w:t>
      </w:r>
      <w:r>
        <w:rPr>
          <w:sz w:val="22"/>
          <w:szCs w:val="22"/>
        </w:rPr>
        <w:tab/>
      </w:r>
      <w:r w:rsidRPr="00517390">
        <w:rPr>
          <w:sz w:val="22"/>
          <w:szCs w:val="22"/>
        </w:rPr>
        <w:t xml:space="preserve">O. V. Dolomanov, L. J. </w:t>
      </w:r>
      <w:proofErr w:type="spellStart"/>
      <w:r w:rsidRPr="00517390">
        <w:rPr>
          <w:sz w:val="22"/>
          <w:szCs w:val="22"/>
        </w:rPr>
        <w:t>Bourhis</w:t>
      </w:r>
      <w:proofErr w:type="spellEnd"/>
      <w:r w:rsidRPr="00517390">
        <w:rPr>
          <w:sz w:val="22"/>
          <w:szCs w:val="22"/>
        </w:rPr>
        <w:t xml:space="preserve">, R.J. Gildea, J. A. K. Howard, H. J. </w:t>
      </w:r>
      <w:proofErr w:type="spellStart"/>
      <w:r w:rsidRPr="00517390">
        <w:rPr>
          <w:sz w:val="22"/>
          <w:szCs w:val="22"/>
        </w:rPr>
        <w:t>Puschmann</w:t>
      </w:r>
      <w:proofErr w:type="spellEnd"/>
      <w:r w:rsidRPr="00517390">
        <w:rPr>
          <w:sz w:val="22"/>
          <w:szCs w:val="22"/>
        </w:rPr>
        <w:t xml:space="preserve">, </w:t>
      </w:r>
      <w:r w:rsidR="00295E02" w:rsidRPr="00295E02">
        <w:rPr>
          <w:i/>
          <w:sz w:val="22"/>
          <w:szCs w:val="22"/>
        </w:rPr>
        <w:t>J.</w:t>
      </w:r>
      <w:r w:rsidR="00295E02">
        <w:rPr>
          <w:sz w:val="22"/>
          <w:szCs w:val="22"/>
        </w:rPr>
        <w:t xml:space="preserve"> </w:t>
      </w:r>
      <w:r w:rsidRPr="00517390">
        <w:rPr>
          <w:i/>
          <w:iCs/>
          <w:sz w:val="22"/>
          <w:szCs w:val="22"/>
        </w:rPr>
        <w:t xml:space="preserve">Appl. </w:t>
      </w:r>
      <w:proofErr w:type="spellStart"/>
      <w:r w:rsidRPr="00517390">
        <w:rPr>
          <w:i/>
          <w:iCs/>
          <w:sz w:val="22"/>
          <w:szCs w:val="22"/>
        </w:rPr>
        <w:t>Cryst</w:t>
      </w:r>
      <w:r w:rsidR="00295E02">
        <w:rPr>
          <w:i/>
          <w:iCs/>
          <w:sz w:val="22"/>
          <w:szCs w:val="22"/>
        </w:rPr>
        <w:t>allogr</w:t>
      </w:r>
      <w:proofErr w:type="spellEnd"/>
      <w:r w:rsidRPr="00517390">
        <w:rPr>
          <w:i/>
          <w:iCs/>
          <w:sz w:val="22"/>
          <w:szCs w:val="22"/>
        </w:rPr>
        <w:t>.</w:t>
      </w:r>
      <w:r w:rsidRPr="00517390">
        <w:rPr>
          <w:sz w:val="22"/>
          <w:szCs w:val="22"/>
        </w:rPr>
        <w:t xml:space="preserve">, </w:t>
      </w:r>
      <w:r w:rsidRPr="00517390">
        <w:rPr>
          <w:b/>
          <w:bCs/>
          <w:sz w:val="22"/>
          <w:szCs w:val="22"/>
        </w:rPr>
        <w:t>2009</w:t>
      </w:r>
      <w:r w:rsidRPr="00517390">
        <w:rPr>
          <w:sz w:val="22"/>
          <w:szCs w:val="22"/>
        </w:rPr>
        <w:t xml:space="preserve">, </w:t>
      </w:r>
      <w:r w:rsidRPr="00517390">
        <w:rPr>
          <w:i/>
          <w:iCs/>
          <w:sz w:val="22"/>
          <w:szCs w:val="22"/>
        </w:rPr>
        <w:t>42</w:t>
      </w:r>
      <w:r w:rsidRPr="00517390">
        <w:rPr>
          <w:sz w:val="22"/>
          <w:szCs w:val="22"/>
        </w:rPr>
        <w:t>, 339</w:t>
      </w:r>
      <w:r w:rsidR="00295E02">
        <w:rPr>
          <w:sz w:val="22"/>
          <w:szCs w:val="22"/>
          <w:lang w:val="ru-RU"/>
        </w:rPr>
        <w:t>–</w:t>
      </w:r>
      <w:r w:rsidRPr="00517390">
        <w:rPr>
          <w:sz w:val="22"/>
          <w:szCs w:val="22"/>
        </w:rPr>
        <w:t>341. DOI: 10.1107/S0021889808042726</w:t>
      </w:r>
    </w:p>
    <w:sectPr w:rsidR="00517390" w:rsidRPr="00517390" w:rsidSect="00EE6B80">
      <w:headerReference w:type="default" r:id="rId9"/>
      <w:endnotePr>
        <w:numFmt w:val="decimal"/>
      </w:endnotePr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1F9C4" w14:textId="77777777" w:rsidR="009B2FC6" w:rsidRDefault="009B2FC6" w:rsidP="0067543C">
      <w:pPr>
        <w:spacing w:line="240" w:lineRule="auto"/>
      </w:pPr>
      <w:r>
        <w:separator/>
      </w:r>
    </w:p>
  </w:endnote>
  <w:endnote w:type="continuationSeparator" w:id="0">
    <w:p w14:paraId="5E6CF422" w14:textId="77777777" w:rsidR="009B2FC6" w:rsidRDefault="009B2FC6" w:rsidP="00675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B0C91" w14:textId="77777777" w:rsidR="009B2FC6" w:rsidRDefault="009B2FC6" w:rsidP="0067543C">
      <w:pPr>
        <w:spacing w:line="240" w:lineRule="auto"/>
      </w:pPr>
      <w:r>
        <w:separator/>
      </w:r>
    </w:p>
  </w:footnote>
  <w:footnote w:type="continuationSeparator" w:id="0">
    <w:p w14:paraId="5B341FCC" w14:textId="77777777" w:rsidR="009B2FC6" w:rsidRDefault="009B2FC6" w:rsidP="00675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58FAD" w14:textId="77777777" w:rsidR="00517390" w:rsidRDefault="00517390" w:rsidP="00517390">
    <w:pPr>
      <w:pStyle w:val="a9"/>
      <w:jc w:val="right"/>
    </w:pPr>
    <w:r w:rsidRPr="00517390">
      <w:rPr>
        <w:sz w:val="22"/>
        <w:szCs w:val="22"/>
      </w:rPr>
      <w:t>S</w:t>
    </w:r>
    <w:sdt>
      <w:sdtPr>
        <w:rPr>
          <w:sz w:val="22"/>
          <w:szCs w:val="22"/>
        </w:rPr>
        <w:id w:val="23896407"/>
        <w:docPartObj>
          <w:docPartGallery w:val="Page Numbers (Top of Page)"/>
          <w:docPartUnique/>
        </w:docPartObj>
      </w:sdtPr>
      <w:sdtEndPr>
        <w:rPr>
          <w:sz w:val="24"/>
          <w:szCs w:val="24"/>
        </w:rPr>
      </w:sdtEndPr>
      <w:sdtContent>
        <w:r w:rsidRPr="00517390">
          <w:rPr>
            <w:sz w:val="22"/>
            <w:szCs w:val="22"/>
          </w:rPr>
          <w:fldChar w:fldCharType="begin"/>
        </w:r>
        <w:r w:rsidRPr="00517390">
          <w:rPr>
            <w:sz w:val="22"/>
            <w:szCs w:val="22"/>
          </w:rPr>
          <w:instrText xml:space="preserve"> PAGE   \* MERGEFORMAT </w:instrText>
        </w:r>
        <w:r w:rsidRPr="00517390">
          <w:rPr>
            <w:sz w:val="22"/>
            <w:szCs w:val="22"/>
          </w:rPr>
          <w:fldChar w:fldCharType="separate"/>
        </w:r>
        <w:r w:rsidR="0059763B">
          <w:rPr>
            <w:noProof/>
            <w:sz w:val="22"/>
            <w:szCs w:val="22"/>
          </w:rPr>
          <w:t>1</w:t>
        </w:r>
        <w:r w:rsidRPr="00517390">
          <w:rPr>
            <w:sz w:val="22"/>
            <w:szCs w:val="22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807F0"/>
    <w:multiLevelType w:val="hybridMultilevel"/>
    <w:tmpl w:val="A5E0EBD4"/>
    <w:lvl w:ilvl="0" w:tplc="D392060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57201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43C"/>
    <w:rsid w:val="0001757F"/>
    <w:rsid w:val="000220D5"/>
    <w:rsid w:val="00185611"/>
    <w:rsid w:val="001B2C9B"/>
    <w:rsid w:val="001D6791"/>
    <w:rsid w:val="002710AC"/>
    <w:rsid w:val="00295E02"/>
    <w:rsid w:val="002C3888"/>
    <w:rsid w:val="00341C90"/>
    <w:rsid w:val="00362B6A"/>
    <w:rsid w:val="003D2B36"/>
    <w:rsid w:val="00470B28"/>
    <w:rsid w:val="00484AAE"/>
    <w:rsid w:val="004E52F7"/>
    <w:rsid w:val="004F2904"/>
    <w:rsid w:val="00517390"/>
    <w:rsid w:val="0059763B"/>
    <w:rsid w:val="00671E36"/>
    <w:rsid w:val="0067543C"/>
    <w:rsid w:val="007607EB"/>
    <w:rsid w:val="00994946"/>
    <w:rsid w:val="009B2FC6"/>
    <w:rsid w:val="00A753CC"/>
    <w:rsid w:val="00AD562B"/>
    <w:rsid w:val="00BB5A1A"/>
    <w:rsid w:val="00CD3702"/>
    <w:rsid w:val="00DA0673"/>
    <w:rsid w:val="00EE6B80"/>
    <w:rsid w:val="00F51F19"/>
    <w:rsid w:val="00F9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71327"/>
  <w15:docId w15:val="{21954D15-C310-4412-BE24-A569B188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43C"/>
    <w:pPr>
      <w:spacing w:after="0" w:line="48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0A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paragraph" w:customStyle="1" w:styleId="Newparagraph">
    <w:name w:val="New paragraph"/>
    <w:basedOn w:val="a"/>
    <w:qFormat/>
    <w:rsid w:val="0067543C"/>
    <w:pPr>
      <w:ind w:firstLine="720"/>
    </w:pPr>
  </w:style>
  <w:style w:type="paragraph" w:styleId="a4">
    <w:name w:val="endnote text"/>
    <w:basedOn w:val="a"/>
    <w:link w:val="a5"/>
    <w:autoRedefine/>
    <w:uiPriority w:val="99"/>
    <w:rsid w:val="0067543C"/>
    <w:pPr>
      <w:ind w:left="284" w:hanging="284"/>
      <w:jc w:val="both"/>
    </w:pPr>
    <w:rPr>
      <w:sz w:val="22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rsid w:val="0067543C"/>
    <w:rPr>
      <w:rFonts w:ascii="Times New Roman" w:eastAsia="Times New Roman" w:hAnsi="Times New Roman" w:cs="Times New Roman"/>
      <w:kern w:val="0"/>
      <w:szCs w:val="20"/>
      <w:lang w:eastAsia="en-GB"/>
    </w:rPr>
  </w:style>
  <w:style w:type="character" w:styleId="a6">
    <w:name w:val="endnote reference"/>
    <w:basedOn w:val="a0"/>
    <w:uiPriority w:val="99"/>
    <w:rsid w:val="0067543C"/>
    <w:rPr>
      <w:vertAlign w:val="superscript"/>
    </w:rPr>
  </w:style>
  <w:style w:type="paragraph" w:customStyle="1" w:styleId="MDPI31text">
    <w:name w:val="MDPI_3.1_text"/>
    <w:qFormat/>
    <w:rsid w:val="0067543C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</w:rPr>
  </w:style>
  <w:style w:type="table" w:styleId="a7">
    <w:name w:val="Table Grid"/>
    <w:basedOn w:val="a1"/>
    <w:uiPriority w:val="39"/>
    <w:rsid w:val="00CD3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EE6B80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E6B80"/>
    <w:rPr>
      <w:color w:val="605E5C"/>
      <w:shd w:val="clear" w:color="auto" w:fill="E1DFDD"/>
    </w:rPr>
  </w:style>
  <w:style w:type="paragraph" w:customStyle="1" w:styleId="Affiliations">
    <w:name w:val="Affiliations"/>
    <w:basedOn w:val="a"/>
    <w:link w:val="Affiliations0"/>
    <w:qFormat/>
    <w:rsid w:val="00517390"/>
    <w:pPr>
      <w:spacing w:line="240" w:lineRule="auto"/>
      <w:ind w:left="-13"/>
      <w:jc w:val="center"/>
    </w:pPr>
    <w:rPr>
      <w:rFonts w:eastAsiaTheme="minorHAnsi" w:cstheme="minorBidi"/>
      <w:i/>
      <w:color w:val="000000"/>
      <w:sz w:val="20"/>
      <w:szCs w:val="20"/>
      <w:lang w:val="it-IT" w:eastAsia="en-US"/>
    </w:rPr>
  </w:style>
  <w:style w:type="character" w:customStyle="1" w:styleId="Affiliations0">
    <w:name w:val="Affiliations Знак"/>
    <w:basedOn w:val="a0"/>
    <w:link w:val="Affiliations"/>
    <w:rsid w:val="00517390"/>
    <w:rPr>
      <w:rFonts w:ascii="Times New Roman" w:hAnsi="Times New Roman"/>
      <w:i/>
      <w:color w:val="000000"/>
      <w:kern w:val="0"/>
      <w:sz w:val="20"/>
      <w:szCs w:val="20"/>
      <w:lang w:val="it-IT"/>
    </w:rPr>
  </w:style>
  <w:style w:type="paragraph" w:styleId="a9">
    <w:name w:val="header"/>
    <w:basedOn w:val="a"/>
    <w:link w:val="aa"/>
    <w:uiPriority w:val="99"/>
    <w:unhideWhenUsed/>
    <w:rsid w:val="0051739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17390"/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paragraph" w:styleId="ab">
    <w:name w:val="footer"/>
    <w:basedOn w:val="a"/>
    <w:link w:val="ac"/>
    <w:uiPriority w:val="99"/>
    <w:semiHidden/>
    <w:unhideWhenUsed/>
    <w:rsid w:val="0051739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517390"/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paragraph" w:styleId="ad">
    <w:name w:val="Balloon Text"/>
    <w:basedOn w:val="a"/>
    <w:link w:val="ae"/>
    <w:uiPriority w:val="99"/>
    <w:semiHidden/>
    <w:unhideWhenUsed/>
    <w:rsid w:val="005173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7390"/>
    <w:rPr>
      <w:rFonts w:ascii="Tahoma" w:eastAsia="Times New Roman" w:hAnsi="Tahoma" w:cs="Tahoma"/>
      <w:kern w:val="0"/>
      <w:sz w:val="16"/>
      <w:szCs w:val="16"/>
      <w:lang w:eastAsia="en-GB"/>
    </w:rPr>
  </w:style>
  <w:style w:type="paragraph" w:styleId="2">
    <w:name w:val="Body Text 2"/>
    <w:basedOn w:val="a"/>
    <w:link w:val="20"/>
    <w:semiHidden/>
    <w:rsid w:val="00517390"/>
    <w:pPr>
      <w:spacing w:line="360" w:lineRule="auto"/>
      <w:ind w:left="-567"/>
      <w:jc w:val="both"/>
    </w:pPr>
    <w:rPr>
      <w:lang w:val="ru-RU" w:eastAsia="en-US"/>
    </w:rPr>
  </w:style>
  <w:style w:type="character" w:customStyle="1" w:styleId="20">
    <w:name w:val="Основной текст 2 Знак"/>
    <w:basedOn w:val="a0"/>
    <w:link w:val="2"/>
    <w:semiHidden/>
    <w:rsid w:val="00517390"/>
    <w:rPr>
      <w:rFonts w:ascii="Times New Roman" w:eastAsia="Times New Roman" w:hAnsi="Times New Roman" w:cs="Times New Roman"/>
      <w:kern w:val="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ww.ccdc.cam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osaalex2007</dc:creator>
  <cp:keywords/>
  <dc:description/>
  <cp:lastModifiedBy>Власова Диана</cp:lastModifiedBy>
  <cp:revision>13</cp:revision>
  <dcterms:created xsi:type="dcterms:W3CDTF">2024-09-10T08:31:00Z</dcterms:created>
  <dcterms:modified xsi:type="dcterms:W3CDTF">2025-07-27T19:08:00Z</dcterms:modified>
</cp:coreProperties>
</file>