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9"/>
        <w:gridCol w:w="2525"/>
        <w:gridCol w:w="4659"/>
      </w:tblGrid>
      <w:tr w:rsidR="008622A1" w:rsidRPr="00F70E3E" w:rsidTr="00E651F1">
        <w:trPr>
          <w:trHeight w:val="516"/>
        </w:trPr>
        <w:tc>
          <w:tcPr>
            <w:tcW w:w="1242" w:type="dxa"/>
            <w:vAlign w:val="center"/>
          </w:tcPr>
          <w:p w:rsidR="008622A1" w:rsidRPr="007A01F1" w:rsidRDefault="001B0919" w:rsidP="00683408">
            <w:pPr>
              <w:pStyle w:val="MainText"/>
              <w:ind w:firstLine="4"/>
              <w:jc w:val="left"/>
            </w:pPr>
            <w:r w:rsidRPr="007A01F1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7A01F1" w:rsidRDefault="00E651F1" w:rsidP="00661494">
            <w:pPr>
              <w:pStyle w:val="11"/>
            </w:pPr>
            <w:r w:rsidRPr="007A01F1">
              <w:t>Synthesis</w:t>
            </w:r>
            <w:r w:rsidR="00661494" w:rsidRPr="007A01F1">
              <w:t xml:space="preserve"> </w:t>
            </w:r>
            <w:r w:rsidRPr="007A01F1">
              <w:t xml:space="preserve">and </w:t>
            </w:r>
            <w:r w:rsidR="00661494" w:rsidRPr="007A01F1">
              <w:t>cytotoxic</w:t>
            </w:r>
            <w:r w:rsidRPr="007A01F1">
              <w:t xml:space="preserve"> activity </w:t>
            </w:r>
            <w:r w:rsidR="00661494" w:rsidRPr="007A01F1">
              <w:t>of</w:t>
            </w:r>
            <w:r w:rsidR="00661494" w:rsidRPr="007A01F1">
              <w:br/>
            </w:r>
            <w:r w:rsidRPr="007A01F1">
              <w:t>new organotin complexes</w:t>
            </w:r>
          </w:p>
        </w:tc>
      </w:tr>
      <w:tr w:rsidR="00D71473" w:rsidRPr="007A01F1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7A01F1" w:rsidRDefault="00D71473" w:rsidP="007516EA">
            <w:pPr>
              <w:pStyle w:val="MainText"/>
              <w:ind w:firstLine="0"/>
              <w:jc w:val="left"/>
            </w:pPr>
            <w:r w:rsidRPr="007A01F1">
              <w:t xml:space="preserve">Cite this: </w:t>
            </w:r>
            <w:r w:rsidR="00DF4999" w:rsidRPr="007A01F1">
              <w:rPr>
                <w:i/>
              </w:rPr>
              <w:t>INEOS</w:t>
            </w:r>
            <w:r w:rsidR="00DF4999" w:rsidRPr="007A01F1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7A01F1">
              <w:t>,</w:t>
            </w:r>
          </w:p>
          <w:p w:rsidR="00D71473" w:rsidRPr="007A01F1" w:rsidRDefault="00DF4999" w:rsidP="007516EA">
            <w:pPr>
              <w:pStyle w:val="MainText"/>
              <w:ind w:firstLine="0"/>
              <w:jc w:val="left"/>
            </w:pPr>
            <w:r w:rsidRPr="007A01F1">
              <w:rPr>
                <w:b/>
              </w:rPr>
              <w:t>20</w:t>
            </w:r>
            <w:r w:rsidR="00E651F1" w:rsidRPr="007A01F1">
              <w:rPr>
                <w:b/>
              </w:rPr>
              <w:t>25</w:t>
            </w:r>
            <w:r w:rsidRPr="007A01F1">
              <w:t xml:space="preserve">, </w:t>
            </w:r>
            <w:r w:rsidR="00E651F1" w:rsidRPr="007A01F1">
              <w:rPr>
                <w:i/>
                <w:iCs/>
              </w:rPr>
              <w:t>8</w:t>
            </w:r>
            <w:r w:rsidRPr="007A01F1">
              <w:rPr>
                <w:i/>
                <w:iCs/>
              </w:rPr>
              <w:t xml:space="preserve"> (</w:t>
            </w:r>
            <w:r w:rsidR="00E651F1" w:rsidRPr="007A01F1">
              <w:rPr>
                <w:i/>
                <w:iCs/>
              </w:rPr>
              <w:t>1–3</w:t>
            </w:r>
            <w:r w:rsidRPr="007A01F1">
              <w:rPr>
                <w:i/>
                <w:iCs/>
              </w:rPr>
              <w:t>)</w:t>
            </w:r>
            <w:r w:rsidRPr="007A01F1">
              <w:t xml:space="preserve">, </w:t>
            </w:r>
            <w:r w:rsidR="007A01F1" w:rsidRPr="006625A6">
              <w:t>104</w:t>
            </w:r>
            <w:r w:rsidRPr="007A01F1">
              <w:t>–</w:t>
            </w:r>
            <w:r w:rsidR="007A01F1" w:rsidRPr="006625A6">
              <w:t>105</w:t>
            </w:r>
          </w:p>
          <w:p w:rsidR="007516EA" w:rsidRPr="007A01F1" w:rsidRDefault="007516EA" w:rsidP="007516EA">
            <w:pPr>
              <w:pStyle w:val="MainText"/>
              <w:ind w:firstLine="0"/>
              <w:jc w:val="left"/>
            </w:pPr>
            <w:r w:rsidRPr="007A01F1">
              <w:t>DOI: 10.32931/io</w:t>
            </w:r>
            <w:r w:rsidR="007A01F1" w:rsidRPr="006625A6">
              <w:t>2538</w:t>
            </w:r>
            <w:r w:rsidR="007A01F1" w:rsidRPr="007A01F1">
              <w:t>a</w:t>
            </w:r>
          </w:p>
          <w:p w:rsidR="00BE4FEF" w:rsidRPr="007A01F1" w:rsidRDefault="00BE4FEF" w:rsidP="007516EA">
            <w:pPr>
              <w:pStyle w:val="MainText"/>
              <w:ind w:firstLine="0"/>
              <w:jc w:val="left"/>
            </w:pPr>
          </w:p>
          <w:p w:rsidR="00D71473" w:rsidRPr="007A01F1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A01F1">
              <w:rPr>
                <w:i/>
                <w:szCs w:val="14"/>
              </w:rPr>
              <w:t xml:space="preserve">Received </w:t>
            </w:r>
            <w:r w:rsidR="007A01F1" w:rsidRPr="007A01F1">
              <w:rPr>
                <w:i/>
                <w:szCs w:val="14"/>
              </w:rPr>
              <w:t xml:space="preserve">9 November </w:t>
            </w:r>
            <w:r w:rsidRPr="007A01F1">
              <w:rPr>
                <w:i/>
                <w:szCs w:val="14"/>
              </w:rPr>
              <w:t>2</w:t>
            </w:r>
            <w:r w:rsidR="008E062B" w:rsidRPr="007A01F1">
              <w:rPr>
                <w:i/>
                <w:szCs w:val="14"/>
              </w:rPr>
              <w:t>0</w:t>
            </w:r>
            <w:r w:rsidR="007A01F1" w:rsidRPr="007A01F1">
              <w:rPr>
                <w:i/>
                <w:szCs w:val="14"/>
              </w:rPr>
              <w:t>24</w:t>
            </w:r>
            <w:r w:rsidRPr="007A01F1">
              <w:rPr>
                <w:i/>
                <w:szCs w:val="14"/>
              </w:rPr>
              <w:t>,</w:t>
            </w:r>
          </w:p>
          <w:p w:rsidR="00D71473" w:rsidRPr="007A01F1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A01F1">
              <w:rPr>
                <w:i/>
                <w:szCs w:val="14"/>
              </w:rPr>
              <w:t xml:space="preserve">Accepted </w:t>
            </w:r>
            <w:r w:rsidR="005D4B93" w:rsidRPr="007A01F1">
              <w:rPr>
                <w:i/>
                <w:szCs w:val="14"/>
              </w:rPr>
              <w:t>25</w:t>
            </w:r>
            <w:r w:rsidRPr="007A01F1">
              <w:rPr>
                <w:i/>
                <w:szCs w:val="14"/>
              </w:rPr>
              <w:t xml:space="preserve"> </w:t>
            </w:r>
            <w:r w:rsidR="005D4B93" w:rsidRPr="007A01F1">
              <w:rPr>
                <w:i/>
                <w:szCs w:val="14"/>
              </w:rPr>
              <w:t xml:space="preserve">January </w:t>
            </w:r>
            <w:r w:rsidR="008E062B" w:rsidRPr="007A01F1">
              <w:rPr>
                <w:i/>
                <w:szCs w:val="14"/>
              </w:rPr>
              <w:t>20</w:t>
            </w:r>
            <w:r w:rsidR="005D4B93" w:rsidRPr="007A01F1">
              <w:rPr>
                <w:i/>
                <w:szCs w:val="14"/>
              </w:rPr>
              <w:t>25</w:t>
            </w:r>
          </w:p>
          <w:p w:rsidR="00820A77" w:rsidRPr="007A01F1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7A01F1" w:rsidRDefault="00440577" w:rsidP="007516EA">
            <w:pPr>
              <w:pStyle w:val="MainText"/>
              <w:ind w:firstLine="0"/>
            </w:pPr>
            <w:r w:rsidRPr="007A01F1">
              <w:rPr>
                <w:szCs w:val="14"/>
              </w:rPr>
              <w:t>http://</w:t>
            </w:r>
            <w:r w:rsidR="00D71473" w:rsidRPr="007A01F1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7A01F1" w:rsidRDefault="00F15DCF" w:rsidP="007516EA">
            <w:pPr>
              <w:pStyle w:val="AuthorNames"/>
              <w:ind w:left="0"/>
              <w:contextualSpacing w:val="0"/>
            </w:pPr>
            <w:r w:rsidRPr="007A01F1">
              <w:rPr>
                <w:lang w:val="pl-PL"/>
              </w:rPr>
              <w:t>E.</w:t>
            </w:r>
            <w:r w:rsidRPr="007A01F1">
              <w:t xml:space="preserve"> </w:t>
            </w:r>
            <w:r w:rsidRPr="007A01F1">
              <w:rPr>
                <w:lang w:val="pl-PL"/>
              </w:rPr>
              <w:t>V. Ovechkina,*</w:t>
            </w:r>
            <w:r w:rsidRPr="007A01F1">
              <w:rPr>
                <w:i/>
                <w:iCs/>
                <w:vertAlign w:val="superscript"/>
                <w:lang w:val="pl-PL"/>
              </w:rPr>
              <w:t>a</w:t>
            </w:r>
            <w:r w:rsidRPr="007A01F1">
              <w:rPr>
                <w:rFonts w:cs="Arial"/>
                <w:szCs w:val="24"/>
                <w:lang w:val="pl-PL"/>
              </w:rPr>
              <w:t xml:space="preserve"> V. I. Shiryaev,</w:t>
            </w:r>
            <w:r w:rsidRPr="007A01F1">
              <w:rPr>
                <w:rFonts w:cs="Arial"/>
                <w:i/>
                <w:iCs/>
                <w:szCs w:val="24"/>
                <w:vertAlign w:val="superscript"/>
              </w:rPr>
              <w:t>a</w:t>
            </w:r>
            <w:r w:rsidRPr="007A01F1">
              <w:rPr>
                <w:rFonts w:cs="Arial"/>
                <w:szCs w:val="24"/>
                <w:lang w:val="pl-PL"/>
              </w:rPr>
              <w:t xml:space="preserve"> A. A.Grachev,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ru-RU"/>
              </w:rPr>
              <w:t>а</w:t>
            </w:r>
            <w:r w:rsidRPr="007A01F1">
              <w:rPr>
                <w:rFonts w:cs="Arial"/>
                <w:szCs w:val="24"/>
                <w:lang w:val="pl-PL"/>
              </w:rPr>
              <w:t xml:space="preserve"> </w:t>
            </w:r>
            <w:r w:rsidRPr="007A01F1">
              <w:rPr>
                <w:rFonts w:cs="Arial"/>
                <w:szCs w:val="24"/>
                <w:lang w:val="ru-RU"/>
              </w:rPr>
              <w:t>А</w:t>
            </w:r>
            <w:r w:rsidRPr="007A01F1">
              <w:rPr>
                <w:rFonts w:cs="Arial"/>
                <w:szCs w:val="24"/>
                <w:lang w:val="pl-PL"/>
              </w:rPr>
              <w:t xml:space="preserve">. </w:t>
            </w:r>
            <w:r w:rsidRPr="007A01F1">
              <w:rPr>
                <w:rFonts w:cs="Arial"/>
                <w:szCs w:val="24"/>
                <w:lang w:val="ru-RU"/>
              </w:rPr>
              <w:t>А</w:t>
            </w:r>
            <w:r w:rsidRPr="007A01F1">
              <w:rPr>
                <w:rFonts w:cs="Arial"/>
                <w:szCs w:val="24"/>
                <w:lang w:val="pl-PL"/>
              </w:rPr>
              <w:t>. Korlyukov,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b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br/>
            </w:r>
            <w:r w:rsidRPr="007A01F1">
              <w:rPr>
                <w:rFonts w:cs="Arial"/>
                <w:szCs w:val="24"/>
                <w:lang w:val="ru-RU"/>
              </w:rPr>
              <w:t>А</w:t>
            </w:r>
            <w:r w:rsidRPr="007A01F1">
              <w:rPr>
                <w:rFonts w:cs="Arial"/>
                <w:szCs w:val="24"/>
                <w:lang w:val="pl-PL"/>
              </w:rPr>
              <w:t>. D. Volodin,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b</w:t>
            </w:r>
            <w:r w:rsidRPr="007A01F1">
              <w:rPr>
                <w:rFonts w:cs="Arial"/>
                <w:szCs w:val="24"/>
                <w:lang w:val="pl-PL"/>
              </w:rPr>
              <w:t xml:space="preserve"> </w:t>
            </w:r>
            <w:r w:rsidRPr="007A01F1">
              <w:rPr>
                <w:rFonts w:cs="Arial"/>
                <w:szCs w:val="24"/>
                <w:lang w:val="ru-RU"/>
              </w:rPr>
              <w:t>Е</w:t>
            </w:r>
            <w:r w:rsidRPr="007A01F1">
              <w:rPr>
                <w:rFonts w:cs="Arial"/>
                <w:szCs w:val="24"/>
                <w:lang w:val="pl-PL"/>
              </w:rPr>
              <w:t>. Yu. Rybalkina,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pl-PL"/>
              </w:rPr>
              <w:t>c</w:t>
            </w:r>
            <w:r w:rsidRPr="007A01F1">
              <w:rPr>
                <w:rFonts w:cs="Arial"/>
                <w:szCs w:val="24"/>
                <w:lang w:val="pl-PL"/>
              </w:rPr>
              <w:t xml:space="preserve"> and </w:t>
            </w:r>
            <w:r w:rsidRPr="007A01F1">
              <w:rPr>
                <w:rFonts w:cs="Arial"/>
                <w:szCs w:val="24"/>
                <w:lang w:val="ru-RU"/>
              </w:rPr>
              <w:t>А</w:t>
            </w:r>
            <w:r w:rsidRPr="007A01F1">
              <w:rPr>
                <w:rFonts w:cs="Arial"/>
                <w:szCs w:val="24"/>
                <w:lang w:val="pl-PL"/>
              </w:rPr>
              <w:t xml:space="preserve">. </w:t>
            </w:r>
            <w:r w:rsidRPr="007A01F1">
              <w:rPr>
                <w:rFonts w:cs="Arial"/>
                <w:szCs w:val="24"/>
                <w:lang w:val="ru-RU"/>
              </w:rPr>
              <w:t>К</w:t>
            </w:r>
            <w:r w:rsidRPr="007A01F1">
              <w:rPr>
                <w:rFonts w:cs="Arial"/>
                <w:szCs w:val="24"/>
                <w:lang w:val="pl-PL"/>
              </w:rPr>
              <w:t>. Shestakova</w:t>
            </w:r>
            <w:r w:rsidRPr="007A01F1">
              <w:rPr>
                <w:rFonts w:cs="Arial"/>
                <w:i/>
                <w:iCs/>
                <w:szCs w:val="24"/>
                <w:vertAlign w:val="superscript"/>
                <w:lang w:val="ru-RU"/>
              </w:rPr>
              <w:t>а</w:t>
            </w:r>
          </w:p>
        </w:tc>
      </w:tr>
      <w:tr w:rsidR="00D71473" w:rsidRPr="00F70E3E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7A01F1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902786" w:rsidRPr="007A01F1" w:rsidRDefault="00D71473" w:rsidP="00902786">
            <w:pPr>
              <w:pStyle w:val="Affiliations"/>
              <w:spacing w:before="120"/>
              <w:ind w:left="0"/>
              <w:rPr>
                <w:rFonts w:cs="Times New Roman"/>
              </w:rPr>
            </w:pPr>
            <w:r w:rsidRPr="007A01F1">
              <w:rPr>
                <w:vertAlign w:val="superscript"/>
              </w:rPr>
              <w:t>a</w:t>
            </w:r>
            <w:r w:rsidRPr="007A01F1">
              <w:t xml:space="preserve"> </w:t>
            </w:r>
            <w:r w:rsidR="00902786" w:rsidRPr="007A01F1">
              <w:rPr>
                <w:rFonts w:cs="Times New Roman"/>
              </w:rPr>
              <w:t>S</w:t>
            </w:r>
            <w:r w:rsidR="00661494" w:rsidRPr="007A01F1">
              <w:rPr>
                <w:rFonts w:cs="Times New Roman"/>
              </w:rPr>
              <w:t>tate Research Institute of Chemistry and Technology of Organoelement Compounds (</w:t>
            </w:r>
            <w:r w:rsidR="00902786" w:rsidRPr="007A01F1">
              <w:rPr>
                <w:rFonts w:cs="Times New Roman"/>
              </w:rPr>
              <w:t>GNII</w:t>
            </w:r>
            <w:r w:rsidR="00661494" w:rsidRPr="007A01F1">
              <w:rPr>
                <w:rFonts w:cs="Times New Roman"/>
              </w:rPr>
              <w:t>Kh</w:t>
            </w:r>
            <w:r w:rsidR="00902786" w:rsidRPr="007A01F1">
              <w:rPr>
                <w:rFonts w:cs="Times New Roman"/>
              </w:rPr>
              <w:t>TEOS</w:t>
            </w:r>
            <w:r w:rsidR="00661494" w:rsidRPr="007A01F1">
              <w:rPr>
                <w:rFonts w:cs="Times New Roman"/>
              </w:rPr>
              <w:t>)</w:t>
            </w:r>
            <w:r w:rsidR="00902786" w:rsidRPr="007A01F1">
              <w:rPr>
                <w:rFonts w:cs="Times New Roman"/>
              </w:rPr>
              <w:t xml:space="preserve">, Shosse </w:t>
            </w:r>
            <w:r w:rsidR="00695EC6" w:rsidRPr="007A01F1">
              <w:rPr>
                <w:rFonts w:cs="Times New Roman"/>
                <w:lang w:val="en-US"/>
              </w:rPr>
              <w:t>e</w:t>
            </w:r>
            <w:r w:rsidR="00902786" w:rsidRPr="007A01F1">
              <w:rPr>
                <w:rFonts w:cs="Times New Roman"/>
              </w:rPr>
              <w:t>ntuziastov 38, Moscow, 105118 Russia</w:t>
            </w:r>
          </w:p>
          <w:p w:rsidR="00902786" w:rsidRPr="007A01F1" w:rsidRDefault="00902786" w:rsidP="00902786">
            <w:pPr>
              <w:pStyle w:val="Affiliations"/>
              <w:ind w:left="0"/>
              <w:rPr>
                <w:rFonts w:cs="Times New Roman"/>
              </w:rPr>
            </w:pPr>
            <w:r w:rsidRPr="007A01F1">
              <w:rPr>
                <w:rFonts w:cs="Times New Roman"/>
                <w:vertAlign w:val="superscript"/>
              </w:rPr>
              <w:t>b</w:t>
            </w:r>
            <w:r w:rsidRPr="007A01F1">
              <w:rPr>
                <w:rFonts w:cs="Times New Roman"/>
              </w:rPr>
              <w:t xml:space="preserve"> Nesmeyanov Institute of Organoelement Compounds, Russian Academy of Sciences, ul. Vavilova 28, str. 1, Moscow, 119334 Russia</w:t>
            </w:r>
          </w:p>
          <w:p w:rsidR="00902786" w:rsidRPr="007A01F1" w:rsidRDefault="00902786" w:rsidP="00BF44DC">
            <w:pPr>
              <w:pStyle w:val="Affiliations"/>
              <w:ind w:left="0"/>
            </w:pPr>
            <w:r w:rsidRPr="007A01F1">
              <w:rPr>
                <w:rFonts w:cs="Times New Roman"/>
                <w:vertAlign w:val="superscript"/>
              </w:rPr>
              <w:t>c</w:t>
            </w:r>
            <w:r w:rsidRPr="007A01F1">
              <w:rPr>
                <w:rFonts w:cs="Times New Roman"/>
              </w:rPr>
              <w:t xml:space="preserve"> Blokhin National Medical Research Center of the Ministry of Health of the Russian Federation, Kashirsskoe shosse 2</w:t>
            </w:r>
            <w:r w:rsidR="00BF44DC" w:rsidRPr="007A01F1">
              <w:rPr>
                <w:rFonts w:cs="Times New Roman"/>
                <w:lang w:val="en-US"/>
              </w:rPr>
              <w:t>3</w:t>
            </w:r>
            <w:r w:rsidRPr="007A01F1">
              <w:rPr>
                <w:rFonts w:cs="Times New Roman"/>
              </w:rPr>
              <w:t>, Moscow, 1154</w:t>
            </w:r>
            <w:r w:rsidR="00BF44DC" w:rsidRPr="007A01F1">
              <w:rPr>
                <w:rFonts w:cs="Times New Roman"/>
                <w:lang w:val="en-US"/>
              </w:rPr>
              <w:t>78</w:t>
            </w:r>
            <w:r w:rsidRPr="007A01F1">
              <w:rPr>
                <w:rFonts w:cs="Times New Roman"/>
              </w:rPr>
              <w:t xml:space="preserve"> Russia</w:t>
            </w:r>
          </w:p>
        </w:tc>
      </w:tr>
      <w:tr w:rsidR="00CD6FAC" w:rsidRPr="007A01F1" w:rsidTr="00DF4999">
        <w:tc>
          <w:tcPr>
            <w:tcW w:w="4962" w:type="dxa"/>
            <w:gridSpan w:val="3"/>
          </w:tcPr>
          <w:p w:rsidR="00D71473" w:rsidRPr="007A01F1" w:rsidRDefault="00D71473" w:rsidP="009667F3">
            <w:pPr>
              <w:pStyle w:val="Header1"/>
            </w:pPr>
            <w:r w:rsidRPr="007A01F1">
              <w:t>Abstract</w:t>
            </w:r>
          </w:p>
          <w:p w:rsidR="00CD6FAC" w:rsidRPr="007A01F1" w:rsidRDefault="00B25F6D" w:rsidP="00BF44DC">
            <w:pPr>
              <w:pStyle w:val="MainText"/>
              <w:ind w:firstLine="284"/>
            </w:pPr>
            <w:r w:rsidRPr="007A01F1">
              <w:rPr>
                <w:color w:val="000000"/>
              </w:rPr>
              <w:t>A number of new organotin complexes based on 1,1-dichloro-1-stanna-3,3,5,5,7,7-hexamethyl-3,5,7-tris</w:t>
            </w:r>
            <w:r w:rsidR="00402D09">
              <w:rPr>
                <w:color w:val="000000"/>
              </w:rPr>
              <w:t>i</w:t>
            </w:r>
            <w:r w:rsidRPr="007A01F1">
              <w:rPr>
                <w:color w:val="000000"/>
              </w:rPr>
              <w:t>l</w:t>
            </w:r>
            <w:r w:rsidR="006625A6">
              <w:rPr>
                <w:color w:val="000000"/>
              </w:rPr>
              <w:t>a</w:t>
            </w:r>
            <w:r w:rsidRPr="007A01F1">
              <w:rPr>
                <w:color w:val="000000"/>
              </w:rPr>
              <w:t xml:space="preserve">-4,6-dioxa-cyclooctane and mono- and bidentate ligands </w:t>
            </w:r>
            <w:r w:rsidR="00BF44DC" w:rsidRPr="007A01F1">
              <w:rPr>
                <w:color w:val="000000"/>
              </w:rPr>
              <w:t>were</w:t>
            </w:r>
            <w:r w:rsidRPr="007A01F1">
              <w:rPr>
                <w:color w:val="000000"/>
              </w:rPr>
              <w:t xml:space="preserve"> synthesized. The </w:t>
            </w:r>
            <w:r w:rsidRPr="007A01F1">
              <w:rPr>
                <w:i/>
                <w:color w:val="000000"/>
              </w:rPr>
              <w:t>in vitro</w:t>
            </w:r>
            <w:r w:rsidRPr="007A01F1">
              <w:rPr>
                <w:color w:val="000000"/>
              </w:rPr>
              <w:t xml:space="preserve"> anticancer activity of </w:t>
            </w:r>
            <w:r w:rsidR="00BF44DC" w:rsidRPr="007A01F1">
              <w:rPr>
                <w:color w:val="000000"/>
              </w:rPr>
              <w:t xml:space="preserve">the </w:t>
            </w:r>
            <w:r w:rsidRPr="007A01F1">
              <w:rPr>
                <w:color w:val="000000"/>
              </w:rPr>
              <w:t xml:space="preserve">complexes </w:t>
            </w:r>
            <w:r w:rsidR="00BF44DC" w:rsidRPr="007A01F1">
              <w:rPr>
                <w:color w:val="000000"/>
              </w:rPr>
              <w:t xml:space="preserve">obtained was studied </w:t>
            </w:r>
            <w:r w:rsidRPr="007A01F1">
              <w:rPr>
                <w:color w:val="000000"/>
              </w:rPr>
              <w:t>on a number of human cancer cell lines</w:t>
            </w:r>
            <w:r w:rsidR="00F94740" w:rsidRPr="007A01F1">
              <w:t>.</w:t>
            </w:r>
          </w:p>
        </w:tc>
        <w:tc>
          <w:tcPr>
            <w:tcW w:w="4677" w:type="dxa"/>
            <w:vAlign w:val="center"/>
          </w:tcPr>
          <w:p w:rsidR="00CD6FAC" w:rsidRPr="007A01F1" w:rsidRDefault="00B40DD3" w:rsidP="00B40DD3">
            <w:pPr>
              <w:pStyle w:val="MainText"/>
              <w:spacing w:before="120"/>
              <w:ind w:firstLine="0"/>
              <w:jc w:val="center"/>
            </w:pPr>
            <w:r w:rsidRPr="007A01F1">
              <w:object w:dxaOrig="2239" w:dyaOrig="1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8pt;height:71.4pt" o:ole="">
                  <v:imagedata r:id="rId9" o:title=""/>
                </v:shape>
                <o:OLEObject Type="Embed" ProgID="ChemDraw.Document.6.0" ShapeID="_x0000_i1025" DrawAspect="Content" ObjectID="_1816338240" r:id="rId10"/>
              </w:object>
            </w:r>
          </w:p>
        </w:tc>
      </w:tr>
      <w:tr w:rsidR="0065245B" w:rsidRPr="00F70E3E" w:rsidTr="00DF4999">
        <w:tc>
          <w:tcPr>
            <w:tcW w:w="9639" w:type="dxa"/>
            <w:gridSpan w:val="4"/>
          </w:tcPr>
          <w:p w:rsidR="0065245B" w:rsidRPr="007A01F1" w:rsidRDefault="0065245B" w:rsidP="00BF44DC">
            <w:pPr>
              <w:pStyle w:val="MainText"/>
              <w:spacing w:before="120" w:after="120"/>
              <w:ind w:firstLine="284"/>
            </w:pPr>
            <w:r w:rsidRPr="007A01F1">
              <w:rPr>
                <w:b/>
              </w:rPr>
              <w:t>Key words:</w:t>
            </w:r>
            <w:r w:rsidRPr="007A01F1">
              <w:t xml:space="preserve"> </w:t>
            </w:r>
            <w:r w:rsidR="00B25F6D" w:rsidRPr="007A01F1">
              <w:t>s</w:t>
            </w:r>
            <w:r w:rsidR="00B25F6D" w:rsidRPr="007A01F1">
              <w:rPr>
                <w:color w:val="000000"/>
              </w:rPr>
              <w:t xml:space="preserve">ynthesis, heterocyclic </w:t>
            </w:r>
            <w:proofErr w:type="spellStart"/>
            <w:r w:rsidR="00B25F6D" w:rsidRPr="007A01F1">
              <w:rPr>
                <w:color w:val="000000"/>
              </w:rPr>
              <w:t>silylmethyldichlorostannane</w:t>
            </w:r>
            <w:proofErr w:type="spellEnd"/>
            <w:r w:rsidR="00B25F6D" w:rsidRPr="007A01F1">
              <w:rPr>
                <w:color w:val="000000"/>
              </w:rPr>
              <w:t xml:space="preserve">, complexes, </w:t>
            </w:r>
            <w:r w:rsidR="00BF44DC" w:rsidRPr="007A01F1">
              <w:rPr>
                <w:i/>
                <w:color w:val="000000"/>
              </w:rPr>
              <w:t>N</w:t>
            </w:r>
            <w:r w:rsidR="00B25F6D" w:rsidRPr="007A01F1">
              <w:rPr>
                <w:color w:val="000000"/>
              </w:rPr>
              <w:t xml:space="preserve">-donor </w:t>
            </w:r>
            <w:proofErr w:type="spellStart"/>
            <w:r w:rsidR="00B25F6D" w:rsidRPr="007A01F1">
              <w:rPr>
                <w:color w:val="000000"/>
              </w:rPr>
              <w:t>ligands</w:t>
            </w:r>
            <w:proofErr w:type="spellEnd"/>
            <w:r w:rsidR="00B25F6D" w:rsidRPr="007A01F1">
              <w:rPr>
                <w:color w:val="000000"/>
              </w:rPr>
              <w:t>, cytotoxicity, cancer cells</w:t>
            </w:r>
            <w:r w:rsidRPr="007A01F1">
              <w:t>.</w:t>
            </w:r>
          </w:p>
        </w:tc>
      </w:tr>
    </w:tbl>
    <w:p w:rsidR="00166162" w:rsidRPr="007A01F1" w:rsidRDefault="00166162" w:rsidP="00427E5A">
      <w:pPr>
        <w:rPr>
          <w:sz w:val="20"/>
          <w:szCs w:val="20"/>
          <w:lang w:val="en-US"/>
        </w:rPr>
        <w:sectPr w:rsidR="00166162" w:rsidRPr="007A01F1" w:rsidSect="007A01F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104"/>
          <w:cols w:space="282"/>
          <w:docGrid w:linePitch="360"/>
        </w:sectPr>
      </w:pPr>
    </w:p>
    <w:p w:rsidR="00166162" w:rsidRPr="007A01F1" w:rsidRDefault="00166162" w:rsidP="00427E5A">
      <w:pPr>
        <w:rPr>
          <w:sz w:val="20"/>
          <w:szCs w:val="20"/>
          <w:lang w:val="en-US"/>
        </w:rPr>
        <w:sectPr w:rsidR="00166162" w:rsidRPr="007A01F1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7A01F1" w:rsidRDefault="00427E5A" w:rsidP="00D851EA">
      <w:pPr>
        <w:spacing w:after="240"/>
        <w:rPr>
          <w:rFonts w:ascii="Arial" w:hAnsi="Arial" w:cs="Arial"/>
          <w:b/>
          <w:lang w:val="en-US"/>
        </w:rPr>
      </w:pPr>
      <w:r w:rsidRPr="007A01F1">
        <w:rPr>
          <w:rFonts w:ascii="Arial" w:hAnsi="Arial" w:cs="Arial"/>
          <w:b/>
          <w:lang w:val="en-US"/>
        </w:rPr>
        <w:lastRenderedPageBreak/>
        <w:t>Introduction</w:t>
      </w:r>
    </w:p>
    <w:p w:rsidR="00427E5A" w:rsidRPr="007A01F1" w:rsidRDefault="00BF44DC" w:rsidP="00071D12">
      <w:pPr>
        <w:pStyle w:val="MainText"/>
        <w:ind w:firstLine="284"/>
      </w:pPr>
      <w:r w:rsidRPr="007A01F1">
        <w:rPr>
          <w:bCs/>
          <w:noProof/>
        </w:rPr>
        <w:t xml:space="preserve">Earlier </w:t>
      </w:r>
      <w:r w:rsidR="00D851EA" w:rsidRPr="007A01F1">
        <w:rPr>
          <w:bCs/>
          <w:noProof/>
        </w:rPr>
        <w:t>we reported the synthesis of a number of complexes based on bis(trimethylsilylmethyl)tin dihloride (</w:t>
      </w:r>
      <w:r w:rsidR="00D851EA" w:rsidRPr="007A01F1">
        <w:rPr>
          <w:b/>
          <w:bCs/>
          <w:noProof/>
        </w:rPr>
        <w:t>I</w:t>
      </w:r>
      <w:r w:rsidR="00D851EA" w:rsidRPr="007A01F1">
        <w:rPr>
          <w:bCs/>
          <w:noProof/>
        </w:rPr>
        <w:t>) and 1,1-dichloro-1-stanna-3,3,5,5-tetramethyl-3.5-disila-4-oxa-cyclo</w:t>
      </w:r>
      <w:r w:rsidR="003C6347" w:rsidRPr="007A01F1">
        <w:rPr>
          <w:bCs/>
          <w:noProof/>
        </w:rPr>
        <w:t>hexane</w:t>
      </w:r>
      <w:r w:rsidR="00D851EA" w:rsidRPr="007A01F1">
        <w:rPr>
          <w:bCs/>
          <w:noProof/>
        </w:rPr>
        <w:t xml:space="preserve"> (</w:t>
      </w:r>
      <w:r w:rsidR="00D851EA" w:rsidRPr="007A01F1">
        <w:rPr>
          <w:b/>
          <w:bCs/>
          <w:noProof/>
        </w:rPr>
        <w:t>II</w:t>
      </w:r>
      <w:r w:rsidR="00D851EA" w:rsidRPr="007A01F1">
        <w:rPr>
          <w:bCs/>
          <w:noProof/>
        </w:rPr>
        <w:t>) using mono- or bidentate ligands (</w:t>
      </w:r>
      <w:r w:rsidR="00D851EA" w:rsidRPr="007A01F1">
        <w:rPr>
          <w:b/>
          <w:bCs/>
          <w:noProof/>
        </w:rPr>
        <w:t>L</w:t>
      </w:r>
      <w:r w:rsidR="00D851EA" w:rsidRPr="007A01F1">
        <w:rPr>
          <w:bCs/>
          <w:noProof/>
        </w:rPr>
        <w:t>)</w:t>
      </w:r>
      <w:r w:rsidR="003C6347" w:rsidRPr="007A01F1">
        <w:rPr>
          <w:bCs/>
          <w:noProof/>
        </w:rPr>
        <w:t>, namely,</w:t>
      </w:r>
      <w:r w:rsidR="00D851EA" w:rsidRPr="007A01F1">
        <w:rPr>
          <w:bCs/>
          <w:noProof/>
        </w:rPr>
        <w:t xml:space="preserve"> 2,2</w:t>
      </w:r>
      <w:r w:rsidRPr="007A01F1">
        <w:rPr>
          <w:bCs/>
          <w:noProof/>
        </w:rPr>
        <w:t xml:space="preserve">'-bipyridine </w:t>
      </w:r>
      <w:r w:rsidR="00D851EA" w:rsidRPr="007A01F1">
        <w:rPr>
          <w:bCs/>
          <w:noProof/>
        </w:rPr>
        <w:t>(Bipy), 1,10-phenanthroline (Phen) and 1-methyl</w:t>
      </w:r>
      <w:r w:rsidRPr="007A01F1">
        <w:rPr>
          <w:bCs/>
          <w:noProof/>
        </w:rPr>
        <w:t>-</w:t>
      </w:r>
      <w:r w:rsidR="00D851EA" w:rsidRPr="007A01F1">
        <w:rPr>
          <w:bCs/>
          <w:noProof/>
        </w:rPr>
        <w:t>, 1-vinyl-</w:t>
      </w:r>
      <w:r w:rsidRPr="007A01F1">
        <w:rPr>
          <w:bCs/>
          <w:noProof/>
        </w:rPr>
        <w:t xml:space="preserve"> and 1-allyl</w:t>
      </w:r>
      <w:r w:rsidR="00D851EA" w:rsidRPr="007A01F1">
        <w:rPr>
          <w:bCs/>
          <w:noProof/>
        </w:rPr>
        <w:t>imidazoles</w:t>
      </w:r>
      <w:r w:rsidRPr="007A01F1">
        <w:rPr>
          <w:bCs/>
          <w:noProof/>
        </w:rPr>
        <w:t xml:space="preserve"> (Me-Im, Vin-Im, All-Im)</w:t>
      </w:r>
      <w:r w:rsidR="003C6347" w:rsidRPr="007A01F1">
        <w:rPr>
          <w:bCs/>
          <w:noProof/>
        </w:rPr>
        <w:t>,</w:t>
      </w:r>
      <w:r w:rsidRPr="007A01F1">
        <w:rPr>
          <w:bCs/>
          <w:noProof/>
        </w:rPr>
        <w:t xml:space="preserve"> </w:t>
      </w:r>
      <w:r w:rsidR="00D851EA" w:rsidRPr="007A01F1">
        <w:rPr>
          <w:bCs/>
          <w:noProof/>
        </w:rPr>
        <w:t xml:space="preserve">taken in </w:t>
      </w:r>
      <w:r w:rsidRPr="007A01F1">
        <w:rPr>
          <w:bCs/>
          <w:noProof/>
        </w:rPr>
        <w:t xml:space="preserve">a 1:1 </w:t>
      </w:r>
      <w:r w:rsidR="00D851EA" w:rsidRPr="007A01F1">
        <w:rPr>
          <w:bCs/>
          <w:noProof/>
        </w:rPr>
        <w:t xml:space="preserve">molar ratio, and </w:t>
      </w:r>
      <w:r w:rsidRPr="007A01F1">
        <w:rPr>
          <w:bCs/>
          <w:noProof/>
        </w:rPr>
        <w:t xml:space="preserve">their </w:t>
      </w:r>
      <w:r w:rsidRPr="007A01F1">
        <w:rPr>
          <w:bCs/>
          <w:i/>
          <w:noProof/>
        </w:rPr>
        <w:t xml:space="preserve">in vitro </w:t>
      </w:r>
      <w:r w:rsidRPr="007A01F1">
        <w:rPr>
          <w:bCs/>
          <w:noProof/>
        </w:rPr>
        <w:t>anti</w:t>
      </w:r>
      <w:r w:rsidR="00D851EA" w:rsidRPr="007A01F1">
        <w:rPr>
          <w:bCs/>
          <w:noProof/>
        </w:rPr>
        <w:t xml:space="preserve">cancer activity </w:t>
      </w:r>
      <w:r w:rsidRPr="007A01F1">
        <w:rPr>
          <w:bCs/>
          <w:noProof/>
        </w:rPr>
        <w:t>against</w:t>
      </w:r>
      <w:r w:rsidR="00D851EA" w:rsidRPr="007A01F1">
        <w:rPr>
          <w:bCs/>
          <w:noProof/>
        </w:rPr>
        <w:t xml:space="preserve"> different human cancer cell lines</w:t>
      </w:r>
      <w:r w:rsidRPr="007A01F1">
        <w:rPr>
          <w:bCs/>
          <w:noProof/>
        </w:rPr>
        <w:t xml:space="preserve"> </w:t>
      </w:r>
      <w:r w:rsidRPr="007A01F1">
        <w:rPr>
          <w:bCs/>
        </w:rPr>
        <w:t>[1]</w:t>
      </w:r>
      <w:r w:rsidR="00D851EA" w:rsidRPr="007A01F1">
        <w:rPr>
          <w:bCs/>
          <w:color w:val="000000"/>
        </w:rPr>
        <w:t xml:space="preserve">. </w:t>
      </w:r>
      <w:r w:rsidR="00D851EA" w:rsidRPr="007A01F1">
        <w:rPr>
          <w:bCs/>
        </w:rPr>
        <w:t xml:space="preserve">In </w:t>
      </w:r>
      <w:r w:rsidRPr="007A01F1">
        <w:rPr>
          <w:bCs/>
        </w:rPr>
        <w:t>contin</w:t>
      </w:r>
      <w:r w:rsidR="003C6347" w:rsidRPr="007A01F1">
        <w:rPr>
          <w:bCs/>
        </w:rPr>
        <w:t>uation of these studies</w:t>
      </w:r>
      <w:r w:rsidR="00D851EA" w:rsidRPr="007A01F1">
        <w:rPr>
          <w:bCs/>
        </w:rPr>
        <w:t xml:space="preserve">, </w:t>
      </w:r>
      <w:r w:rsidR="003C6347" w:rsidRPr="007A01F1">
        <w:rPr>
          <w:bCs/>
        </w:rPr>
        <w:t>w</w:t>
      </w:r>
      <w:r w:rsidR="00D851EA" w:rsidRPr="007A01F1">
        <w:rPr>
          <w:bCs/>
        </w:rPr>
        <w:t xml:space="preserve">e synthesized a </w:t>
      </w:r>
      <w:r w:rsidR="003C6347" w:rsidRPr="007A01F1">
        <w:rPr>
          <w:bCs/>
        </w:rPr>
        <w:t>series</w:t>
      </w:r>
      <w:r w:rsidR="00D851EA" w:rsidRPr="007A01F1">
        <w:rPr>
          <w:bCs/>
        </w:rPr>
        <w:t xml:space="preserve"> of new complexes based on </w:t>
      </w:r>
      <w:r w:rsidR="00D851EA" w:rsidRPr="007A01F1">
        <w:rPr>
          <w:bCs/>
          <w:noProof/>
        </w:rPr>
        <w:t>eight-membered</w:t>
      </w:r>
      <w:r w:rsidR="00D851EA" w:rsidRPr="007A01F1">
        <w:rPr>
          <w:bCs/>
        </w:rPr>
        <w:t xml:space="preserve"> heterocyclic compound</w:t>
      </w:r>
      <w:r w:rsidR="003C6347" w:rsidRPr="007A01F1">
        <w:rPr>
          <w:bCs/>
        </w:rPr>
        <w:t>—</w:t>
      </w:r>
      <w:r w:rsidR="00D851EA" w:rsidRPr="007A01F1">
        <w:rPr>
          <w:bCs/>
        </w:rPr>
        <w:t>1,1-dichloro-1-stanna-3,3,5,5,7,7-hex</w:t>
      </w:r>
      <w:r w:rsidR="003C6347" w:rsidRPr="007A01F1">
        <w:rPr>
          <w:bCs/>
        </w:rPr>
        <w:t>amethyl-3,5,7-trisila-4,6-dioxa</w:t>
      </w:r>
      <w:r w:rsidR="00D851EA" w:rsidRPr="007A01F1">
        <w:rPr>
          <w:bCs/>
        </w:rPr>
        <w:t>cyclooctane (</w:t>
      </w:r>
      <w:r w:rsidR="00D851EA" w:rsidRPr="007A01F1">
        <w:rPr>
          <w:b/>
          <w:bCs/>
        </w:rPr>
        <w:t>III</w:t>
      </w:r>
      <w:r w:rsidR="00D851EA" w:rsidRPr="007A01F1">
        <w:rPr>
          <w:bCs/>
        </w:rPr>
        <w:t xml:space="preserve">), using the same mono- </w:t>
      </w:r>
      <w:r w:rsidR="003C6347" w:rsidRPr="007A01F1">
        <w:rPr>
          <w:bCs/>
        </w:rPr>
        <w:t>and</w:t>
      </w:r>
      <w:r w:rsidR="00D851EA" w:rsidRPr="007A01F1">
        <w:rPr>
          <w:bCs/>
        </w:rPr>
        <w:t xml:space="preserve"> bidentate ligands</w:t>
      </w:r>
      <w:r w:rsidR="008E062B" w:rsidRPr="007A01F1">
        <w:t>.</w:t>
      </w:r>
    </w:p>
    <w:p w:rsidR="00875175" w:rsidRPr="007A01F1" w:rsidRDefault="00875175" w:rsidP="00B23601">
      <w:pPr>
        <w:pStyle w:val="Header1"/>
        <w:spacing w:before="240" w:after="240"/>
      </w:pPr>
      <w:r w:rsidRPr="007A01F1">
        <w:t>Results and discussion</w:t>
      </w:r>
    </w:p>
    <w:p w:rsidR="00D851EA" w:rsidRPr="007A01F1" w:rsidRDefault="00D851EA" w:rsidP="00FB0391">
      <w:pPr>
        <w:pStyle w:val="af4"/>
        <w:spacing w:line="276" w:lineRule="auto"/>
        <w:ind w:firstLine="284"/>
        <w:jc w:val="both"/>
        <w:rPr>
          <w:rFonts w:ascii="Times New Roman" w:hAnsi="Times New Roman"/>
          <w:noProof/>
          <w:sz w:val="18"/>
          <w:szCs w:val="18"/>
          <w:lang w:val="en-US"/>
        </w:rPr>
      </w:pPr>
      <w:r w:rsidRPr="007A01F1">
        <w:rPr>
          <w:rFonts w:ascii="Times New Roman" w:hAnsi="Times New Roman"/>
          <w:noProof/>
          <w:sz w:val="18"/>
          <w:szCs w:val="18"/>
          <w:lang w:val="en-US"/>
        </w:rPr>
        <w:t>The original eight-membered heterocyclic compound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, </w:t>
      </w:r>
      <w:proofErr w:type="spellStart"/>
      <w:r w:rsidRPr="007A01F1">
        <w:rPr>
          <w:rFonts w:ascii="Times New Roman" w:hAnsi="Times New Roman"/>
          <w:sz w:val="18"/>
          <w:szCs w:val="18"/>
          <w:lang w:val="en-US"/>
        </w:rPr>
        <w:t>silylmetyltin</w:t>
      </w:r>
      <w:proofErr w:type="spellEnd"/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 dichloride </w:t>
      </w:r>
      <w:r w:rsidRPr="007A01F1">
        <w:rPr>
          <w:rFonts w:ascii="Times New Roman" w:hAnsi="Times New Roman"/>
          <w:b/>
          <w:noProof/>
          <w:sz w:val="18"/>
          <w:szCs w:val="18"/>
          <w:lang w:val="en-US"/>
        </w:rPr>
        <w:t>III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>,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 was obtained as a by-product 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>during the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 direct synthesis of 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the 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>six-membered heterocyclic compound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, namely, 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silylmethyltin dichloride </w:t>
      </w:r>
      <w:r w:rsidRPr="007A01F1">
        <w:rPr>
          <w:rFonts w:ascii="Times New Roman" w:hAnsi="Times New Roman"/>
          <w:b/>
          <w:noProof/>
          <w:sz w:val="18"/>
          <w:szCs w:val="18"/>
          <w:lang w:val="en-US"/>
        </w:rPr>
        <w:t>II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 (Scheme 1)</w:t>
      </w:r>
      <w:r w:rsidR="003C6347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 [2, 3]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>.</w:t>
      </w:r>
    </w:p>
    <w:p w:rsidR="00EE3683" w:rsidRPr="007A01F1" w:rsidRDefault="00F70E3E" w:rsidP="00FB0391">
      <w:pPr>
        <w:spacing w:before="20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01F1">
        <w:rPr>
          <w:rFonts w:ascii="Times New Roman" w:hAnsi="Times New Roman" w:cs="Times New Roman"/>
          <w:sz w:val="18"/>
          <w:szCs w:val="18"/>
        </w:rPr>
        <w:object w:dxaOrig="4836" w:dyaOrig="933">
          <v:shape id="_x0000_i1027" type="#_x0000_t75" style="width:231.6pt;height:44.4pt" o:ole="">
            <v:imagedata r:id="rId13" o:title=""/>
          </v:shape>
          <o:OLEObject Type="Embed" ProgID="ChemDraw.Document.6.0" ShapeID="_x0000_i1027" DrawAspect="Content" ObjectID="_1816338241" r:id="rId14"/>
        </w:object>
      </w:r>
    </w:p>
    <w:p w:rsidR="00D851EA" w:rsidRPr="007A01F1" w:rsidRDefault="00D851EA" w:rsidP="00FB0391">
      <w:pPr>
        <w:pStyle w:val="af4"/>
        <w:spacing w:before="120" w:after="200" w:line="276" w:lineRule="auto"/>
        <w:rPr>
          <w:rFonts w:ascii="Times New Roman" w:hAnsi="Times New Roman"/>
          <w:b/>
          <w:iCs/>
          <w:noProof/>
          <w:sz w:val="16"/>
          <w:szCs w:val="16"/>
          <w:lang w:val="en-US"/>
        </w:rPr>
      </w:pPr>
      <w:r w:rsidRPr="007A01F1">
        <w:rPr>
          <w:rFonts w:ascii="Times New Roman" w:hAnsi="Times New Roman"/>
          <w:b/>
          <w:iCs/>
          <w:noProof/>
          <w:sz w:val="16"/>
          <w:szCs w:val="16"/>
          <w:lang w:val="en-US"/>
        </w:rPr>
        <w:t xml:space="preserve">Scheme 1. </w:t>
      </w:r>
      <w:r w:rsidR="003C6347" w:rsidRPr="007A01F1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Direct synthesis of </w:t>
      </w:r>
      <w:r w:rsidRPr="007A01F1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heterocycles </w:t>
      </w:r>
      <w:r w:rsidRPr="007A01F1">
        <w:rPr>
          <w:rFonts w:ascii="Times New Roman" w:hAnsi="Times New Roman"/>
          <w:b/>
          <w:iCs/>
          <w:noProof/>
          <w:sz w:val="16"/>
          <w:szCs w:val="16"/>
          <w:lang w:val="en-US"/>
        </w:rPr>
        <w:t xml:space="preserve">II </w:t>
      </w:r>
      <w:r w:rsidRPr="007A01F1">
        <w:rPr>
          <w:rFonts w:ascii="Times New Roman" w:hAnsi="Times New Roman"/>
          <w:iCs/>
          <w:noProof/>
          <w:sz w:val="16"/>
          <w:szCs w:val="16"/>
          <w:lang w:val="en-US"/>
        </w:rPr>
        <w:t xml:space="preserve">and </w:t>
      </w:r>
      <w:r w:rsidRPr="007A01F1">
        <w:rPr>
          <w:rFonts w:ascii="Times New Roman" w:hAnsi="Times New Roman"/>
          <w:b/>
          <w:iCs/>
          <w:noProof/>
          <w:sz w:val="16"/>
          <w:szCs w:val="16"/>
          <w:lang w:val="en-US"/>
        </w:rPr>
        <w:t>III</w:t>
      </w:r>
      <w:r w:rsidR="00FB0391" w:rsidRPr="007A01F1">
        <w:rPr>
          <w:rFonts w:ascii="Times New Roman" w:hAnsi="Times New Roman"/>
          <w:iCs/>
          <w:noProof/>
          <w:sz w:val="16"/>
          <w:szCs w:val="16"/>
          <w:lang w:val="en-US"/>
        </w:rPr>
        <w:t>.</w:t>
      </w:r>
    </w:p>
    <w:p w:rsidR="00D851EA" w:rsidRPr="007A01F1" w:rsidRDefault="003C6347" w:rsidP="00FB0391">
      <w:pPr>
        <w:pStyle w:val="af4"/>
        <w:spacing w:line="276" w:lineRule="auto"/>
        <w:ind w:firstLine="284"/>
        <w:jc w:val="both"/>
        <w:rPr>
          <w:rFonts w:ascii="Times New Roman" w:hAnsi="Times New Roman"/>
          <w:noProof/>
          <w:sz w:val="18"/>
          <w:szCs w:val="18"/>
          <w:lang w:val="en-US"/>
        </w:rPr>
      </w:pPr>
      <w:r w:rsidRPr="007A01F1">
        <w:rPr>
          <w:rFonts w:ascii="Times New Roman" w:hAnsi="Times New Roman"/>
          <w:sz w:val="18"/>
          <w:szCs w:val="18"/>
          <w:lang w:val="en-US"/>
        </w:rPr>
        <w:t>C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omplexes </w:t>
      </w:r>
      <w:proofErr w:type="spellStart"/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Bipy</w:t>
      </w:r>
      <w:proofErr w:type="spellEnd"/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Phen</w:t>
      </w:r>
      <w:proofErr w:type="spellEnd"/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Me-Im</w:t>
      </w:r>
      <w:proofErr w:type="spellEnd"/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Vin-Im</w:t>
      </w:r>
      <w:proofErr w:type="spellEnd"/>
      <w:r w:rsidR="00D851EA" w:rsidRPr="007A01F1">
        <w:rPr>
          <w:rFonts w:ascii="Times New Roman" w:hAnsi="Times New Roman"/>
          <w:sz w:val="18"/>
          <w:szCs w:val="18"/>
          <w:lang w:val="en-US"/>
        </w:rPr>
        <w:t>,</w:t>
      </w:r>
      <w:r w:rsidRPr="007A01F1">
        <w:rPr>
          <w:rFonts w:ascii="Times New Roman" w:hAnsi="Times New Roman"/>
          <w:sz w:val="18"/>
          <w:szCs w:val="18"/>
          <w:lang w:val="en-US"/>
        </w:rPr>
        <w:t xml:space="preserve"> and</w:t>
      </w:r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b/>
          <w:sz w:val="18"/>
          <w:szCs w:val="18"/>
          <w:vertAlign w:val="superscript"/>
          <w:lang w:val="en-US"/>
        </w:rPr>
        <w:t>.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All-Im</w:t>
      </w:r>
      <w:proofErr w:type="spellEnd"/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 were obtained by the </w:t>
      </w:r>
      <w:r w:rsidRPr="007A01F1">
        <w:rPr>
          <w:rFonts w:ascii="Times New Roman" w:hAnsi="Times New Roman"/>
          <w:sz w:val="18"/>
          <w:szCs w:val="18"/>
          <w:lang w:val="en-US"/>
        </w:rPr>
        <w:t xml:space="preserve">reaction of 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heterocyclic compound </w:t>
      </w:r>
      <w:r w:rsidR="00D851EA" w:rsidRPr="007A01F1">
        <w:rPr>
          <w:rFonts w:ascii="Times New Roman" w:hAnsi="Times New Roman"/>
          <w:b/>
          <w:sz w:val="18"/>
          <w:szCs w:val="18"/>
          <w:lang w:val="en-US"/>
        </w:rPr>
        <w:t>III</w:t>
      </w:r>
      <w:r w:rsidR="00D851EA" w:rsidRPr="007A01F1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>with the corresponding mono- or bidentate ligand</w:t>
      </w:r>
      <w:r w:rsidR="00BD7FA4" w:rsidRPr="007A01F1">
        <w:rPr>
          <w:rFonts w:ascii="Times New Roman" w:hAnsi="Times New Roman"/>
          <w:noProof/>
          <w:sz w:val="18"/>
          <w:szCs w:val="18"/>
          <w:lang w:val="en-US"/>
        </w:rPr>
        <w:t>s (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>L</w:t>
      </w:r>
      <w:r w:rsidR="00BD7FA4" w:rsidRPr="007A01F1">
        <w:rPr>
          <w:rFonts w:ascii="Times New Roman" w:hAnsi="Times New Roman"/>
          <w:noProof/>
          <w:sz w:val="18"/>
          <w:szCs w:val="18"/>
          <w:lang w:val="en-US"/>
        </w:rPr>
        <w:t>)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, taken in 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>a 1:1</w:t>
      </w:r>
      <w:r w:rsidRPr="007A01F1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molar ratio in benzene 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>upon heating or w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ithout </w:t>
      </w:r>
      <w:r w:rsidRPr="007A01F1">
        <w:rPr>
          <w:rFonts w:ascii="Times New Roman" w:hAnsi="Times New Roman"/>
          <w:noProof/>
          <w:sz w:val="18"/>
          <w:szCs w:val="18"/>
          <w:lang w:val="en-US"/>
        </w:rPr>
        <w:t xml:space="preserve">it 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>(</w:t>
      </w:r>
      <w:r w:rsidR="00FB0391" w:rsidRPr="007A01F1">
        <w:rPr>
          <w:rFonts w:ascii="Times New Roman" w:hAnsi="Times New Roman"/>
          <w:noProof/>
          <w:sz w:val="18"/>
          <w:szCs w:val="18"/>
          <w:lang w:val="en-US"/>
        </w:rPr>
        <w:t>S</w:t>
      </w:r>
      <w:r w:rsidR="00D851EA" w:rsidRPr="007A01F1">
        <w:rPr>
          <w:rFonts w:ascii="Times New Roman" w:hAnsi="Times New Roman"/>
          <w:noProof/>
          <w:sz w:val="18"/>
          <w:szCs w:val="18"/>
          <w:lang w:val="en-US"/>
        </w:rPr>
        <w:t>cheme 2).</w:t>
      </w:r>
    </w:p>
    <w:p w:rsidR="00D851EA" w:rsidRPr="007A01F1" w:rsidRDefault="00F70E3E" w:rsidP="00F70E3E">
      <w:pPr>
        <w:pStyle w:val="af4"/>
        <w:spacing w:before="100" w:after="120" w:line="276" w:lineRule="auto"/>
        <w:ind w:right="284"/>
        <w:jc w:val="center"/>
        <w:rPr>
          <w:rFonts w:ascii="Times New Roman" w:hAnsi="Times New Roman"/>
          <w:b/>
          <w:i/>
          <w:noProof/>
          <w:sz w:val="16"/>
          <w:szCs w:val="16"/>
        </w:rPr>
      </w:pPr>
      <w:r w:rsidRPr="007A01F1">
        <w:object w:dxaOrig="4046" w:dyaOrig="641">
          <v:shape id="_x0000_i1026" type="#_x0000_t75" style="width:190.2pt;height:30.6pt" o:ole="">
            <v:imagedata r:id="rId15" o:title=""/>
          </v:shape>
          <o:OLEObject Type="Embed" ProgID="ChemDraw.Document.6.0" ShapeID="_x0000_i1026" DrawAspect="Content" ObjectID="_1816338242" r:id="rId16"/>
        </w:object>
      </w:r>
    </w:p>
    <w:p w:rsidR="00D851EA" w:rsidRPr="007A01F1" w:rsidRDefault="00D851EA" w:rsidP="00D401A5">
      <w:pPr>
        <w:pStyle w:val="af4"/>
        <w:spacing w:before="120" w:after="200" w:line="276" w:lineRule="auto"/>
        <w:jc w:val="both"/>
        <w:rPr>
          <w:rFonts w:ascii="Times New Roman" w:hAnsi="Times New Roman"/>
          <w:b/>
          <w:iCs/>
          <w:noProof/>
          <w:sz w:val="18"/>
          <w:szCs w:val="18"/>
          <w:lang w:val="en-US"/>
        </w:rPr>
      </w:pPr>
      <w:r w:rsidRPr="007A01F1">
        <w:rPr>
          <w:rFonts w:ascii="Times New Roman" w:hAnsi="Times New Roman"/>
          <w:b/>
          <w:iCs/>
          <w:noProof/>
          <w:sz w:val="16"/>
          <w:szCs w:val="16"/>
          <w:lang w:val="en-US"/>
        </w:rPr>
        <w:t>Scheme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 xml:space="preserve"> 2. </w:t>
      </w:r>
      <w:r w:rsidRPr="007A01F1">
        <w:rPr>
          <w:rFonts w:ascii="Times New Roman" w:hAnsi="Times New Roman"/>
          <w:iCs/>
          <w:sz w:val="16"/>
          <w:szCs w:val="16"/>
          <w:lang w:val="en-US"/>
        </w:rPr>
        <w:t xml:space="preserve">Synthesis of complexes </w:t>
      </w:r>
      <w:proofErr w:type="spellStart"/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7A01F1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Bipy</w:t>
      </w:r>
      <w:proofErr w:type="spellEnd"/>
      <w:r w:rsidRPr="007A01F1">
        <w:rPr>
          <w:rFonts w:ascii="Times New Roman" w:hAnsi="Times New Roman"/>
          <w:iCs/>
          <w:sz w:val="16"/>
          <w:szCs w:val="16"/>
          <w:lang w:val="en-US"/>
        </w:rPr>
        <w:t>,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 xml:space="preserve"> </w:t>
      </w:r>
      <w:proofErr w:type="spellStart"/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7A01F1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Phen</w:t>
      </w:r>
      <w:proofErr w:type="spellEnd"/>
      <w:r w:rsidRPr="007A01F1">
        <w:rPr>
          <w:rFonts w:ascii="Times New Roman" w:hAnsi="Times New Roman"/>
          <w:iCs/>
          <w:sz w:val="16"/>
          <w:szCs w:val="16"/>
          <w:lang w:val="en-US"/>
        </w:rPr>
        <w:t xml:space="preserve">, </w:t>
      </w:r>
      <w:proofErr w:type="spellStart"/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7A01F1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Me-Im</w:t>
      </w:r>
      <w:proofErr w:type="spellEnd"/>
      <w:r w:rsidR="003C6347" w:rsidRPr="007A01F1">
        <w:rPr>
          <w:rFonts w:ascii="Times New Roman" w:hAnsi="Times New Roman"/>
          <w:iCs/>
          <w:sz w:val="16"/>
          <w:szCs w:val="16"/>
          <w:lang w:val="en-US"/>
        </w:rPr>
        <w:t xml:space="preserve">, </w:t>
      </w:r>
      <w:proofErr w:type="spellStart"/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III</w:t>
      </w:r>
      <w:r w:rsidRPr="007A01F1">
        <w:rPr>
          <w:rFonts w:ascii="Times New Roman" w:hAnsi="Times New Roman"/>
          <w:b/>
          <w:iCs/>
          <w:sz w:val="16"/>
          <w:szCs w:val="16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iCs/>
          <w:sz w:val="16"/>
          <w:szCs w:val="16"/>
          <w:lang w:val="en-US"/>
        </w:rPr>
        <w:t>All-Im</w:t>
      </w:r>
      <w:proofErr w:type="spellEnd"/>
      <w:r w:rsidR="003C6347" w:rsidRPr="007A01F1">
        <w:rPr>
          <w:rFonts w:ascii="Times New Roman" w:hAnsi="Times New Roman"/>
          <w:iCs/>
          <w:sz w:val="16"/>
          <w:szCs w:val="16"/>
          <w:lang w:val="en-US"/>
        </w:rPr>
        <w:t>.</w:t>
      </w:r>
    </w:p>
    <w:p w:rsidR="00D851EA" w:rsidRPr="007A01F1" w:rsidRDefault="00D851EA" w:rsidP="00D851EA">
      <w:pPr>
        <w:spacing w:after="0"/>
        <w:ind w:firstLine="284"/>
        <w:jc w:val="both"/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All complexes were 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isolated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in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high 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yields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80–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99%), their properties and elemental analys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e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s are 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presented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 Table 1. </w:t>
      </w:r>
      <w:r w:rsidR="003C6347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discussion of the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NMR </w:t>
      </w:r>
      <w:r w:rsidR="003C6347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spectroscop</w:t>
      </w:r>
      <w:r w:rsidR="00BD7FA4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ic</w:t>
      </w:r>
      <w:r w:rsidR="003C6347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and X-ray diffraction data will be </w:t>
      </w:r>
      <w:r w:rsidR="003C6347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presented later in an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ex</w:t>
      </w:r>
      <w:r w:rsidR="00BD7FA4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tended </w:t>
      </w:r>
      <w:r w:rsidR="003C6347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report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.</w:t>
      </w:r>
    </w:p>
    <w:p w:rsidR="00876E4A" w:rsidRPr="007A01F1" w:rsidRDefault="00BD7FA4" w:rsidP="00876E4A">
      <w:pPr>
        <w:spacing w:after="0"/>
        <w:ind w:firstLine="284"/>
        <w:jc w:val="both"/>
        <w:rPr>
          <w:rFonts w:ascii="Times New Roman" w:hAnsi="Times New Roman"/>
          <w:bCs/>
          <w:iCs/>
          <w:sz w:val="18"/>
          <w:szCs w:val="18"/>
          <w:lang w:val="en-US"/>
        </w:rPr>
      </w:pPr>
      <w:r w:rsidRPr="007A01F1">
        <w:rPr>
          <w:rFonts w:ascii="Times New Roman" w:hAnsi="Times New Roman"/>
          <w:iCs/>
          <w:sz w:val="18"/>
          <w:szCs w:val="18"/>
          <w:lang w:val="en-US"/>
        </w:rPr>
        <w:t>The c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ytotoxicity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of the resulting 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complexes was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evaluated 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on different human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cancer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 cell lines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, including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 prostate c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ancer (PC3), breast cancer (MCF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>7),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 and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 colorectal c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ancer (HCT 116), as well as 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>pseudonormal (non-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cancerous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>) human embryon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ic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 kidney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cells 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(HEK 293). The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values of half-maximal inhibitory concentrations (IC</w:t>
      </w:r>
      <w:r w:rsidRPr="007A01F1">
        <w:rPr>
          <w:rFonts w:ascii="Times New Roman" w:hAnsi="Times New Roman"/>
          <w:iCs/>
          <w:sz w:val="18"/>
          <w:szCs w:val="18"/>
          <w:vertAlign w:val="subscript"/>
          <w:lang w:val="en-US"/>
        </w:rPr>
        <w:t>50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 xml:space="preserve">) 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are </w:t>
      </w:r>
      <w:r w:rsidRPr="007A01F1">
        <w:rPr>
          <w:rFonts w:ascii="Times New Roman" w:hAnsi="Times New Roman"/>
          <w:iCs/>
          <w:sz w:val="18"/>
          <w:szCs w:val="18"/>
          <w:lang w:val="en-US"/>
        </w:rPr>
        <w:t>presented</w:t>
      </w:r>
      <w:r w:rsidR="00876E4A" w:rsidRPr="007A01F1">
        <w:rPr>
          <w:rFonts w:ascii="Times New Roman" w:hAnsi="Times New Roman"/>
          <w:iCs/>
          <w:sz w:val="18"/>
          <w:szCs w:val="18"/>
          <w:lang w:val="en-US"/>
        </w:rPr>
        <w:t xml:space="preserve"> in </w:t>
      </w:r>
      <w:r w:rsidR="00876E4A" w:rsidRPr="007A01F1">
        <w:rPr>
          <w:rFonts w:ascii="Times New Roman" w:hAnsi="Times New Roman"/>
          <w:bCs/>
          <w:iCs/>
          <w:sz w:val="18"/>
          <w:szCs w:val="18"/>
          <w:lang w:val="en-US"/>
        </w:rPr>
        <w:t>Table 2.</w:t>
      </w:r>
    </w:p>
    <w:p w:rsidR="00876E4A" w:rsidRPr="007A01F1" w:rsidRDefault="00BD7FA4" w:rsidP="00876E4A">
      <w:pPr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results obtained 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indicate that the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efficiency 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of all the complexes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explored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(except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 </w:t>
      </w:r>
      <w:proofErr w:type="spellStart"/>
      <w:r w:rsidR="00876E4A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876E4A" w:rsidRPr="007A01F1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="00876E4A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was higher than that of 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well-known anticancer drug cisplatin: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values of 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IC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50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ranged within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1.7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8.0 and 13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.0–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21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.0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µ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M</w:t>
      </w:r>
      <w:r w:rsidR="00876E4A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 respectively.</w:t>
      </w:r>
    </w:p>
    <w:p w:rsidR="00876E4A" w:rsidRPr="007A01F1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comparative assessment of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complexes of six-membered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[1] and eight-membered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heterocycles with the same ligands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did not reveal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significant differences in their cytotoxic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activities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on the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tested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cells. </w:t>
      </w:r>
      <w:proofErr w:type="gramStart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certain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difference in the values of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IC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50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we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re</w:t>
      </w:r>
      <w:proofErr w:type="gram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observed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for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complexes </w:t>
      </w:r>
      <w:proofErr w:type="spellStart"/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(3.5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5.2 </w:t>
      </w:r>
      <w:proofErr w:type="spellStart"/>
      <w:r w:rsidR="007A01F1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μM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[1] and </w:t>
      </w:r>
      <w:proofErr w:type="spellStart"/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All-Im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(10.0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–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16.0 </w:t>
      </w:r>
      <w:proofErr w:type="spellStart"/>
      <w:r w:rsidR="007A01F1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μM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).</w:t>
      </w:r>
    </w:p>
    <w:p w:rsidR="00647E70" w:rsidRPr="007A01F1" w:rsidRDefault="00647E70" w:rsidP="00647E70">
      <w:pPr>
        <w:pStyle w:val="Header1"/>
        <w:spacing w:before="240" w:after="240"/>
      </w:pPr>
      <w:r w:rsidRPr="007A01F1">
        <w:t>Experimental section</w:t>
      </w:r>
    </w:p>
    <w:p w:rsidR="00647E70" w:rsidRPr="007A01F1" w:rsidRDefault="00647E70" w:rsidP="007A01F1">
      <w:pPr>
        <w:widowControl w:val="0"/>
        <w:tabs>
          <w:tab w:val="left" w:pos="9639"/>
        </w:tabs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All reactions were carried out in a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dry nitrogen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atmosphere. The solvents were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purified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dried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prior to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use. 1,1-Dichloro-1-stanna-3,3,5,5,7,7-hexamethyl-3,5,7-tris</w:t>
      </w:r>
      <w:r w:rsidR="00402D09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la-4,6-dioxacyclooctan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e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was synthesized by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the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661494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published procedure [2, 3]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.</w:t>
      </w:r>
    </w:p>
    <w:p w:rsidR="00647E70" w:rsidRPr="007A01F1" w:rsidRDefault="00647E70" w:rsidP="00647E70">
      <w:pPr>
        <w:tabs>
          <w:tab w:val="left" w:pos="9639"/>
        </w:tabs>
        <w:spacing w:after="0"/>
        <w:ind w:firstLine="284"/>
        <w:jc w:val="both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876E4A" w:rsidRPr="007A01F1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  <w:sectPr w:rsidR="00876E4A" w:rsidRPr="007A01F1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num="2" w:space="282"/>
          <w:docGrid w:linePitch="360"/>
        </w:sectPr>
      </w:pPr>
    </w:p>
    <w:p w:rsidR="00876E4A" w:rsidRPr="007A01F1" w:rsidRDefault="00876E4A" w:rsidP="00876E4A">
      <w:pPr>
        <w:spacing w:before="200" w:after="120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lastRenderedPageBreak/>
        <w:t>Table 1</w:t>
      </w:r>
      <w:r w:rsidRPr="007A01F1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.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Yields, properties, and elemental analyses of the resulting complexes</w:t>
      </w:r>
    </w:p>
    <w:tbl>
      <w:tblPr>
        <w:tblStyle w:val="af2"/>
        <w:tblW w:w="0" w:type="auto"/>
        <w:jc w:val="center"/>
        <w:tblInd w:w="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6"/>
        <w:gridCol w:w="1231"/>
        <w:gridCol w:w="1232"/>
        <w:gridCol w:w="1232"/>
        <w:gridCol w:w="1232"/>
        <w:gridCol w:w="1232"/>
        <w:gridCol w:w="1232"/>
        <w:gridCol w:w="1099"/>
      </w:tblGrid>
      <w:tr w:rsidR="00876E4A" w:rsidRPr="007A01F1" w:rsidTr="00F70E3E">
        <w:trPr>
          <w:trHeight w:val="227"/>
          <w:jc w:val="center"/>
        </w:trPr>
        <w:tc>
          <w:tcPr>
            <w:tcW w:w="1176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Compound</w:t>
            </w:r>
          </w:p>
        </w:tc>
        <w:tc>
          <w:tcPr>
            <w:tcW w:w="1231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Yield, %</w:t>
            </w:r>
          </w:p>
        </w:tc>
        <w:tc>
          <w:tcPr>
            <w:tcW w:w="1232" w:type="dxa"/>
            <w:vMerge w:val="restart"/>
            <w:tcBorders>
              <w:top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Mp, °C</w:t>
            </w:r>
          </w:p>
        </w:tc>
        <w:tc>
          <w:tcPr>
            <w:tcW w:w="602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Anal. found (</w:t>
            </w:r>
            <w:proofErr w:type="spellStart"/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calcd</w:t>
            </w:r>
            <w:proofErr w:type="spellEnd"/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), %</w:t>
            </w:r>
          </w:p>
        </w:tc>
      </w:tr>
      <w:tr w:rsidR="00876E4A" w:rsidRPr="007A01F1" w:rsidTr="00F70E3E">
        <w:trPr>
          <w:trHeight w:val="227"/>
          <w:jc w:val="center"/>
        </w:trPr>
        <w:tc>
          <w:tcPr>
            <w:tcW w:w="1176" w:type="dxa"/>
            <w:vMerge/>
            <w:tcBorders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1" w:type="dxa"/>
            <w:vMerge/>
            <w:tcBorders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2" w:type="dxa"/>
            <w:vMerge/>
            <w:tcBorders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Sn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6E4A" w:rsidRPr="007A01F1" w:rsidRDefault="00876E4A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</w:t>
            </w:r>
          </w:p>
        </w:tc>
      </w:tr>
      <w:tr w:rsidR="00647E70" w:rsidRPr="007A01F1" w:rsidTr="00F70E3E">
        <w:trPr>
          <w:trHeight w:val="227"/>
          <w:jc w:val="center"/>
        </w:trPr>
        <w:tc>
          <w:tcPr>
            <w:tcW w:w="1176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50–53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36.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 (37.25)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4.98 (5.21)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5.57 (4.83)</w:t>
            </w:r>
          </w:p>
        </w:tc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.06 (20.46)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12.79 (12.22)</w:t>
            </w:r>
          </w:p>
        </w:tc>
      </w:tr>
      <w:tr w:rsidR="00647E70" w:rsidRPr="007A01F1" w:rsidTr="00F70E3E">
        <w:trPr>
          <w:trHeight w:val="227"/>
          <w:jc w:val="center"/>
        </w:trPr>
        <w:tc>
          <w:tcPr>
            <w:tcW w:w="1176" w:type="dxa"/>
            <w:vAlign w:val="center"/>
          </w:tcPr>
          <w:p w:rsidR="00647E70" w:rsidRPr="007A01F1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81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146–149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40.26 (39.75)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5.40 (5.00)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 (4.64)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(19.64)</w:t>
            </w:r>
          </w:p>
        </w:tc>
        <w:tc>
          <w:tcPr>
            <w:tcW w:w="1099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11.79 (11.75)</w:t>
            </w:r>
          </w:p>
        </w:tc>
      </w:tr>
      <w:tr w:rsidR="00647E70" w:rsidRPr="007A01F1" w:rsidTr="00F70E3E">
        <w:trPr>
          <w:trHeight w:val="227"/>
          <w:jc w:val="center"/>
        </w:trPr>
        <w:tc>
          <w:tcPr>
            <w:tcW w:w="1176" w:type="dxa"/>
            <w:vAlign w:val="center"/>
          </w:tcPr>
          <w:p w:rsidR="00647E70" w:rsidRPr="007A01F1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Me-Im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101–105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 (28.47)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5.7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(5.53)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5.44 (5.58)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.24 (23.45)</w:t>
            </w:r>
          </w:p>
        </w:tc>
        <w:tc>
          <w:tcPr>
            <w:tcW w:w="1099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14.44 (14.01)</w:t>
            </w:r>
          </w:p>
        </w:tc>
      </w:tr>
      <w:tr w:rsidR="00647E70" w:rsidRPr="007A01F1" w:rsidTr="00F70E3E">
        <w:trPr>
          <w:trHeight w:val="227"/>
          <w:jc w:val="center"/>
        </w:trPr>
        <w:tc>
          <w:tcPr>
            <w:tcW w:w="1176" w:type="dxa"/>
            <w:vAlign w:val="center"/>
          </w:tcPr>
          <w:p w:rsidR="00647E70" w:rsidRPr="007A01F1" w:rsidRDefault="00647E70" w:rsidP="00647E70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1231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85–87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30.7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(30.13)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5.40 (5.45)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.1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 xml:space="preserve">3 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(5.41)</w:t>
            </w:r>
          </w:p>
        </w:tc>
        <w:tc>
          <w:tcPr>
            <w:tcW w:w="1232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(22.91)</w:t>
            </w:r>
          </w:p>
        </w:tc>
        <w:tc>
          <w:tcPr>
            <w:tcW w:w="1099" w:type="dxa"/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.56 (13.68)</w:t>
            </w:r>
          </w:p>
        </w:tc>
      </w:tr>
      <w:tr w:rsidR="00647E70" w:rsidRPr="007A01F1" w:rsidTr="00F70E3E">
        <w:trPr>
          <w:trHeight w:val="227"/>
          <w:jc w:val="center"/>
        </w:trPr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876E4A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All-Im</w:t>
            </w:r>
            <w:proofErr w:type="spellEnd"/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79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–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.30 (31.59)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5.90 (5.68)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5.39 (5.26)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 (22.30)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647E70" w:rsidRPr="007A01F1" w:rsidRDefault="00647E70" w:rsidP="00647E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14.5</w:t>
            </w:r>
            <w:r w:rsidRPr="007A01F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(13.82)</w:t>
            </w:r>
          </w:p>
        </w:tc>
      </w:tr>
    </w:tbl>
    <w:p w:rsidR="00876E4A" w:rsidRPr="007A01F1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876E4A" w:rsidRPr="007A01F1" w:rsidRDefault="00876E4A" w:rsidP="00876E4A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  <w:sectPr w:rsidR="00876E4A" w:rsidRPr="007A01F1" w:rsidSect="00876E4A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6E4A" w:rsidRPr="007A01F1" w:rsidRDefault="00647E70" w:rsidP="00647E70">
      <w:pPr>
        <w:spacing w:before="200"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lastRenderedPageBreak/>
        <w:t xml:space="preserve">General procedure for the synthesis of </w:t>
      </w:r>
      <w:r w:rsidR="00B40DD3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the </w:t>
      </w: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complexes with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bidentate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ligands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and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Phen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.</w:t>
      </w:r>
      <w:r w:rsidR="00B40DD3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="00B40DD3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A solution of </w:t>
      </w:r>
      <w:proofErr w:type="spellStart"/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or </w:t>
      </w:r>
      <w:proofErr w:type="spellStart"/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Phen</w:t>
      </w:r>
      <w:proofErr w:type="spellEnd"/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(0.01 mol) in benzene was added t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o</w:t>
      </w:r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 stirred solution of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compound </w:t>
      </w:r>
      <w:r w:rsidR="00B40DD3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4.24 g</w:t>
      </w:r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0.01 mol) in 10 m</w:t>
      </w:r>
      <w:r w:rsidR="00B40DD3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L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of benzene.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resulting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amorphous precipitate was filtered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off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recrystallized from hexane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to give the target complexes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The y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ields and elemental analyses are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presented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in Table 1. </w:t>
      </w:r>
      <w:proofErr w:type="spellStart"/>
      <w:r w:rsidRPr="007A01F1">
        <w:rPr>
          <w:rFonts w:ascii="Times New Roman" w:hAnsi="Times New Roman"/>
          <w:b/>
          <w:bCs/>
          <w:sz w:val="18"/>
          <w:szCs w:val="18"/>
          <w:lang w:val="en-US"/>
        </w:rPr>
        <w:t>III</w:t>
      </w:r>
      <w:r w:rsidRPr="007A01F1">
        <w:rPr>
          <w:rFonts w:ascii="Times New Roman" w:hAnsi="Times New Roman"/>
          <w:b/>
          <w:bCs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bCs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/>
          <w:sz w:val="18"/>
          <w:szCs w:val="18"/>
          <w:lang w:val="en-US"/>
        </w:rPr>
        <w:t>: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δ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8.67 (m, 2H, </w:t>
      </w:r>
      <w:proofErr w:type="spellStart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8.39 (m, 2H, </w:t>
      </w:r>
      <w:proofErr w:type="spellStart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7.80 (m, 2H, </w:t>
      </w:r>
      <w:proofErr w:type="spellStart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), 7.29 (m, 2H, </w:t>
      </w:r>
      <w:proofErr w:type="spellStart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bipy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), 1.03 (s, 4H, CH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), 0.25 (s, 12H, SiMe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), 0.08 (s, 6H, Si-Me)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ppm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</w:t>
      </w:r>
      <w:proofErr w:type="spellStart"/>
      <w:r w:rsidRPr="007A01F1">
        <w:rPr>
          <w:rFonts w:ascii="Times New Roman" w:hAnsi="Times New Roman"/>
          <w:b/>
          <w:bCs/>
          <w:sz w:val="18"/>
          <w:szCs w:val="18"/>
          <w:lang w:val="en-US"/>
        </w:rPr>
        <w:t>III</w:t>
      </w:r>
      <w:r w:rsidRPr="007A01F1">
        <w:rPr>
          <w:rFonts w:ascii="Times New Roman" w:hAnsi="Times New Roman"/>
          <w:b/>
          <w:bCs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/>
          <w:b/>
          <w:bCs/>
          <w:sz w:val="18"/>
          <w:szCs w:val="18"/>
          <w:lang w:val="en-US"/>
        </w:rPr>
        <w:t>Phen</w:t>
      </w:r>
      <w:proofErr w:type="spellEnd"/>
      <w:r w:rsidRPr="007A01F1">
        <w:rPr>
          <w:rFonts w:ascii="Times New Roman" w:hAnsi="Times New Roman"/>
          <w:sz w:val="18"/>
          <w:szCs w:val="18"/>
          <w:lang w:val="en-US"/>
        </w:rPr>
        <w:t>: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δ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9.20 (m,</w:t>
      </w:r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2H, </w:t>
      </w:r>
      <w:proofErr w:type="spellStart"/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8.26 (m, 2H, </w:t>
      </w:r>
      <w:proofErr w:type="spellStart"/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7.78 (m, 2H, </w:t>
      </w:r>
      <w:proofErr w:type="spellStart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7.64 (m, 2H, </w:t>
      </w:r>
      <w:proofErr w:type="spellStart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phen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r w:rsidR="00531A1C"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1.03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4H, CH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, 0.24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12H, SiMe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, 0.07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(s, 6H, Si-Me)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ppm.</w:t>
      </w:r>
    </w:p>
    <w:p w:rsidR="00876E4A" w:rsidRPr="007A01F1" w:rsidRDefault="00647E70" w:rsidP="00FB0391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General procedure for the synthesis of </w:t>
      </w:r>
      <w:r w:rsidR="00531A1C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the complexes with 1-</w:t>
      </w: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substituted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imidazoles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Me-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, Vin-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and All-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.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A solution of Me-</w:t>
      </w:r>
      <w:proofErr w:type="spellStart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, Vin-</w:t>
      </w:r>
      <w:proofErr w:type="spellStart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, or All-</w:t>
      </w:r>
      <w:proofErr w:type="spellStart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Im</w:t>
      </w:r>
      <w:proofErr w:type="spellEnd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(0.01 mol) in 5 mL of benzene was added to a stirred solution of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compound </w:t>
      </w:r>
      <w:r w:rsidR="00531A1C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4.24 g,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0.01 mol) in 5 m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L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 of benzene. The 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stirred reaction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mixture was 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refluxed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for 4 h. 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The solvent was removed under vacuum to give the target complexes as </w:t>
      </w:r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white or slightly colored crystalline powders </w:t>
      </w:r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(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Me-Im</w:t>
      </w:r>
      <w:proofErr w:type="spellEnd"/>
      <w:r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 xml:space="preserve">, 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Vin-Im</w:t>
      </w:r>
      <w:proofErr w:type="spellEnd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) or a viscous yellow substance (</w:t>
      </w:r>
      <w:proofErr w:type="spellStart"/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III</w:t>
      </w:r>
      <w:r w:rsidR="00531A1C"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·</w:t>
      </w:r>
      <w:r w:rsidRPr="007A01F1">
        <w:rPr>
          <w:rFonts w:ascii="Times New Roman" w:hAnsi="Times New Roman" w:cs="Times New Roman"/>
          <w:b/>
          <w:bCs/>
          <w:color w:val="000000"/>
          <w:sz w:val="18"/>
          <w:szCs w:val="18"/>
          <w:lang w:val="en-US"/>
        </w:rPr>
        <w:t>All-Im</w:t>
      </w:r>
      <w:proofErr w:type="spellEnd"/>
      <w:r w:rsidR="00531A1C" w:rsidRPr="007A01F1">
        <w:rPr>
          <w:rFonts w:ascii="Times New Roman" w:hAnsi="Times New Roman" w:cs="Times New Roman"/>
          <w:bCs/>
          <w:color w:val="000000"/>
          <w:sz w:val="18"/>
          <w:szCs w:val="18"/>
          <w:lang w:val="en-US"/>
        </w:rPr>
        <w:t>). The y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ields and elemental analyses are 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presented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in Table 1. </w:t>
      </w:r>
      <w:proofErr w:type="spellStart"/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7A01F1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Me-Im</w:t>
      </w:r>
      <w:proofErr w:type="spellEnd"/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 xml:space="preserve"> 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8.36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7.52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7.01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3.78 (s, 3H,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Me-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),</w:t>
      </w:r>
      <w:r w:rsidR="006625A6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1.12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), 0.19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), 0.07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6H, Si-Me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 ppm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7A01F1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Vin-Im</w:t>
      </w:r>
      <w:proofErr w:type="spellEnd"/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  <w:r w:rsidRPr="007A01F1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>8.1</w:t>
      </w:r>
      <w:r w:rsidR="006625A6">
        <w:rPr>
          <w:rFonts w:ascii="Times New Roman" w:eastAsia="Calibri" w:hAnsi="Times New Roman" w:cs="Times New Roman"/>
          <w:sz w:val="18"/>
          <w:szCs w:val="18"/>
          <w:lang w:val="en-US"/>
        </w:rPr>
        <w:t>0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7.35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7.22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6.93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5.39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5.04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Vin-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1.09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), 0.25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), 0.10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 6H, Si-Me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 ppm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III</w:t>
      </w:r>
      <w:r w:rsidRPr="007A01F1">
        <w:rPr>
          <w:rFonts w:ascii="Times New Roman" w:hAnsi="Times New Roman" w:cs="Times New Roman"/>
          <w:b/>
          <w:bCs/>
          <w:sz w:val="18"/>
          <w:szCs w:val="18"/>
          <w:vertAlign w:val="superscript"/>
          <w:lang w:val="en-US"/>
        </w:rPr>
        <w:t>.</w:t>
      </w:r>
      <w:r w:rsidRPr="007A01F1">
        <w:rPr>
          <w:rFonts w:ascii="Times New Roman" w:hAnsi="Times New Roman" w:cs="Times New Roman"/>
          <w:b/>
          <w:bCs/>
          <w:sz w:val="18"/>
          <w:szCs w:val="18"/>
          <w:lang w:val="en-US"/>
        </w:rPr>
        <w:t>All-Im</w:t>
      </w:r>
      <w:proofErr w:type="spellEnd"/>
      <w:r w:rsidRPr="007A01F1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perscript"/>
          <w:lang w:val="en-US"/>
        </w:rPr>
        <w:t>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H NMR (CDCl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3</w:t>
      </w:r>
      <w:r w:rsidR="00531A1C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hAnsi="Times New Roman" w:cs="Times New Roman"/>
          <w:i/>
          <w:color w:val="000000"/>
          <w:sz w:val="18"/>
          <w:szCs w:val="18"/>
        </w:rPr>
        <w:t>δ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8.25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7.45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7.01 (s,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5.82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5.22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4.55 (m, 1H,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4,69 (m, 2H,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All-</w:t>
      </w:r>
      <w:proofErr w:type="spellStart"/>
      <w:r w:rsidRPr="007A01F1">
        <w:rPr>
          <w:rFonts w:ascii="Times New Roman" w:hAnsi="Times New Roman" w:cs="Times New Roman"/>
          <w:sz w:val="18"/>
          <w:szCs w:val="18"/>
          <w:lang w:val="en-US"/>
        </w:rPr>
        <w:t>Im</w:t>
      </w:r>
      <w:proofErr w:type="spellEnd"/>
      <w:r w:rsidRPr="007A01F1">
        <w:rPr>
          <w:rFonts w:ascii="Times New Roman" w:eastAsia="Calibri" w:hAnsi="Times New Roman" w:cs="Times New Roman"/>
          <w:sz w:val="18"/>
          <w:szCs w:val="18"/>
          <w:lang w:val="en-US"/>
        </w:rPr>
        <w:t xml:space="preserve">), 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1.03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4H, CH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), 0.11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s, 12H, SiMe</w:t>
      </w:r>
      <w:r w:rsidRPr="007A01F1">
        <w:rPr>
          <w:rFonts w:ascii="Times New Roman" w:hAnsi="Times New Roman" w:cs="Times New Roman"/>
          <w:color w:val="000000"/>
          <w:sz w:val="18"/>
          <w:szCs w:val="18"/>
          <w:vertAlign w:val="subscript"/>
          <w:lang w:val="en-US"/>
        </w:rPr>
        <w:t>2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), </w:t>
      </w:r>
      <w:r w:rsidR="00531A1C" w:rsidRPr="007A01F1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0.02 (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6H, Si-Me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531A1C" w:rsidRPr="007A01F1">
        <w:rPr>
          <w:rFonts w:ascii="Times New Roman" w:hAnsi="Times New Roman" w:cs="Times New Roman"/>
          <w:sz w:val="18"/>
          <w:szCs w:val="18"/>
          <w:lang w:val="en-US"/>
        </w:rPr>
        <w:t xml:space="preserve"> ppm</w:t>
      </w:r>
      <w:r w:rsidRPr="007A01F1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D851EA" w:rsidRPr="007A01F1" w:rsidRDefault="00D851EA" w:rsidP="00D851EA">
      <w:pPr>
        <w:spacing w:before="200" w:after="12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b/>
          <w:sz w:val="16"/>
          <w:szCs w:val="16"/>
          <w:lang w:val="en-US"/>
        </w:rPr>
        <w:t xml:space="preserve">Table 2. </w:t>
      </w:r>
      <w:r w:rsidR="00647E70" w:rsidRPr="007A01F1">
        <w:rPr>
          <w:rFonts w:ascii="Times New Roman" w:hAnsi="Times New Roman" w:cs="Times New Roman"/>
          <w:bCs/>
          <w:sz w:val="16"/>
          <w:szCs w:val="16"/>
          <w:lang w:val="en-US"/>
        </w:rPr>
        <w:t>Cytotoxic activity of the compounds explored</w:t>
      </w:r>
    </w:p>
    <w:tbl>
      <w:tblPr>
        <w:tblStyle w:val="af2"/>
        <w:tblW w:w="4664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8"/>
        <w:gridCol w:w="983"/>
        <w:gridCol w:w="908"/>
        <w:gridCol w:w="928"/>
        <w:gridCol w:w="857"/>
      </w:tblGrid>
      <w:tr w:rsidR="00D851EA" w:rsidRPr="007A01F1" w:rsidTr="00F70E3E">
        <w:trPr>
          <w:cantSplit/>
          <w:trHeight w:val="227"/>
        </w:trPr>
        <w:tc>
          <w:tcPr>
            <w:tcW w:w="98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Comp</w:t>
            </w:r>
            <w:r w:rsidR="00647E70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ound</w:t>
            </w:r>
            <w:proofErr w:type="spellEnd"/>
          </w:p>
        </w:tc>
        <w:tc>
          <w:tcPr>
            <w:tcW w:w="367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IC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vertAlign w:val="subscript"/>
              </w:rPr>
              <w:t>50</w:t>
            </w:r>
            <w:r w:rsidR="003C6347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μ</w:t>
            </w:r>
            <w:r w:rsidR="003C6347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PC3</w:t>
            </w: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MCF7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HCT116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HEK293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3.6±1.4</w:t>
            </w:r>
          </w:p>
        </w:tc>
        <w:tc>
          <w:tcPr>
            <w:tcW w:w="9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4.6±1.4</w:t>
            </w:r>
          </w:p>
        </w:tc>
        <w:tc>
          <w:tcPr>
            <w:tcW w:w="92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2.8±1.4</w:t>
            </w:r>
          </w:p>
        </w:tc>
        <w:tc>
          <w:tcPr>
            <w:tcW w:w="85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3.3±0.8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2.8±0.3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4.0±1.5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3.2±0.05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4.0±1.3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II.Me-Im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3.2±1.2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4.4±1.2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2.7±0.1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3.3±0.6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3.7±1.7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4.0±0.5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4.0±0.6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3.5±0.8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All-Im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4.0±2.0</w:t>
            </w:r>
          </w:p>
        </w:tc>
        <w:tc>
          <w:tcPr>
            <w:tcW w:w="90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5.2±2.0</w:t>
            </w:r>
          </w:p>
        </w:tc>
        <w:tc>
          <w:tcPr>
            <w:tcW w:w="928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4.2±1.2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3.5±1.0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Bipy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4.2±0.2</w:t>
            </w:r>
          </w:p>
        </w:tc>
        <w:tc>
          <w:tcPr>
            <w:tcW w:w="90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3.5±1.5</w:t>
            </w:r>
          </w:p>
        </w:tc>
        <w:tc>
          <w:tcPr>
            <w:tcW w:w="92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2.8±1.0</w:t>
            </w:r>
          </w:p>
        </w:tc>
        <w:tc>
          <w:tcPr>
            <w:tcW w:w="857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4.6±0.8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Phen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3.5±0.5</w:t>
            </w:r>
          </w:p>
        </w:tc>
        <w:tc>
          <w:tcPr>
            <w:tcW w:w="90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3.5±0.8</w:t>
            </w:r>
          </w:p>
        </w:tc>
        <w:tc>
          <w:tcPr>
            <w:tcW w:w="92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2.6±0.2</w:t>
            </w:r>
          </w:p>
        </w:tc>
        <w:tc>
          <w:tcPr>
            <w:tcW w:w="857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2.0±0.3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Me-Im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5.2±2.5</w:t>
            </w:r>
          </w:p>
        </w:tc>
        <w:tc>
          <w:tcPr>
            <w:tcW w:w="90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6.4±0.6</w:t>
            </w:r>
          </w:p>
        </w:tc>
        <w:tc>
          <w:tcPr>
            <w:tcW w:w="92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4.8±1.2</w:t>
            </w:r>
          </w:p>
        </w:tc>
        <w:tc>
          <w:tcPr>
            <w:tcW w:w="857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5.5±2.0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  <w:lang w:val="en-US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Vin-Im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6.0±0.2</w:t>
            </w:r>
          </w:p>
        </w:tc>
        <w:tc>
          <w:tcPr>
            <w:tcW w:w="90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4.3±0.5</w:t>
            </w:r>
          </w:p>
        </w:tc>
        <w:tc>
          <w:tcPr>
            <w:tcW w:w="92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6.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6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±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.4</w:t>
            </w:r>
          </w:p>
        </w:tc>
        <w:tc>
          <w:tcPr>
            <w:tcW w:w="857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4.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2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±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1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.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8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III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vertAlign w:val="superscript"/>
              </w:rPr>
              <w:t>.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All</w:t>
            </w:r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-</w:t>
            </w:r>
            <w:proofErr w:type="spellStart"/>
            <w:r w:rsidRPr="007A01F1">
              <w:rPr>
                <w:rFonts w:ascii="Times New Roman" w:eastAsia="Calibri" w:hAnsi="Times New Roman" w:cs="Times New Roman"/>
                <w:b/>
                <w:sz w:val="16"/>
                <w:szCs w:val="16"/>
                <w:lang w:val="en-US"/>
              </w:rPr>
              <w:t>Im</w:t>
            </w:r>
            <w:proofErr w:type="spellEnd"/>
          </w:p>
        </w:tc>
        <w:tc>
          <w:tcPr>
            <w:tcW w:w="983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16</w:t>
            </w:r>
            <w:r w:rsidR="00647E70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±4.0</w:t>
            </w:r>
          </w:p>
        </w:tc>
        <w:tc>
          <w:tcPr>
            <w:tcW w:w="90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10.5±2.5</w:t>
            </w:r>
          </w:p>
        </w:tc>
        <w:tc>
          <w:tcPr>
            <w:tcW w:w="928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14.5±1.5</w:t>
            </w:r>
          </w:p>
        </w:tc>
        <w:tc>
          <w:tcPr>
            <w:tcW w:w="857" w:type="dxa"/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10.0±2.0</w:t>
            </w:r>
          </w:p>
        </w:tc>
      </w:tr>
      <w:tr w:rsidR="00D851EA" w:rsidRPr="007A01F1" w:rsidTr="00F70E3E">
        <w:trPr>
          <w:cantSplit/>
          <w:trHeight w:val="227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Cisplatin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20</w:t>
            </w:r>
            <w:r w:rsidR="00647E70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±2.0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21</w:t>
            </w:r>
            <w:r w:rsidR="00647E70" w:rsidRPr="007A01F1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.0</w:t>
            </w: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±3.0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14.0±4.0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851EA" w:rsidRPr="007A01F1" w:rsidRDefault="00D851EA" w:rsidP="00647E70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7A01F1">
              <w:rPr>
                <w:rFonts w:ascii="Times New Roman" w:eastAsia="Calibri" w:hAnsi="Times New Roman" w:cs="Times New Roman"/>
                <w:sz w:val="16"/>
                <w:szCs w:val="16"/>
              </w:rPr>
              <w:t>13.0±1.0</w:t>
            </w:r>
          </w:p>
        </w:tc>
        <w:bookmarkStart w:id="0" w:name="_GoBack"/>
        <w:bookmarkEnd w:id="0"/>
      </w:tr>
    </w:tbl>
    <w:p w:rsidR="00F376FB" w:rsidRPr="007A01F1" w:rsidRDefault="00875175" w:rsidP="00873080">
      <w:pPr>
        <w:spacing w:before="200" w:after="240"/>
        <w:rPr>
          <w:rFonts w:ascii="Arial" w:hAnsi="Arial" w:cs="Arial"/>
          <w:b/>
          <w:lang w:val="en-US"/>
        </w:rPr>
      </w:pPr>
      <w:r w:rsidRPr="007A01F1">
        <w:rPr>
          <w:rFonts w:ascii="Arial" w:hAnsi="Arial" w:cs="Arial"/>
          <w:b/>
          <w:lang w:val="en-US"/>
        </w:rPr>
        <w:lastRenderedPageBreak/>
        <w:t>Conclusions</w:t>
      </w:r>
    </w:p>
    <w:p w:rsidR="00F94740" w:rsidRPr="007A01F1" w:rsidRDefault="00531A1C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A series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of new organotin complexes were obtained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based on 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1,1-dichloro-1-stanna-3,3,5,5,7,7-hexamethyl-3,5,7-tris</w:t>
      </w:r>
      <w:r w:rsidR="00402D09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l</w:t>
      </w:r>
      <w:r w:rsidR="006625A6">
        <w:rPr>
          <w:rFonts w:ascii="Times New Roman" w:hAnsi="Times New Roman" w:cs="Times New Roman"/>
          <w:color w:val="000000"/>
          <w:sz w:val="18"/>
          <w:szCs w:val="18"/>
          <w:lang w:val="en-US"/>
        </w:rPr>
        <w:t>a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-4,6-dioxacyclooctane using mono- or bidentate ligands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 including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1,1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'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-bipyrid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ine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 1,10-phenanthroline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and </w:t>
      </w:r>
      <w:r w:rsidR="00C34E38" w:rsidRPr="007A01F1">
        <w:rPr>
          <w:rFonts w:ascii="Times New Roman" w:hAnsi="Times New Roman" w:cs="Times New Roman"/>
          <w:i/>
          <w:color w:val="000000"/>
          <w:sz w:val="18"/>
          <w:szCs w:val="18"/>
          <w:lang w:val="en-US"/>
        </w:rPr>
        <w:t>N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-substituted </w:t>
      </w:r>
      <w:proofErr w:type="spellStart"/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imidazoles</w:t>
      </w:r>
      <w:proofErr w:type="spellEnd"/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,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taken in a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1:1 molar ratio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. A comparative evaluation of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the cytotoxic activity of the 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complexes with six-membered (</w:t>
      </w:r>
      <w:r w:rsidR="00C34E38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) and eight-membered heterocycles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r w:rsidR="00C34E38" w:rsidRPr="007A01F1">
        <w:rPr>
          <w:rFonts w:ascii="Times New Roman" w:hAnsi="Times New Roman" w:cs="Times New Roman"/>
          <w:b/>
          <w:color w:val="000000"/>
          <w:sz w:val="18"/>
          <w:szCs w:val="18"/>
          <w:lang w:val="en-US"/>
        </w:rPr>
        <w:t>III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with the same ligands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against several cancer 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cell lines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did not reveal 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a clear correlation between the </w:t>
      </w:r>
      <w:r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>ring</w:t>
      </w:r>
      <w:r w:rsidR="00C34E38" w:rsidRPr="007A01F1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size and cytotoxicity.</w:t>
      </w:r>
    </w:p>
    <w:p w:rsidR="00F86864" w:rsidRPr="007A01F1" w:rsidRDefault="00F86864" w:rsidP="00161894">
      <w:pPr>
        <w:pStyle w:val="Header1"/>
        <w:spacing w:before="240" w:after="240"/>
      </w:pPr>
      <w:r w:rsidRPr="007A01F1">
        <w:t xml:space="preserve">Corresponding </w:t>
      </w:r>
      <w:r w:rsidR="005C7369" w:rsidRPr="007A01F1">
        <w:t>a</w:t>
      </w:r>
      <w:r w:rsidRPr="007A01F1">
        <w:t>uthor</w:t>
      </w:r>
    </w:p>
    <w:p w:rsidR="00F86864" w:rsidRPr="007A01F1" w:rsidRDefault="00F86864" w:rsidP="00071D12">
      <w:pPr>
        <w:pStyle w:val="MainText"/>
        <w:ind w:firstLine="284"/>
      </w:pPr>
      <w:r w:rsidRPr="007A01F1">
        <w:rPr>
          <w:rFonts w:ascii="AdvOT8608a8d1" w:hAnsi="AdvOT8608a8d1" w:cs="AdvOT8608a8d1"/>
        </w:rPr>
        <w:t xml:space="preserve">* </w:t>
      </w:r>
      <w:r w:rsidRPr="007A01F1">
        <w:t xml:space="preserve">E-mail: </w:t>
      </w:r>
      <w:r w:rsidR="00C34E38" w:rsidRPr="007A01F1">
        <w:t>l61@eos.su</w:t>
      </w:r>
      <w:r w:rsidR="007A01F1" w:rsidRPr="007A01F1">
        <w:t xml:space="preserve"> </w:t>
      </w:r>
      <w:r w:rsidR="00C34E38" w:rsidRPr="007A01F1">
        <w:t xml:space="preserve">(E. V. </w:t>
      </w:r>
      <w:proofErr w:type="spellStart"/>
      <w:r w:rsidR="00C34E38" w:rsidRPr="007A01F1">
        <w:t>Ovechkina</w:t>
      </w:r>
      <w:proofErr w:type="spellEnd"/>
      <w:r w:rsidR="00C34E38" w:rsidRPr="007A01F1">
        <w:t>).</w:t>
      </w:r>
    </w:p>
    <w:p w:rsidR="00F94740" w:rsidRPr="007A01F1" w:rsidRDefault="00F94740" w:rsidP="00161894">
      <w:pPr>
        <w:pStyle w:val="Header1"/>
        <w:spacing w:before="240" w:after="240"/>
      </w:pPr>
      <w:r w:rsidRPr="007A01F1">
        <w:t>References</w:t>
      </w:r>
    </w:p>
    <w:p w:rsidR="00C34E38" w:rsidRPr="007A01F1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Pr="007A01F1">
        <w:rPr>
          <w:rFonts w:ascii="Times New Roman" w:hAnsi="Times New Roman" w:cs="Times New Roman"/>
          <w:sz w:val="16"/>
          <w:szCs w:val="16"/>
          <w:lang w:val="en-US"/>
        </w:rPr>
        <w:tab/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P.</w:t>
      </w:r>
      <w:r w:rsidR="00531A1C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Storozhenko</w:t>
      </w:r>
      <w:proofErr w:type="spellEnd"/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, I.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S. Veselova, E.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V. </w:t>
      </w:r>
      <w:proofErr w:type="spellStart"/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Ovechkina</w:t>
      </w:r>
      <w:proofErr w:type="spellEnd"/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A. Grachev, A.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A. Korlyukov, A.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D. Volodin, E.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Yu. Rybalkina, A.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K. Shestakova, V.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I. </w:t>
      </w:r>
      <w:proofErr w:type="spellStart"/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Shiryaev</w:t>
      </w:r>
      <w:proofErr w:type="spellEnd"/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="00C34E38" w:rsidRPr="007A01F1">
        <w:rPr>
          <w:rFonts w:ascii="Times New Roman" w:hAnsi="Times New Roman" w:cs="Times New Roman"/>
          <w:i/>
          <w:sz w:val="16"/>
          <w:szCs w:val="16"/>
          <w:lang w:val="en-US"/>
        </w:rPr>
        <w:t>Biochem</w:t>
      </w:r>
      <w:proofErr w:type="spellEnd"/>
      <w:r w:rsidR="006D7204" w:rsidRPr="007A01F1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i/>
          <w:sz w:val="16"/>
          <w:szCs w:val="16"/>
          <w:lang w:val="en-US"/>
        </w:rPr>
        <w:t>(Moscow)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C34E38" w:rsidRPr="007A01F1">
        <w:rPr>
          <w:rFonts w:ascii="Times New Roman" w:hAnsi="Times New Roman" w:cs="Times New Roman"/>
          <w:i/>
          <w:sz w:val="16"/>
          <w:szCs w:val="16"/>
          <w:lang w:val="en-US"/>
        </w:rPr>
        <w:t>Suppl</w:t>
      </w:r>
      <w:r w:rsidR="006D7204" w:rsidRPr="007A01F1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C34E38" w:rsidRPr="007A01F1">
        <w:rPr>
          <w:rFonts w:ascii="Times New Roman" w:hAnsi="Times New Roman" w:cs="Times New Roman"/>
          <w:i/>
          <w:sz w:val="16"/>
          <w:szCs w:val="16"/>
          <w:lang w:val="en-US"/>
        </w:rPr>
        <w:t xml:space="preserve"> Ser</w:t>
      </w:r>
      <w:r w:rsidR="006D7204" w:rsidRPr="007A01F1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</w:t>
      </w:r>
      <w:r w:rsidR="00C34E38" w:rsidRPr="007A01F1">
        <w:rPr>
          <w:rFonts w:ascii="Times New Roman" w:hAnsi="Times New Roman" w:cs="Times New Roman"/>
          <w:i/>
          <w:sz w:val="16"/>
          <w:szCs w:val="16"/>
          <w:lang w:val="en-US"/>
        </w:rPr>
        <w:t>B</w:t>
      </w:r>
      <w:r w:rsidR="006D7204" w:rsidRPr="007A01F1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34E38" w:rsidRPr="007A01F1">
        <w:rPr>
          <w:rFonts w:ascii="Times New Roman" w:hAnsi="Times New Roman" w:cs="Times New Roman"/>
          <w:b/>
          <w:bCs/>
          <w:sz w:val="16"/>
          <w:szCs w:val="16"/>
          <w:lang w:val="en-US"/>
        </w:rPr>
        <w:t>2024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411DB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18, 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46</w:t>
      </w:r>
      <w:r w:rsidR="00F411DB" w:rsidRPr="007A01F1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C34E38" w:rsidRPr="007A01F1">
        <w:rPr>
          <w:rFonts w:ascii="Times New Roman" w:hAnsi="Times New Roman" w:cs="Times New Roman"/>
          <w:sz w:val="16"/>
          <w:szCs w:val="16"/>
          <w:lang w:val="en-US"/>
        </w:rPr>
        <w:t>58</w:t>
      </w:r>
      <w:r w:rsidR="00F411DB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. DOI: </w:t>
      </w:r>
      <w:r w:rsidR="00F411DB" w:rsidRPr="007A01F1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10.1134/S1990750824600109</w:t>
      </w:r>
    </w:p>
    <w:p w:rsidR="000D5F93" w:rsidRPr="007A01F1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Pr="007A01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V. F. Mironov, T. K. Gar, V. I. Shiryaev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="000D5F93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USSR Inventor's Certificate no. 385971, </w:t>
      </w:r>
      <w:proofErr w:type="spellStart"/>
      <w:r w:rsidR="000D5F93" w:rsidRPr="007A01F1">
        <w:rPr>
          <w:rFonts w:ascii="Times New Roman" w:hAnsi="Times New Roman" w:cs="Times New Roman"/>
          <w:i/>
          <w:iCs/>
          <w:sz w:val="16"/>
          <w:szCs w:val="16"/>
          <w:lang w:val="en-US"/>
        </w:rPr>
        <w:t>Byull</w:t>
      </w:r>
      <w:proofErr w:type="spellEnd"/>
      <w:r w:rsidR="000D5F93" w:rsidRPr="007A01F1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. </w:t>
      </w:r>
      <w:proofErr w:type="spellStart"/>
      <w:r w:rsidR="000D5F93" w:rsidRPr="007A01F1">
        <w:rPr>
          <w:rFonts w:ascii="Times New Roman" w:hAnsi="Times New Roman" w:cs="Times New Roman"/>
          <w:i/>
          <w:iCs/>
          <w:sz w:val="16"/>
          <w:szCs w:val="16"/>
          <w:lang w:val="en-US"/>
        </w:rPr>
        <w:t>Izobret</w:t>
      </w:r>
      <w:proofErr w:type="spellEnd"/>
      <w:r w:rsidR="000D5F93" w:rsidRPr="007A01F1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0D5F93" w:rsidRPr="007A01F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0D5F93" w:rsidRPr="007A01F1">
        <w:rPr>
          <w:rFonts w:ascii="Times New Roman" w:hAnsi="Times New Roman" w:cs="Times New Roman"/>
          <w:b/>
          <w:sz w:val="16"/>
          <w:szCs w:val="16"/>
          <w:lang w:val="en-US"/>
        </w:rPr>
        <w:t>1973</w:t>
      </w:r>
      <w:r w:rsidR="000D5F93" w:rsidRPr="007A01F1">
        <w:rPr>
          <w:rFonts w:ascii="Times New Roman" w:hAnsi="Times New Roman" w:cs="Times New Roman"/>
          <w:sz w:val="16"/>
          <w:szCs w:val="16"/>
          <w:lang w:val="en-US"/>
        </w:rPr>
        <w:t>, no. 26.</w:t>
      </w:r>
    </w:p>
    <w:p w:rsidR="00166162" w:rsidRPr="007A01F1" w:rsidRDefault="00774845" w:rsidP="00774845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A01F1">
        <w:rPr>
          <w:rFonts w:ascii="Times New Roman" w:hAnsi="Times New Roman" w:cs="Times New Roman"/>
          <w:sz w:val="16"/>
          <w:szCs w:val="16"/>
          <w:lang w:val="en-US"/>
        </w:rPr>
        <w:t>3.</w:t>
      </w:r>
      <w:r w:rsidRPr="007A01F1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V. F. Mironov, V.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I. Shiryaev, E.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M. Stepina, L.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V. </w:t>
      </w:r>
      <w:proofErr w:type="spellStart"/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Makhalkina</w:t>
      </w:r>
      <w:proofErr w:type="spellEnd"/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, A.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I. Lapina,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V. N. </w:t>
      </w:r>
      <w:proofErr w:type="spellStart"/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Bochkarev</w:t>
      </w:r>
      <w:proofErr w:type="spellEnd"/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A. I. </w:t>
      </w:r>
      <w:proofErr w:type="spellStart"/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Nechaeva</w:t>
      </w:r>
      <w:proofErr w:type="spellEnd"/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="000D5F93" w:rsidRPr="007A01F1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Zh</w:t>
      </w:r>
      <w:proofErr w:type="spellEnd"/>
      <w:r w:rsidR="000D5F93" w:rsidRPr="007A01F1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 xml:space="preserve">. </w:t>
      </w:r>
      <w:proofErr w:type="spellStart"/>
      <w:r w:rsidR="000D5F93" w:rsidRPr="007A01F1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Obshch</w:t>
      </w:r>
      <w:proofErr w:type="spellEnd"/>
      <w:r w:rsidR="000D5F93" w:rsidRPr="007A01F1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. Khim.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7A01F1">
        <w:rPr>
          <w:rFonts w:ascii="Times New Roman" w:hAnsi="Times New Roman" w:cs="Times New Roman"/>
          <w:b/>
          <w:color w:val="000000"/>
          <w:sz w:val="16"/>
          <w:szCs w:val="16"/>
          <w:lang w:val="en-US"/>
        </w:rPr>
        <w:t>1976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r w:rsidRPr="007A01F1">
        <w:rPr>
          <w:rFonts w:ascii="Times New Roman" w:hAnsi="Times New Roman" w:cs="Times New Roman"/>
          <w:i/>
          <w:color w:val="000000"/>
          <w:sz w:val="16"/>
          <w:szCs w:val="16"/>
          <w:lang w:val="en-US"/>
        </w:rPr>
        <w:t>46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, 1043</w:t>
      </w:r>
      <w:r w:rsidR="000D5F93"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–</w:t>
      </w:r>
      <w:r w:rsidRPr="007A01F1">
        <w:rPr>
          <w:rFonts w:ascii="Times New Roman" w:hAnsi="Times New Roman" w:cs="Times New Roman"/>
          <w:color w:val="000000"/>
          <w:sz w:val="16"/>
          <w:szCs w:val="16"/>
          <w:lang w:val="en-US"/>
        </w:rPr>
        <w:t>1048.</w:t>
      </w:r>
    </w:p>
    <w:p w:rsidR="00695EC6" w:rsidRPr="007A01F1" w:rsidRDefault="00695EC6" w:rsidP="00695EC6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695EC6" w:rsidRPr="003A13B7" w:rsidTr="00B40DD3">
        <w:trPr>
          <w:jc w:val="right"/>
        </w:trPr>
        <w:tc>
          <w:tcPr>
            <w:tcW w:w="3255" w:type="dxa"/>
            <w:vAlign w:val="center"/>
          </w:tcPr>
          <w:p w:rsidR="00695EC6" w:rsidRPr="007A01F1" w:rsidRDefault="00695EC6" w:rsidP="00B40DD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7A01F1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7A01F1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7A01F1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7A01F1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695EC6" w:rsidRPr="003A13B7" w:rsidRDefault="00695EC6" w:rsidP="00B40D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7A01F1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080" w:rsidRPr="00695EC6" w:rsidRDefault="00873080" w:rsidP="00695EC6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</w:rPr>
      </w:pPr>
    </w:p>
    <w:sectPr w:rsidR="00873080" w:rsidRPr="00695EC6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943" w:rsidRDefault="00586943" w:rsidP="00427E5A">
      <w:pPr>
        <w:spacing w:after="0" w:line="240" w:lineRule="auto"/>
      </w:pPr>
      <w:r>
        <w:separator/>
      </w:r>
    </w:p>
    <w:p w:rsidR="00586943" w:rsidRDefault="00586943"/>
  </w:endnote>
  <w:endnote w:type="continuationSeparator" w:id="0">
    <w:p w:rsidR="00586943" w:rsidRDefault="00586943" w:rsidP="00427E5A">
      <w:pPr>
        <w:spacing w:after="0" w:line="240" w:lineRule="auto"/>
      </w:pPr>
      <w:r>
        <w:continuationSeparator/>
      </w:r>
    </w:p>
    <w:p w:rsidR="00586943" w:rsidRDefault="0058694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0DD3" w:rsidRPr="007A01F1" w:rsidRDefault="00B40DD3" w:rsidP="007A3351">
    <w:pPr>
      <w:pStyle w:val="af"/>
      <w:jc w:val="center"/>
      <w:rPr>
        <w:rStyle w:val="MainText0"/>
        <w:i/>
      </w:rPr>
    </w:pPr>
    <w:r>
      <w:rPr>
        <w:rStyle w:val="MainText0"/>
      </w:rPr>
      <w:t>E</w:t>
    </w:r>
    <w:r w:rsidRPr="00622DF1">
      <w:rPr>
        <w:rStyle w:val="MainText0"/>
      </w:rPr>
      <w:t xml:space="preserve">. </w:t>
    </w:r>
    <w:r>
      <w:rPr>
        <w:rStyle w:val="MainText0"/>
      </w:rPr>
      <w:t xml:space="preserve">V. </w:t>
    </w:r>
    <w:proofErr w:type="spellStart"/>
    <w:r>
      <w:rPr>
        <w:rStyle w:val="MainText0"/>
      </w:rPr>
      <w:t>Ovechkina</w:t>
    </w:r>
    <w:proofErr w:type="spellEnd"/>
    <w:r>
      <w:rPr>
        <w:rStyle w:val="MainText0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>
      <w:rPr>
        <w:rFonts w:ascii="Times New Roman" w:hAnsi="Times New Roman" w:cs="Times New Roman"/>
        <w:iCs/>
        <w:sz w:val="18"/>
        <w:szCs w:val="18"/>
        <w:lang w:val="en-US"/>
      </w:rPr>
      <w:t>,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Pr="00DF4999">
      <w:rPr>
        <w:rStyle w:val="MainText0"/>
        <w:i/>
      </w:rPr>
      <w:t>OPEN</w:t>
    </w:r>
    <w:r w:rsidRPr="00110678">
      <w:rPr>
        <w:rStyle w:val="MainText0"/>
      </w:rPr>
      <w:t xml:space="preserve">, </w:t>
    </w:r>
    <w:r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110678">
      <w:rPr>
        <w:rStyle w:val="MainText0"/>
      </w:rPr>
      <w:t xml:space="preserve">, </w:t>
    </w:r>
    <w:r>
      <w:rPr>
        <w:rStyle w:val="MainText0"/>
        <w:i/>
        <w:iCs/>
      </w:rPr>
      <w:t xml:space="preserve">8 </w:t>
    </w:r>
    <w:r w:rsidRPr="005C7369">
      <w:rPr>
        <w:rStyle w:val="MainText0"/>
        <w:i/>
        <w:iCs/>
      </w:rPr>
      <w:t>(</w:t>
    </w:r>
    <w:r>
      <w:rPr>
        <w:rStyle w:val="MainText0"/>
        <w:i/>
        <w:iCs/>
      </w:rPr>
      <w:t>1–3</w:t>
    </w:r>
    <w:r w:rsidRPr="005C7369">
      <w:rPr>
        <w:rStyle w:val="MainText0"/>
        <w:i/>
        <w:iCs/>
      </w:rPr>
      <w:t>)</w:t>
    </w:r>
    <w:r w:rsidRPr="00110678">
      <w:rPr>
        <w:rStyle w:val="MainText0"/>
      </w:rPr>
      <w:t xml:space="preserve">, </w:t>
    </w:r>
    <w:r w:rsidR="007A01F1" w:rsidRPr="007A01F1">
      <w:rPr>
        <w:rStyle w:val="MainText0"/>
      </w:rPr>
      <w:t>104</w:t>
    </w:r>
    <w:r>
      <w:rPr>
        <w:rStyle w:val="MainText0"/>
      </w:rPr>
      <w:t>–</w:t>
    </w:r>
    <w:r w:rsidR="007A01F1" w:rsidRPr="007A01F1">
      <w:rPr>
        <w:rStyle w:val="MainText0"/>
      </w:rPr>
      <w:t>105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943" w:rsidRDefault="00586943" w:rsidP="00427E5A">
      <w:pPr>
        <w:spacing w:after="0" w:line="240" w:lineRule="auto"/>
      </w:pPr>
      <w:r>
        <w:separator/>
      </w:r>
    </w:p>
    <w:p w:rsidR="00586943" w:rsidRDefault="00586943"/>
  </w:footnote>
  <w:footnote w:type="continuationSeparator" w:id="0">
    <w:p w:rsidR="00586943" w:rsidRDefault="00586943" w:rsidP="00427E5A">
      <w:pPr>
        <w:spacing w:after="0" w:line="240" w:lineRule="auto"/>
      </w:pPr>
      <w:r>
        <w:continuationSeparator/>
      </w:r>
    </w:p>
    <w:p w:rsidR="00586943" w:rsidRDefault="0058694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B40DD3" w:rsidRPr="001E7945" w:rsidRDefault="00B40DD3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B40DD3" w:rsidRPr="001E7945" w:rsidRDefault="00B40DD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F64C66" w:rsidRPr="001E7945">
          <w:rPr>
            <w:rFonts w:ascii="Times New Roman" w:hAnsi="Times New Roman" w:cs="Times New Roman"/>
            <w:i/>
          </w:rPr>
          <w:fldChar w:fldCharType="begin"/>
        </w:r>
        <w:r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F64C66" w:rsidRPr="001E7945">
          <w:rPr>
            <w:rFonts w:ascii="Times New Roman" w:hAnsi="Times New Roman" w:cs="Times New Roman"/>
            <w:i/>
          </w:rPr>
          <w:fldChar w:fldCharType="separate"/>
        </w:r>
        <w:r w:rsidR="00F70E3E">
          <w:rPr>
            <w:rFonts w:ascii="Times New Roman" w:hAnsi="Times New Roman" w:cs="Times New Roman"/>
            <w:i/>
            <w:noProof/>
            <w:lang w:val="en-US"/>
          </w:rPr>
          <w:t>104</w:t>
        </w:r>
        <w:r w:rsidR="00F64C66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C24A6"/>
    <w:multiLevelType w:val="hybridMultilevel"/>
    <w:tmpl w:val="796A5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36641"/>
    <w:multiLevelType w:val="hybridMultilevel"/>
    <w:tmpl w:val="484E3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>
    <w:nsid w:val="4A42782D"/>
    <w:multiLevelType w:val="hybridMultilevel"/>
    <w:tmpl w:val="7FDA2CD0"/>
    <w:lvl w:ilvl="0" w:tplc="02AA7CA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">
    <w:nsid w:val="633F27E3"/>
    <w:multiLevelType w:val="hybridMultilevel"/>
    <w:tmpl w:val="BCAEF798"/>
    <w:lvl w:ilvl="0" w:tplc="02AA7CAE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2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0857"/>
    <w:rsid w:val="00064622"/>
    <w:rsid w:val="00067EC7"/>
    <w:rsid w:val="00071D12"/>
    <w:rsid w:val="00080691"/>
    <w:rsid w:val="0008088D"/>
    <w:rsid w:val="000B5E27"/>
    <w:rsid w:val="000D5F93"/>
    <w:rsid w:val="000E1B06"/>
    <w:rsid w:val="00161894"/>
    <w:rsid w:val="00166162"/>
    <w:rsid w:val="001B0919"/>
    <w:rsid w:val="001B6750"/>
    <w:rsid w:val="001E7945"/>
    <w:rsid w:val="002500A5"/>
    <w:rsid w:val="00286AB0"/>
    <w:rsid w:val="002D6411"/>
    <w:rsid w:val="0031578F"/>
    <w:rsid w:val="00321C31"/>
    <w:rsid w:val="003B067D"/>
    <w:rsid w:val="003C6347"/>
    <w:rsid w:val="003E2893"/>
    <w:rsid w:val="00402D09"/>
    <w:rsid w:val="00427E5A"/>
    <w:rsid w:val="00436D4B"/>
    <w:rsid w:val="00440577"/>
    <w:rsid w:val="00463737"/>
    <w:rsid w:val="004A44BC"/>
    <w:rsid w:val="004A5676"/>
    <w:rsid w:val="004B522C"/>
    <w:rsid w:val="004C0411"/>
    <w:rsid w:val="00502985"/>
    <w:rsid w:val="00524995"/>
    <w:rsid w:val="00531A1C"/>
    <w:rsid w:val="00533D73"/>
    <w:rsid w:val="00534762"/>
    <w:rsid w:val="00586943"/>
    <w:rsid w:val="005C7369"/>
    <w:rsid w:val="005D4B93"/>
    <w:rsid w:val="005E76C3"/>
    <w:rsid w:val="00622DF1"/>
    <w:rsid w:val="00647E70"/>
    <w:rsid w:val="0065245B"/>
    <w:rsid w:val="00661494"/>
    <w:rsid w:val="006625A6"/>
    <w:rsid w:val="0068028C"/>
    <w:rsid w:val="00683408"/>
    <w:rsid w:val="00695EC6"/>
    <w:rsid w:val="006D7204"/>
    <w:rsid w:val="006E0C73"/>
    <w:rsid w:val="00706F05"/>
    <w:rsid w:val="0072037E"/>
    <w:rsid w:val="007516EA"/>
    <w:rsid w:val="00774710"/>
    <w:rsid w:val="00774845"/>
    <w:rsid w:val="007A01F1"/>
    <w:rsid w:val="007A3351"/>
    <w:rsid w:val="007D3F5F"/>
    <w:rsid w:val="008114FB"/>
    <w:rsid w:val="00820A77"/>
    <w:rsid w:val="00842E5C"/>
    <w:rsid w:val="008622A1"/>
    <w:rsid w:val="00863A30"/>
    <w:rsid w:val="00865273"/>
    <w:rsid w:val="00873080"/>
    <w:rsid w:val="00875175"/>
    <w:rsid w:val="00876E4A"/>
    <w:rsid w:val="0089304F"/>
    <w:rsid w:val="00894EE2"/>
    <w:rsid w:val="008A02BF"/>
    <w:rsid w:val="008A6A35"/>
    <w:rsid w:val="008C6630"/>
    <w:rsid w:val="008C68C0"/>
    <w:rsid w:val="008D2BCF"/>
    <w:rsid w:val="008E062B"/>
    <w:rsid w:val="00902786"/>
    <w:rsid w:val="00904B7F"/>
    <w:rsid w:val="00906AF7"/>
    <w:rsid w:val="00916E1F"/>
    <w:rsid w:val="00930DA8"/>
    <w:rsid w:val="009667F3"/>
    <w:rsid w:val="009A6DAE"/>
    <w:rsid w:val="009B1ECD"/>
    <w:rsid w:val="009B7FD8"/>
    <w:rsid w:val="00A231BA"/>
    <w:rsid w:val="00A6442F"/>
    <w:rsid w:val="00A66D5A"/>
    <w:rsid w:val="00A76F33"/>
    <w:rsid w:val="00B23601"/>
    <w:rsid w:val="00B25F6D"/>
    <w:rsid w:val="00B40DD3"/>
    <w:rsid w:val="00B5202A"/>
    <w:rsid w:val="00BB1D07"/>
    <w:rsid w:val="00BD7B25"/>
    <w:rsid w:val="00BD7FA4"/>
    <w:rsid w:val="00BE4FEF"/>
    <w:rsid w:val="00BF44DC"/>
    <w:rsid w:val="00C25E43"/>
    <w:rsid w:val="00C34E38"/>
    <w:rsid w:val="00C766A1"/>
    <w:rsid w:val="00CA605E"/>
    <w:rsid w:val="00CD128C"/>
    <w:rsid w:val="00CD6FAC"/>
    <w:rsid w:val="00D33D37"/>
    <w:rsid w:val="00D36C9F"/>
    <w:rsid w:val="00D401A5"/>
    <w:rsid w:val="00D71473"/>
    <w:rsid w:val="00D851EA"/>
    <w:rsid w:val="00DA0A72"/>
    <w:rsid w:val="00DF1FCB"/>
    <w:rsid w:val="00DF4999"/>
    <w:rsid w:val="00E024CD"/>
    <w:rsid w:val="00E60451"/>
    <w:rsid w:val="00E651F1"/>
    <w:rsid w:val="00E76E65"/>
    <w:rsid w:val="00E81EDE"/>
    <w:rsid w:val="00E95346"/>
    <w:rsid w:val="00EA6C3B"/>
    <w:rsid w:val="00EB2FCC"/>
    <w:rsid w:val="00EE0429"/>
    <w:rsid w:val="00EE3683"/>
    <w:rsid w:val="00EE4066"/>
    <w:rsid w:val="00EF625A"/>
    <w:rsid w:val="00F016B7"/>
    <w:rsid w:val="00F15DCF"/>
    <w:rsid w:val="00F376FB"/>
    <w:rsid w:val="00F411DB"/>
    <w:rsid w:val="00F44BBC"/>
    <w:rsid w:val="00F64C66"/>
    <w:rsid w:val="00F6796A"/>
    <w:rsid w:val="00F70E3E"/>
    <w:rsid w:val="00F86864"/>
    <w:rsid w:val="00F94740"/>
    <w:rsid w:val="00F95280"/>
    <w:rsid w:val="00FA0CD1"/>
    <w:rsid w:val="00FB0391"/>
    <w:rsid w:val="00FB1A2E"/>
    <w:rsid w:val="00FB4DBE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No Spacing"/>
    <w:uiPriority w:val="1"/>
    <w:qFormat/>
    <w:rsid w:val="00D851E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customStyle="1" w:styleId="13">
    <w:name w:val="Сетка таблицы1"/>
    <w:basedOn w:val="a1"/>
    <w:next w:val="a1"/>
    <w:uiPriority w:val="59"/>
    <w:rsid w:val="00695EC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A01F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30A55-6C62-4018-B26D-F8148B54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43</cp:revision>
  <dcterms:created xsi:type="dcterms:W3CDTF">2018-09-10T13:23:00Z</dcterms:created>
  <dcterms:modified xsi:type="dcterms:W3CDTF">2025-08-10T10:38:00Z</dcterms:modified>
</cp:coreProperties>
</file>