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156"/>
        <w:gridCol w:w="2514"/>
        <w:gridCol w:w="4672"/>
      </w:tblGrid>
      <w:tr w:rsidR="008622A1" w:rsidRPr="00BB0178" w14:paraId="57B8C813" w14:textId="77777777" w:rsidTr="00711C42">
        <w:trPr>
          <w:trHeight w:val="516"/>
        </w:trPr>
        <w:tc>
          <w:tcPr>
            <w:tcW w:w="1242" w:type="dxa"/>
            <w:vAlign w:val="center"/>
          </w:tcPr>
          <w:p w14:paraId="00927DFC" w14:textId="77777777" w:rsidR="008622A1" w:rsidRPr="00A549DD" w:rsidRDefault="001B0919" w:rsidP="0047165B">
            <w:pPr>
              <w:pStyle w:val="MainText"/>
              <w:spacing w:after="60"/>
              <w:ind w:firstLine="0"/>
            </w:pPr>
            <w:r w:rsidRPr="00A549DD">
              <w:rPr>
                <w:noProof/>
                <w:lang w:val="ru-RU" w:eastAsia="ru-RU"/>
              </w:rPr>
              <w:drawing>
                <wp:inline distT="0" distB="0" distL="0" distR="0" wp14:anchorId="4FCEBDF2" wp14:editId="4959DDAE">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0EF7E92B" w14:textId="77777777" w:rsidR="008622A1" w:rsidRPr="00A549DD" w:rsidRDefault="00711C42" w:rsidP="00711C42">
            <w:pPr>
              <w:pStyle w:val="11"/>
            </w:pPr>
            <w:r w:rsidRPr="00A549DD">
              <w:t xml:space="preserve">SYNTHESIS OF </w:t>
            </w:r>
            <w:r w:rsidR="00875B3F" w:rsidRPr="00A549DD">
              <w:t>a CONJUGATE OF CURCUMIN WITH</w:t>
            </w:r>
            <w:r w:rsidR="00875B3F" w:rsidRPr="00A549DD">
              <w:br/>
              <w:t xml:space="preserve">a </w:t>
            </w:r>
            <w:r w:rsidRPr="00A549DD">
              <w:rPr>
                <w:i/>
                <w:iCs/>
              </w:rPr>
              <w:t>NIDO</w:t>
            </w:r>
            <w:r w:rsidRPr="00A549DD">
              <w:t>-CARBORANE CLUSTER AND ITS CYTOTOXICITY</w:t>
            </w:r>
          </w:p>
        </w:tc>
      </w:tr>
      <w:tr w:rsidR="00D71473" w:rsidRPr="00BB0178" w14:paraId="4DCBEC2B" w14:textId="77777777" w:rsidTr="00DF4999">
        <w:trPr>
          <w:trHeight w:val="516"/>
        </w:trPr>
        <w:tc>
          <w:tcPr>
            <w:tcW w:w="2410" w:type="dxa"/>
            <w:gridSpan w:val="2"/>
            <w:vMerge w:val="restart"/>
          </w:tcPr>
          <w:p w14:paraId="66E061BF" w14:textId="77777777" w:rsidR="000E1B06" w:rsidRPr="00A549DD" w:rsidRDefault="00D71473" w:rsidP="007516EA">
            <w:pPr>
              <w:pStyle w:val="MainText"/>
              <w:ind w:firstLine="0"/>
              <w:jc w:val="left"/>
            </w:pPr>
            <w:r w:rsidRPr="00A549DD">
              <w:t xml:space="preserve">Cite this: </w:t>
            </w:r>
            <w:r w:rsidR="00DF4999" w:rsidRPr="00A549DD">
              <w:rPr>
                <w:i/>
              </w:rPr>
              <w:t>INEOS</w:t>
            </w:r>
            <w:r w:rsidR="00DF4999" w:rsidRPr="00A549DD">
              <w:rPr>
                <w:rFonts w:ascii="Times New Roman CYR" w:hAnsi="Times New Roman CYR" w:cs="Times New Roman CYR"/>
                <w:i/>
              </w:rPr>
              <w:t xml:space="preserve"> OPEN</w:t>
            </w:r>
            <w:r w:rsidR="00DF4999" w:rsidRPr="00A549DD">
              <w:t>,</w:t>
            </w:r>
          </w:p>
          <w:p w14:paraId="4912C0A4" w14:textId="54B93978" w:rsidR="00D71473" w:rsidRPr="00A549DD" w:rsidRDefault="00DF4999" w:rsidP="007516EA">
            <w:pPr>
              <w:pStyle w:val="MainText"/>
              <w:ind w:firstLine="0"/>
              <w:jc w:val="left"/>
            </w:pPr>
            <w:r w:rsidRPr="00A549DD">
              <w:rPr>
                <w:b/>
              </w:rPr>
              <w:t>20</w:t>
            </w:r>
            <w:r w:rsidR="00711C42" w:rsidRPr="00A549DD">
              <w:rPr>
                <w:b/>
              </w:rPr>
              <w:t>25</w:t>
            </w:r>
            <w:r w:rsidRPr="00A549DD">
              <w:t xml:space="preserve">, </w:t>
            </w:r>
            <w:r w:rsidR="00711C42" w:rsidRPr="00A549DD">
              <w:rPr>
                <w:i/>
                <w:iCs/>
              </w:rPr>
              <w:t>8</w:t>
            </w:r>
            <w:r w:rsidRPr="00A549DD">
              <w:rPr>
                <w:i/>
                <w:iCs/>
              </w:rPr>
              <w:t xml:space="preserve"> (</w:t>
            </w:r>
            <w:r w:rsidR="00711C42" w:rsidRPr="00A549DD">
              <w:rPr>
                <w:i/>
                <w:iCs/>
              </w:rPr>
              <w:t>1–3</w:t>
            </w:r>
            <w:r w:rsidRPr="00A549DD">
              <w:rPr>
                <w:i/>
                <w:iCs/>
              </w:rPr>
              <w:t>)</w:t>
            </w:r>
            <w:r w:rsidRPr="00A549DD">
              <w:t xml:space="preserve">, </w:t>
            </w:r>
            <w:r w:rsidR="00D02EE4" w:rsidRPr="00A549DD">
              <w:t>114</w:t>
            </w:r>
            <w:r w:rsidRPr="00A549DD">
              <w:t>–</w:t>
            </w:r>
            <w:r w:rsidR="00D02EE4" w:rsidRPr="00A549DD">
              <w:t>116</w:t>
            </w:r>
          </w:p>
          <w:p w14:paraId="6F752EC3" w14:textId="478F019F" w:rsidR="007516EA" w:rsidRPr="00A549DD" w:rsidRDefault="007516EA" w:rsidP="007516EA">
            <w:pPr>
              <w:pStyle w:val="MainText"/>
              <w:ind w:firstLine="0"/>
              <w:jc w:val="left"/>
            </w:pPr>
            <w:r w:rsidRPr="00A549DD">
              <w:t>DOI: 10.32931/io</w:t>
            </w:r>
            <w:r w:rsidR="00D02EE4" w:rsidRPr="00A549DD">
              <w:t>2543a</w:t>
            </w:r>
          </w:p>
          <w:p w14:paraId="7D8FF136" w14:textId="77777777" w:rsidR="00BE4FEF" w:rsidRPr="00A549DD" w:rsidRDefault="00BE4FEF" w:rsidP="007516EA">
            <w:pPr>
              <w:pStyle w:val="MainText"/>
              <w:ind w:firstLine="0"/>
              <w:jc w:val="left"/>
            </w:pPr>
          </w:p>
          <w:p w14:paraId="1625A6EC" w14:textId="5D7420AD" w:rsidR="00D71473" w:rsidRPr="00A549DD" w:rsidRDefault="00D71473" w:rsidP="007516EA">
            <w:pPr>
              <w:pStyle w:val="MainText"/>
              <w:ind w:firstLine="0"/>
              <w:rPr>
                <w:i/>
                <w:szCs w:val="14"/>
              </w:rPr>
            </w:pPr>
            <w:r w:rsidRPr="00A549DD">
              <w:rPr>
                <w:i/>
                <w:szCs w:val="14"/>
              </w:rPr>
              <w:t xml:space="preserve">Received </w:t>
            </w:r>
            <w:r w:rsidR="00DA1131" w:rsidRPr="00A549DD">
              <w:rPr>
                <w:i/>
                <w:szCs w:val="14"/>
              </w:rPr>
              <w:t xml:space="preserve">12 November </w:t>
            </w:r>
            <w:r w:rsidRPr="00A549DD">
              <w:rPr>
                <w:i/>
                <w:szCs w:val="14"/>
              </w:rPr>
              <w:t>2</w:t>
            </w:r>
            <w:r w:rsidR="008E062B" w:rsidRPr="00A549DD">
              <w:rPr>
                <w:i/>
                <w:szCs w:val="14"/>
              </w:rPr>
              <w:t>0</w:t>
            </w:r>
            <w:r w:rsidR="00DA1131" w:rsidRPr="00A549DD">
              <w:rPr>
                <w:i/>
                <w:szCs w:val="14"/>
              </w:rPr>
              <w:t>24</w:t>
            </w:r>
            <w:r w:rsidRPr="00A549DD">
              <w:rPr>
                <w:i/>
                <w:szCs w:val="14"/>
              </w:rPr>
              <w:t>,</w:t>
            </w:r>
          </w:p>
          <w:p w14:paraId="3D815A6A" w14:textId="77777777" w:rsidR="00D71473" w:rsidRPr="00A549DD" w:rsidRDefault="00D71473" w:rsidP="007516EA">
            <w:pPr>
              <w:pStyle w:val="MainText"/>
              <w:ind w:firstLine="0"/>
              <w:rPr>
                <w:i/>
                <w:szCs w:val="14"/>
              </w:rPr>
            </w:pPr>
            <w:r w:rsidRPr="00A549DD">
              <w:rPr>
                <w:i/>
                <w:szCs w:val="14"/>
              </w:rPr>
              <w:t xml:space="preserve">Accepted </w:t>
            </w:r>
            <w:r w:rsidR="00711C42" w:rsidRPr="00A549DD">
              <w:rPr>
                <w:i/>
                <w:szCs w:val="14"/>
              </w:rPr>
              <w:t xml:space="preserve">15 January </w:t>
            </w:r>
            <w:r w:rsidR="008E062B" w:rsidRPr="00A549DD">
              <w:rPr>
                <w:i/>
                <w:szCs w:val="14"/>
              </w:rPr>
              <w:t>20</w:t>
            </w:r>
            <w:r w:rsidR="00711C42" w:rsidRPr="00A549DD">
              <w:rPr>
                <w:i/>
                <w:szCs w:val="14"/>
              </w:rPr>
              <w:t>25</w:t>
            </w:r>
          </w:p>
          <w:p w14:paraId="26767491" w14:textId="77777777" w:rsidR="00820A77" w:rsidRPr="00A549DD" w:rsidRDefault="00820A77" w:rsidP="007516EA">
            <w:pPr>
              <w:pStyle w:val="MainText"/>
              <w:ind w:firstLine="0"/>
              <w:rPr>
                <w:szCs w:val="14"/>
              </w:rPr>
            </w:pPr>
          </w:p>
          <w:p w14:paraId="2962B346" w14:textId="77777777" w:rsidR="00D71473" w:rsidRPr="00A549DD" w:rsidRDefault="00440577" w:rsidP="007516EA">
            <w:pPr>
              <w:pStyle w:val="MainText"/>
              <w:ind w:firstLine="0"/>
            </w:pPr>
            <w:r w:rsidRPr="00A549DD">
              <w:rPr>
                <w:szCs w:val="14"/>
              </w:rPr>
              <w:t>http://</w:t>
            </w:r>
            <w:r w:rsidR="00D71473" w:rsidRPr="00A549DD">
              <w:rPr>
                <w:szCs w:val="14"/>
              </w:rPr>
              <w:t>ineosopen.org</w:t>
            </w:r>
          </w:p>
        </w:tc>
        <w:tc>
          <w:tcPr>
            <w:tcW w:w="7229" w:type="dxa"/>
            <w:gridSpan w:val="2"/>
          </w:tcPr>
          <w:p w14:paraId="4A843AAD" w14:textId="77777777" w:rsidR="00D71473" w:rsidRPr="00A549DD" w:rsidRDefault="00711C42" w:rsidP="00711C42">
            <w:pPr>
              <w:pStyle w:val="AuthorNames"/>
              <w:ind w:left="0"/>
            </w:pPr>
            <w:r w:rsidRPr="00A549DD">
              <w:t>A. A. Druzina,*</w:t>
            </w:r>
            <w:r w:rsidRPr="00A549DD">
              <w:rPr>
                <w:i/>
                <w:vertAlign w:val="superscript"/>
              </w:rPr>
              <w:t>a</w:t>
            </w:r>
            <w:r w:rsidRPr="00A549DD">
              <w:t xml:space="preserve"> O. B. Zhidkova,</w:t>
            </w:r>
            <w:r w:rsidRPr="00A549DD">
              <w:rPr>
                <w:i/>
                <w:vertAlign w:val="superscript"/>
              </w:rPr>
              <w:t>a</w:t>
            </w:r>
            <w:r w:rsidRPr="00A549DD">
              <w:t xml:space="preserve"> A. A. Antonets,</w:t>
            </w:r>
            <w:r w:rsidRPr="00A549DD">
              <w:rPr>
                <w:i/>
                <w:vertAlign w:val="superscript"/>
              </w:rPr>
              <w:t>b</w:t>
            </w:r>
            <w:r w:rsidRPr="00A549DD">
              <w:t xml:space="preserve"> and A. A. Nazarov</w:t>
            </w:r>
            <w:r w:rsidRPr="00A549DD">
              <w:rPr>
                <w:i/>
                <w:vertAlign w:val="superscript"/>
              </w:rPr>
              <w:t>b</w:t>
            </w:r>
          </w:p>
        </w:tc>
      </w:tr>
      <w:tr w:rsidR="00D71473" w:rsidRPr="00643001" w14:paraId="5149C253" w14:textId="77777777" w:rsidTr="00DF4999">
        <w:trPr>
          <w:trHeight w:val="263"/>
        </w:trPr>
        <w:tc>
          <w:tcPr>
            <w:tcW w:w="2410" w:type="dxa"/>
            <w:gridSpan w:val="2"/>
            <w:vMerge/>
          </w:tcPr>
          <w:p w14:paraId="233007FD" w14:textId="77777777" w:rsidR="00D71473" w:rsidRPr="00A549DD" w:rsidRDefault="00D71473" w:rsidP="00D71473">
            <w:pPr>
              <w:pStyle w:val="AuthorNames"/>
            </w:pPr>
          </w:p>
        </w:tc>
        <w:tc>
          <w:tcPr>
            <w:tcW w:w="7229" w:type="dxa"/>
            <w:gridSpan w:val="2"/>
          </w:tcPr>
          <w:p w14:paraId="04AF2AA3" w14:textId="77777777" w:rsidR="00711C42" w:rsidRPr="00A549DD" w:rsidRDefault="00711C42" w:rsidP="00711C42">
            <w:pPr>
              <w:pStyle w:val="Affiliations"/>
            </w:pPr>
            <w:bookmarkStart w:id="0" w:name="_Hlk181629297"/>
            <w:r w:rsidRPr="00A549DD">
              <w:rPr>
                <w:vertAlign w:val="superscript"/>
                <w:lang w:val="en-US"/>
              </w:rPr>
              <w:t>a</w:t>
            </w:r>
            <w:r w:rsidRPr="00A549DD">
              <w:rPr>
                <w:lang w:val="en-US"/>
              </w:rPr>
              <w:t xml:space="preserve"> </w:t>
            </w:r>
            <w:r w:rsidRPr="00A549DD">
              <w:t>Nesmeyanov Institute of Organoelement Compounds, Russian Academy of Sciences, ul. Vavilova 28, str. 1, Moscow, 119334 Russia</w:t>
            </w:r>
          </w:p>
          <w:p w14:paraId="4F036BC2" w14:textId="77777777" w:rsidR="00711C42" w:rsidRPr="00A549DD" w:rsidRDefault="00711C42" w:rsidP="00711C42">
            <w:pPr>
              <w:pStyle w:val="Affiliations"/>
              <w:rPr>
                <w:lang w:val="en-US"/>
              </w:rPr>
            </w:pPr>
            <w:r w:rsidRPr="00A549DD">
              <w:rPr>
                <w:vertAlign w:val="superscript"/>
                <w:lang w:val="en-US"/>
              </w:rPr>
              <w:t>b</w:t>
            </w:r>
            <w:r w:rsidRPr="00A549DD">
              <w:rPr>
                <w:lang w:val="en-US"/>
              </w:rPr>
              <w:t xml:space="preserve"> Department of Chemistry, Lomonosov Moscow State University,</w:t>
            </w:r>
            <w:r w:rsidRPr="00A549DD">
              <w:rPr>
                <w:lang w:val="en-US"/>
              </w:rPr>
              <w:br/>
              <w:t>Leninskie Gory 1, str. 3, Moscow, 119991 Russia</w:t>
            </w:r>
            <w:bookmarkEnd w:id="0"/>
          </w:p>
        </w:tc>
      </w:tr>
      <w:tr w:rsidR="00CD6FAC" w:rsidRPr="00A549DD" w14:paraId="3D9BEE8C" w14:textId="77777777" w:rsidTr="00DF4999">
        <w:tc>
          <w:tcPr>
            <w:tcW w:w="4962" w:type="dxa"/>
            <w:gridSpan w:val="3"/>
          </w:tcPr>
          <w:p w14:paraId="15B0C39F" w14:textId="77777777" w:rsidR="00D71473" w:rsidRPr="00A549DD" w:rsidRDefault="00D71473" w:rsidP="009667F3">
            <w:pPr>
              <w:pStyle w:val="Header1"/>
            </w:pPr>
            <w:r w:rsidRPr="00A549DD">
              <w:t>Abstract</w:t>
            </w:r>
          </w:p>
          <w:p w14:paraId="394D5998" w14:textId="77777777" w:rsidR="00CD6FAC" w:rsidRPr="00A549DD" w:rsidRDefault="00875B3F" w:rsidP="00875B3F">
            <w:pPr>
              <w:pStyle w:val="MainText"/>
              <w:ind w:firstLine="284"/>
            </w:pPr>
            <w:r w:rsidRPr="00A549DD">
              <w:t>A</w:t>
            </w:r>
            <w:r w:rsidR="00711C42" w:rsidRPr="00A549DD">
              <w:t xml:space="preserve"> conjugate of curcumin with </w:t>
            </w:r>
            <w:r w:rsidR="00711C42" w:rsidRPr="00A549DD">
              <w:rPr>
                <w:i/>
                <w:iCs/>
              </w:rPr>
              <w:t>nido</w:t>
            </w:r>
            <w:r w:rsidR="00711C42" w:rsidRPr="00A549DD">
              <w:t xml:space="preserve">-carborane was synthesized by </w:t>
            </w:r>
            <w:r w:rsidRPr="00A549DD">
              <w:t xml:space="preserve">the </w:t>
            </w:r>
            <w:r w:rsidR="00711C42" w:rsidRPr="00A549DD">
              <w:t xml:space="preserve">Cu-catalyzed 1,3-dipolar [3+2]-cycloaddition </w:t>
            </w:r>
            <w:r w:rsidRPr="00A549DD">
              <w:t>between a</w:t>
            </w:r>
            <w:r w:rsidR="00711C42" w:rsidRPr="00A549DD">
              <w:t xml:space="preserve"> zwitter-ionic В-substituted </w:t>
            </w:r>
            <w:r w:rsidR="00711C42" w:rsidRPr="00A549DD">
              <w:rPr>
                <w:i/>
                <w:iCs/>
              </w:rPr>
              <w:t>nido</w:t>
            </w:r>
            <w:r w:rsidR="00711C42" w:rsidRPr="00A549DD">
              <w:t>-carbo</w:t>
            </w:r>
            <w:r w:rsidRPr="00A549DD">
              <w:t xml:space="preserve">rane bearing a functional azido </w:t>
            </w:r>
            <w:r w:rsidR="00711C42" w:rsidRPr="00A549DD">
              <w:t>group 9-N</w:t>
            </w:r>
            <w:r w:rsidR="00711C42" w:rsidRPr="00A549DD">
              <w:rPr>
                <w:vertAlign w:val="subscript"/>
              </w:rPr>
              <w:t>3</w:t>
            </w:r>
            <w:r w:rsidR="00711C42" w:rsidRPr="00A549DD">
              <w:t>(CH</w:t>
            </w:r>
            <w:r w:rsidR="00711C42" w:rsidRPr="00A549DD">
              <w:rPr>
                <w:vertAlign w:val="subscript"/>
              </w:rPr>
              <w:t>2</w:t>
            </w:r>
            <w:r w:rsidR="00711C42" w:rsidRPr="00A549DD">
              <w:t>)</w:t>
            </w:r>
            <w:r w:rsidR="00711C42" w:rsidRPr="00A549DD">
              <w:rPr>
                <w:vertAlign w:val="subscript"/>
              </w:rPr>
              <w:t>3</w:t>
            </w:r>
            <w:r w:rsidR="00711C42" w:rsidRPr="00A549DD">
              <w:t>Me</w:t>
            </w:r>
            <w:r w:rsidR="00711C42" w:rsidRPr="00A549DD">
              <w:rPr>
                <w:vertAlign w:val="subscript"/>
              </w:rPr>
              <w:t>2</w:t>
            </w:r>
            <w:r w:rsidR="00711C42" w:rsidRPr="00A549DD">
              <w:t>N-</w:t>
            </w:r>
            <w:r w:rsidR="00711C42" w:rsidRPr="00A549DD">
              <w:rPr>
                <w:i/>
                <w:iCs/>
              </w:rPr>
              <w:t>nido</w:t>
            </w:r>
            <w:r w:rsidR="00711C42" w:rsidRPr="00A549DD">
              <w:t>-7,8-C</w:t>
            </w:r>
            <w:r w:rsidR="00711C42" w:rsidRPr="00A549DD">
              <w:rPr>
                <w:vertAlign w:val="subscript"/>
              </w:rPr>
              <w:t>2</w:t>
            </w:r>
            <w:r w:rsidR="00711C42" w:rsidRPr="00A549DD">
              <w:t>B</w:t>
            </w:r>
            <w:r w:rsidR="00711C42" w:rsidRPr="00A549DD">
              <w:rPr>
                <w:vertAlign w:val="subscript"/>
              </w:rPr>
              <w:t>9</w:t>
            </w:r>
            <w:r w:rsidR="00711C42" w:rsidRPr="00A549DD">
              <w:t>H</w:t>
            </w:r>
            <w:r w:rsidR="00711C42" w:rsidRPr="00A549DD">
              <w:rPr>
                <w:vertAlign w:val="subscript"/>
              </w:rPr>
              <w:t>11</w:t>
            </w:r>
            <w:r w:rsidRPr="00A549DD">
              <w:t xml:space="preserve"> with alkynyl-tagged </w:t>
            </w:r>
            <w:r w:rsidR="00711C42" w:rsidRPr="00A549DD">
              <w:t>curcumin. The compound obtained was tested for cytotoxicity</w:t>
            </w:r>
            <w:r w:rsidRPr="00A549DD">
              <w:t xml:space="preserve"> against human ovarian adenocarcinoma </w:t>
            </w:r>
            <w:r w:rsidR="00711C42" w:rsidRPr="00A549DD">
              <w:t xml:space="preserve">A2780. The resulting conjugate </w:t>
            </w:r>
            <w:r w:rsidRPr="00A549DD">
              <w:t xml:space="preserve">is </w:t>
            </w:r>
            <w:r w:rsidR="00711C42" w:rsidRPr="00A549DD">
              <w:t>potentially suitable for further biological research for boron neutron capture therapy of cancer (BNCT).</w:t>
            </w:r>
          </w:p>
        </w:tc>
        <w:tc>
          <w:tcPr>
            <w:tcW w:w="4677" w:type="dxa"/>
            <w:vAlign w:val="center"/>
          </w:tcPr>
          <w:p w14:paraId="6772E3D9" w14:textId="77777777" w:rsidR="00CD6FAC" w:rsidRPr="00A549DD" w:rsidRDefault="00711C42" w:rsidP="005C7369">
            <w:pPr>
              <w:pStyle w:val="MainText"/>
              <w:ind w:firstLine="0"/>
              <w:jc w:val="center"/>
            </w:pPr>
            <w:r w:rsidRPr="00A549DD">
              <w:rPr>
                <w:noProof/>
                <w:lang w:val="ru-RU" w:eastAsia="ru-RU"/>
              </w:rPr>
              <w:drawing>
                <wp:inline distT="0" distB="0" distL="0" distR="0" wp14:anchorId="179A4437" wp14:editId="1437A9F4">
                  <wp:extent cx="2620370" cy="636019"/>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0370" cy="636019"/>
                          </a:xfrm>
                          <a:prstGeom prst="rect">
                            <a:avLst/>
                          </a:prstGeom>
                          <a:noFill/>
                          <a:ln>
                            <a:noFill/>
                          </a:ln>
                        </pic:spPr>
                      </pic:pic>
                    </a:graphicData>
                  </a:graphic>
                </wp:inline>
              </w:drawing>
            </w:r>
          </w:p>
        </w:tc>
      </w:tr>
      <w:tr w:rsidR="0065245B" w:rsidRPr="00643001" w14:paraId="0C94A0A0" w14:textId="77777777" w:rsidTr="00DF4999">
        <w:tc>
          <w:tcPr>
            <w:tcW w:w="9639" w:type="dxa"/>
            <w:gridSpan w:val="4"/>
          </w:tcPr>
          <w:p w14:paraId="221B4E39" w14:textId="77777777" w:rsidR="0065245B" w:rsidRPr="00A549DD" w:rsidRDefault="0065245B" w:rsidP="00875B3F">
            <w:pPr>
              <w:pStyle w:val="MainText"/>
              <w:spacing w:before="120" w:after="120"/>
              <w:ind w:firstLine="284"/>
            </w:pPr>
            <w:r w:rsidRPr="00A549DD">
              <w:rPr>
                <w:b/>
              </w:rPr>
              <w:t>Key words:</w:t>
            </w:r>
            <w:r w:rsidRPr="00A549DD">
              <w:t xml:space="preserve"> </w:t>
            </w:r>
            <w:r w:rsidR="00711C42" w:rsidRPr="00A549DD">
              <w:rPr>
                <w:i/>
                <w:iCs/>
              </w:rPr>
              <w:t>nido</w:t>
            </w:r>
            <w:r w:rsidR="00711C42" w:rsidRPr="00A549DD">
              <w:t>-carborane,</w:t>
            </w:r>
            <w:r w:rsidR="00875B3F" w:rsidRPr="00A549DD">
              <w:t xml:space="preserve"> </w:t>
            </w:r>
            <w:r w:rsidR="00711C42" w:rsidRPr="00A549DD">
              <w:t>click reaction, curcumin, cytotoxicity, boron neutron capture therapy (BNCT)</w:t>
            </w:r>
            <w:r w:rsidRPr="00A549DD">
              <w:t>.</w:t>
            </w:r>
          </w:p>
        </w:tc>
      </w:tr>
    </w:tbl>
    <w:p w14:paraId="3CE2CB47" w14:textId="77777777" w:rsidR="00166162" w:rsidRPr="00A549DD" w:rsidRDefault="00166162" w:rsidP="00427E5A">
      <w:pPr>
        <w:rPr>
          <w:sz w:val="20"/>
          <w:szCs w:val="20"/>
          <w:lang w:val="en-US"/>
        </w:rPr>
        <w:sectPr w:rsidR="00166162" w:rsidRPr="00A549DD" w:rsidSect="00D02EE4">
          <w:headerReference w:type="default" r:id="rId10"/>
          <w:footerReference w:type="default" r:id="rId11"/>
          <w:endnotePr>
            <w:numFmt w:val="chicago"/>
          </w:endnotePr>
          <w:pgSz w:w="11906" w:h="16838" w:code="9"/>
          <w:pgMar w:top="1134" w:right="1134" w:bottom="1134" w:left="1134" w:header="709" w:footer="709" w:gutter="0"/>
          <w:pgNumType w:start="114"/>
          <w:cols w:space="282"/>
          <w:docGrid w:linePitch="360"/>
        </w:sectPr>
      </w:pPr>
    </w:p>
    <w:p w14:paraId="639D42A0" w14:textId="77777777" w:rsidR="00166162" w:rsidRPr="00A549DD" w:rsidRDefault="00166162" w:rsidP="00427E5A">
      <w:pPr>
        <w:rPr>
          <w:sz w:val="20"/>
          <w:szCs w:val="20"/>
          <w:lang w:val="en-US"/>
        </w:rPr>
        <w:sectPr w:rsidR="00166162" w:rsidRPr="00A549DD" w:rsidSect="00166162">
          <w:endnotePr>
            <w:numFmt w:val="chicago"/>
          </w:endnotePr>
          <w:type w:val="continuous"/>
          <w:pgSz w:w="11906" w:h="16838" w:code="9"/>
          <w:pgMar w:top="1134" w:right="1134" w:bottom="1134" w:left="1134" w:header="709" w:footer="709" w:gutter="0"/>
          <w:cols w:space="282"/>
          <w:docGrid w:linePitch="360"/>
        </w:sectPr>
      </w:pPr>
    </w:p>
    <w:p w14:paraId="2311DA2E" w14:textId="77777777" w:rsidR="00875175" w:rsidRPr="00A549DD" w:rsidRDefault="00427E5A" w:rsidP="00875B3F">
      <w:pPr>
        <w:spacing w:after="240"/>
        <w:rPr>
          <w:rFonts w:ascii="Arial" w:hAnsi="Arial" w:cs="Arial"/>
          <w:b/>
          <w:lang w:val="en-US"/>
        </w:rPr>
      </w:pPr>
      <w:r w:rsidRPr="00A549DD">
        <w:rPr>
          <w:rFonts w:ascii="Arial" w:hAnsi="Arial" w:cs="Arial"/>
          <w:b/>
          <w:lang w:val="en-US"/>
        </w:rPr>
        <w:t>Introduction</w:t>
      </w:r>
    </w:p>
    <w:p w14:paraId="7EEBD952" w14:textId="26177B4C" w:rsidR="00427E5A" w:rsidRPr="00A549DD" w:rsidRDefault="00711C42" w:rsidP="00071D12">
      <w:pPr>
        <w:pStyle w:val="MainText"/>
        <w:ind w:firstLine="284"/>
      </w:pPr>
      <w:r w:rsidRPr="00A549DD">
        <w:rPr>
          <w:rFonts w:eastAsia="PalatinoLinotype"/>
        </w:rPr>
        <w:t xml:space="preserve">Nowadays, carborane derivatives attract </w:t>
      </w:r>
      <w:r w:rsidR="00875B3F" w:rsidRPr="00A549DD">
        <w:rPr>
          <w:rFonts w:eastAsia="PalatinoLinotype"/>
        </w:rPr>
        <w:t xml:space="preserve">particular </w:t>
      </w:r>
      <w:r w:rsidRPr="00A549DD">
        <w:rPr>
          <w:rFonts w:eastAsia="PalatinoLinotype"/>
        </w:rPr>
        <w:t xml:space="preserve">attention </w:t>
      </w:r>
      <w:r w:rsidR="00875B3F" w:rsidRPr="00A549DD">
        <w:rPr>
          <w:rFonts w:eastAsia="PalatinoLinotype"/>
        </w:rPr>
        <w:t>owing</w:t>
      </w:r>
      <w:r w:rsidRPr="00A549DD">
        <w:rPr>
          <w:rFonts w:eastAsia="PalatinoLinotype"/>
        </w:rPr>
        <w:t xml:space="preserve"> to their unusual properties and the possibility of </w:t>
      </w:r>
      <w:r w:rsidR="00875B3F" w:rsidRPr="00A549DD">
        <w:rPr>
          <w:rFonts w:eastAsia="PalatinoLinotype"/>
        </w:rPr>
        <w:t>application</w:t>
      </w:r>
      <w:r w:rsidRPr="00A549DD">
        <w:rPr>
          <w:rFonts w:eastAsia="PalatinoLinotype"/>
        </w:rPr>
        <w:t xml:space="preserve"> in various fields, ranging from the creation of new materials (</w:t>
      </w:r>
      <w:r w:rsidR="00932A8A" w:rsidRPr="00A549DD">
        <w:rPr>
          <w:rFonts w:eastAsia="PalatinoLinotype"/>
        </w:rPr>
        <w:t xml:space="preserve">carborane-containing </w:t>
      </w:r>
      <w:r w:rsidRPr="00A549DD">
        <w:rPr>
          <w:rFonts w:eastAsia="PalatinoLinotype"/>
        </w:rPr>
        <w:t xml:space="preserve">polymers, ionic liquids) to medicinal chemistry (boron </w:t>
      </w:r>
      <w:r w:rsidR="00932A8A" w:rsidRPr="00A549DD">
        <w:rPr>
          <w:rFonts w:eastAsia="PalatinoLinotype"/>
        </w:rPr>
        <w:t>neutron capture therapy of</w:t>
      </w:r>
      <w:r w:rsidRPr="00A549DD">
        <w:rPr>
          <w:rFonts w:eastAsia="PalatinoLinotype"/>
        </w:rPr>
        <w:t xml:space="preserve"> cancer</w:t>
      </w:r>
      <w:r w:rsidR="00932A8A" w:rsidRPr="00A549DD">
        <w:rPr>
          <w:rFonts w:eastAsia="PalatinoLinotype"/>
        </w:rPr>
        <w:t>)</w:t>
      </w:r>
      <w:r w:rsidRPr="00A549DD">
        <w:rPr>
          <w:rFonts w:eastAsia="PalatinoLinotype"/>
        </w:rPr>
        <w:t xml:space="preserve"> [1]. Boron neutron capture therapy of cancer is one of the </w:t>
      </w:r>
      <w:r w:rsidR="00932A8A" w:rsidRPr="00A549DD">
        <w:rPr>
          <w:rFonts w:eastAsia="PalatinoLinotype"/>
        </w:rPr>
        <w:t>most importan</w:t>
      </w:r>
      <w:r w:rsidR="00043FE3" w:rsidRPr="00A549DD">
        <w:rPr>
          <w:rFonts w:eastAsia="PalatinoLinotype"/>
        </w:rPr>
        <w:t>t</w:t>
      </w:r>
      <w:r w:rsidRPr="00A549DD">
        <w:rPr>
          <w:rFonts w:eastAsia="PalatinoLinotype"/>
        </w:rPr>
        <w:t xml:space="preserve"> areas of potential use of carborane derivatives in medicine. </w:t>
      </w:r>
      <w:r w:rsidR="00932A8A" w:rsidRPr="00A549DD">
        <w:rPr>
          <w:rFonts w:eastAsia="PalatinoLinotype"/>
        </w:rPr>
        <w:t>This method implies</w:t>
      </w:r>
      <w:r w:rsidRPr="00A549DD">
        <w:rPr>
          <w:rFonts w:eastAsia="PalatinoLinotype"/>
        </w:rPr>
        <w:t xml:space="preserve"> binary cancer treatment based on the interaction of two relatively harmless particles, the </w:t>
      </w:r>
      <w:r w:rsidRPr="00A549DD">
        <w:rPr>
          <w:rFonts w:eastAsia="PalatinoLinotype"/>
          <w:vertAlign w:val="superscript"/>
        </w:rPr>
        <w:t>10</w:t>
      </w:r>
      <w:r w:rsidRPr="00A549DD">
        <w:rPr>
          <w:rFonts w:eastAsia="PalatinoLinotype"/>
        </w:rPr>
        <w:t xml:space="preserve">B nucleus and a thermal neutron, which leads to the formation of high-energy particles </w:t>
      </w:r>
      <w:r w:rsidRPr="00A549DD">
        <w:rPr>
          <w:rFonts w:eastAsia="PalatinoLinotype"/>
          <w:vertAlign w:val="superscript"/>
        </w:rPr>
        <w:t>4</w:t>
      </w:r>
      <w:r w:rsidRPr="00A549DD">
        <w:rPr>
          <w:rFonts w:eastAsia="PalatinoLinotype"/>
        </w:rPr>
        <w:t xml:space="preserve">He and </w:t>
      </w:r>
      <w:r w:rsidRPr="00A549DD">
        <w:rPr>
          <w:rFonts w:eastAsia="PalatinoLinotype"/>
          <w:vertAlign w:val="superscript"/>
        </w:rPr>
        <w:t>7</w:t>
      </w:r>
      <w:r w:rsidRPr="00A549DD">
        <w:rPr>
          <w:rFonts w:eastAsia="PalatinoLinotype"/>
        </w:rPr>
        <w:t xml:space="preserve">Li. Selective accumulation of </w:t>
      </w:r>
      <w:r w:rsidRPr="00A549DD">
        <w:rPr>
          <w:rFonts w:eastAsia="PalatinoLinotype"/>
          <w:vertAlign w:val="superscript"/>
        </w:rPr>
        <w:t>10</w:t>
      </w:r>
      <w:r w:rsidRPr="00A549DD">
        <w:rPr>
          <w:rFonts w:eastAsia="PalatinoLinotype"/>
        </w:rPr>
        <w:t>B nuclei in tumor tissue with subsequent capture of thermal neutrons leads to localized destruction of malignant cells without affecting neighboring healthy c</w:t>
      </w:r>
      <w:r w:rsidR="00932A8A" w:rsidRPr="00A549DD">
        <w:rPr>
          <w:rFonts w:eastAsia="PalatinoLinotype"/>
        </w:rPr>
        <w:t xml:space="preserve">ells. The high potential of this </w:t>
      </w:r>
      <w:r w:rsidRPr="00A549DD">
        <w:rPr>
          <w:rFonts w:eastAsia="PalatinoLinotype"/>
        </w:rPr>
        <w:t xml:space="preserve">method is proven by its </w:t>
      </w:r>
      <w:r w:rsidR="00932A8A" w:rsidRPr="00A549DD">
        <w:rPr>
          <w:rFonts w:eastAsia="PalatinoLinotype"/>
        </w:rPr>
        <w:t xml:space="preserve">clinical </w:t>
      </w:r>
      <w:r w:rsidRPr="00A549DD">
        <w:rPr>
          <w:rFonts w:eastAsia="PalatinoLinotype"/>
        </w:rPr>
        <w:t xml:space="preserve">use for the treatment of cancer patients, as well as numerous preclinical trials. It is no coincidence that recently there has been significant development of </w:t>
      </w:r>
      <w:r w:rsidR="00932A8A" w:rsidRPr="00A549DD">
        <w:rPr>
          <w:rFonts w:eastAsia="PalatinoLinotype"/>
        </w:rPr>
        <w:t xml:space="preserve">the </w:t>
      </w:r>
      <w:r w:rsidRPr="00A549DD">
        <w:rPr>
          <w:rFonts w:eastAsia="PalatinoLinotype"/>
        </w:rPr>
        <w:t xml:space="preserve">methods for </w:t>
      </w:r>
      <w:r w:rsidR="00932A8A" w:rsidRPr="00A549DD">
        <w:rPr>
          <w:rFonts w:eastAsia="PalatinoLinotype"/>
        </w:rPr>
        <w:t>obtaining</w:t>
      </w:r>
      <w:r w:rsidRPr="00A549DD">
        <w:rPr>
          <w:rFonts w:eastAsia="PalatinoLinotype"/>
        </w:rPr>
        <w:t xml:space="preserve"> new boron-containing derivatives for BNCT. In this case, it is necessary that boron compounds selectively accumulate in tumor tissue in the required therapeutic concentration for its subsequent irradiation with thermal neutrons. One of the effective directions aimed at achieving the necessary therapeutic concentration of boron in tumor cells is the use of </w:t>
      </w:r>
      <w:r w:rsidRPr="00A549DD">
        <w:rPr>
          <w:rFonts w:eastAsia="PalatinoLinotype"/>
          <w:i/>
          <w:iCs/>
        </w:rPr>
        <w:t>nido</w:t>
      </w:r>
      <w:r w:rsidRPr="00A549DD">
        <w:rPr>
          <w:rFonts w:eastAsia="PalatinoLinotype"/>
        </w:rPr>
        <w:t>-carborane derivatives containing a large number of boron atoms in the molecule. Biologically active molecules</w:t>
      </w:r>
      <w:r w:rsidR="00932A8A" w:rsidRPr="00A549DD">
        <w:rPr>
          <w:rFonts w:eastAsia="PalatinoLinotype"/>
        </w:rPr>
        <w:t>,</w:t>
      </w:r>
      <w:r w:rsidRPr="00A549DD">
        <w:rPr>
          <w:rFonts w:eastAsia="PalatinoLinotype"/>
        </w:rPr>
        <w:t xml:space="preserve"> such as amino acids [2], porphyrins [3], nucleosides [4], are often used as boron delivery agents. It should be noted that the choice of natural biomolecules linked to polyhedral boron hydrides has proven to be an important strategy in the synthesis of potential BNCT drugs based on boron clusters. Natural compounds or their derivatives have attracted much attention as promising drugs for the treatment of human malignancies. Among such agents, </w:t>
      </w:r>
      <w:r w:rsidR="00932A8A" w:rsidRPr="00A549DD">
        <w:rPr>
          <w:rFonts w:eastAsia="PalatinoLinotype"/>
        </w:rPr>
        <w:t xml:space="preserve">the </w:t>
      </w:r>
      <w:r w:rsidRPr="00A549DD">
        <w:rPr>
          <w:rFonts w:eastAsia="PalatinoLinotype"/>
        </w:rPr>
        <w:t xml:space="preserve">derivatives and </w:t>
      </w:r>
      <w:r w:rsidRPr="00A549DD">
        <w:rPr>
          <w:rFonts w:eastAsia="PalatinoLinotype"/>
        </w:rPr>
        <w:t>analogs of curcumin play an important role, since this class of compounds has a wi</w:t>
      </w:r>
      <w:r w:rsidR="00932A8A" w:rsidRPr="00A549DD">
        <w:rPr>
          <w:rFonts w:eastAsia="PalatinoLinotype"/>
        </w:rPr>
        <w:t xml:space="preserve">de range of biological activity. Furthermore, the </w:t>
      </w:r>
      <w:r w:rsidRPr="00A549DD">
        <w:rPr>
          <w:rFonts w:eastAsia="PalatinoLinotype"/>
        </w:rPr>
        <w:t>litera</w:t>
      </w:r>
      <w:r w:rsidR="00932A8A" w:rsidRPr="00A549DD">
        <w:rPr>
          <w:rFonts w:eastAsia="PalatinoLinotype"/>
        </w:rPr>
        <w:t xml:space="preserve">ture </w:t>
      </w:r>
      <w:r w:rsidRPr="00A549DD">
        <w:rPr>
          <w:rFonts w:eastAsia="PalatinoLinotype"/>
        </w:rPr>
        <w:t xml:space="preserve">data indicate that they are capable of accumulating in tumor cells. </w:t>
      </w:r>
      <w:r w:rsidR="00932A8A" w:rsidRPr="00A549DD">
        <w:rPr>
          <w:rFonts w:eastAsia="PalatinoLinotype"/>
        </w:rPr>
        <w:t>In this respect, b</w:t>
      </w:r>
      <w:r w:rsidRPr="00A549DD">
        <w:rPr>
          <w:rFonts w:eastAsia="PalatinoLinotype"/>
        </w:rPr>
        <w:t xml:space="preserve">oron-containing derivatives of curcumin seem to be very promising. </w:t>
      </w:r>
      <w:r w:rsidR="000A45B0" w:rsidRPr="00A549DD">
        <w:rPr>
          <w:rFonts w:eastAsia="PalatinoLinotype"/>
        </w:rPr>
        <w:t>To date</w:t>
      </w:r>
      <w:r w:rsidRPr="00A549DD">
        <w:rPr>
          <w:rFonts w:eastAsia="PalatinoLinotype"/>
        </w:rPr>
        <w:t xml:space="preserve"> several examples of </w:t>
      </w:r>
      <w:r w:rsidRPr="00A549DD">
        <w:rPr>
          <w:rFonts w:eastAsia="PalatinoLinotype"/>
          <w:i/>
          <w:iCs/>
        </w:rPr>
        <w:t>nido</w:t>
      </w:r>
      <w:r w:rsidRPr="00A549DD">
        <w:rPr>
          <w:rFonts w:eastAsia="PalatinoLinotype"/>
        </w:rPr>
        <w:t>-carborane-based curcumin</w:t>
      </w:r>
      <w:r w:rsidR="000A45B0" w:rsidRPr="00A549DD">
        <w:rPr>
          <w:rFonts w:eastAsia="PalatinoLinotype"/>
        </w:rPr>
        <w:t xml:space="preserve"> derivatives</w:t>
      </w:r>
      <w:r w:rsidRPr="00A549DD">
        <w:rPr>
          <w:rFonts w:eastAsia="PalatinoLinotype"/>
        </w:rPr>
        <w:t xml:space="preserve"> </w:t>
      </w:r>
      <w:r w:rsidR="000A45B0" w:rsidRPr="00A549DD">
        <w:rPr>
          <w:rFonts w:eastAsia="PalatinoLinotype"/>
        </w:rPr>
        <w:t xml:space="preserve">have been reported </w:t>
      </w:r>
      <w:r w:rsidRPr="00A549DD">
        <w:rPr>
          <w:rFonts w:eastAsia="PalatinoLinotype"/>
        </w:rPr>
        <w:t>[5,</w:t>
      </w:r>
      <w:r w:rsidR="000A45B0" w:rsidRPr="00A549DD">
        <w:rPr>
          <w:rFonts w:eastAsia="PalatinoLinotype"/>
        </w:rPr>
        <w:t xml:space="preserve"> </w:t>
      </w:r>
      <w:r w:rsidRPr="00A549DD">
        <w:rPr>
          <w:rFonts w:eastAsia="PalatinoLinotype"/>
        </w:rPr>
        <w:t>6]</w:t>
      </w:r>
      <w:r w:rsidR="000A45B0" w:rsidRPr="00A549DD">
        <w:rPr>
          <w:rFonts w:eastAsia="PalatinoLinotype"/>
        </w:rPr>
        <w:t xml:space="preserve">. In this work, we used the </w:t>
      </w:r>
      <w:r w:rsidRPr="00A549DD">
        <w:rPr>
          <w:rFonts w:eastAsia="PalatinoLinotype"/>
        </w:rPr>
        <w:t xml:space="preserve">click methodology </w:t>
      </w:r>
      <w:r w:rsidR="000A45B0" w:rsidRPr="00A549DD">
        <w:rPr>
          <w:rFonts w:eastAsia="PalatinoLinotype"/>
        </w:rPr>
        <w:t>for</w:t>
      </w:r>
      <w:r w:rsidRPr="00A549DD">
        <w:rPr>
          <w:rFonts w:eastAsia="PalatinoLinotype"/>
        </w:rPr>
        <w:t xml:space="preserve"> the synthesis of a novel zwitter-ionic </w:t>
      </w:r>
      <w:r w:rsidRPr="00A549DD">
        <w:rPr>
          <w:rFonts w:eastAsia="PalatinoLinotype"/>
          <w:i/>
          <w:iCs/>
        </w:rPr>
        <w:t>nido</w:t>
      </w:r>
      <w:r w:rsidRPr="00A549DD">
        <w:rPr>
          <w:rFonts w:eastAsia="PalatinoLinotype"/>
        </w:rPr>
        <w:t>-carboranyl-curcumin conjugate</w:t>
      </w:r>
      <w:r w:rsidR="000A45B0" w:rsidRPr="00A549DD">
        <w:rPr>
          <w:rFonts w:eastAsia="PalatinoLinotype"/>
        </w:rPr>
        <w:t xml:space="preserve"> which</w:t>
      </w:r>
      <w:r w:rsidRPr="00A549DD">
        <w:rPr>
          <w:rFonts w:eastAsia="PalatinoLinotype"/>
        </w:rPr>
        <w:t xml:space="preserve"> can be used as </w:t>
      </w:r>
      <w:r w:rsidR="000A45B0" w:rsidRPr="00A549DD">
        <w:rPr>
          <w:rFonts w:eastAsia="PalatinoLinotype"/>
        </w:rPr>
        <w:t xml:space="preserve">a </w:t>
      </w:r>
      <w:r w:rsidRPr="00A549DD">
        <w:rPr>
          <w:rFonts w:eastAsia="PalatinoLinotype"/>
        </w:rPr>
        <w:t>potential drug for BNCT.</w:t>
      </w:r>
    </w:p>
    <w:p w14:paraId="38FD0AFC" w14:textId="77777777" w:rsidR="00875175" w:rsidRPr="00A549DD" w:rsidRDefault="00875175" w:rsidP="00B23601">
      <w:pPr>
        <w:pStyle w:val="Header1"/>
        <w:spacing w:before="240" w:after="240"/>
      </w:pPr>
      <w:r w:rsidRPr="00A549DD">
        <w:t>Results and discussion</w:t>
      </w:r>
    </w:p>
    <w:p w14:paraId="5E9B4A79" w14:textId="46BF533F" w:rsidR="00711C42" w:rsidRPr="00A549DD" w:rsidRDefault="000A45B0" w:rsidP="00711C42">
      <w:pPr>
        <w:spacing w:after="0"/>
        <w:ind w:firstLine="284"/>
        <w:jc w:val="both"/>
        <w:rPr>
          <w:rFonts w:ascii="Times New Roman" w:hAnsi="Times New Roman" w:cs="Times New Roman"/>
          <w:sz w:val="18"/>
          <w:szCs w:val="18"/>
          <w:lang w:val="en-US"/>
        </w:rPr>
      </w:pPr>
      <w:r w:rsidRPr="00A549DD">
        <w:rPr>
          <w:rFonts w:ascii="Times New Roman" w:hAnsi="Times New Roman" w:cs="Times New Roman"/>
          <w:sz w:val="18"/>
          <w:szCs w:val="18"/>
          <w:lang w:val="en-US"/>
        </w:rPr>
        <w:t xml:space="preserve">The </w:t>
      </w:r>
      <w:r w:rsidR="00711C42" w:rsidRPr="00A549DD">
        <w:rPr>
          <w:rFonts w:ascii="Times New Roman" w:hAnsi="Times New Roman" w:cs="Times New Roman"/>
          <w:sz w:val="18"/>
          <w:szCs w:val="18"/>
          <w:lang w:val="en-US"/>
        </w:rPr>
        <w:t>Cu(I)-catalyzed 1,3-dipolar [3+2]-cycloaddition of azides with alkynes has found widespread use for the bioconjugation of molecules [7]. Earlier the click</w:t>
      </w:r>
      <w:r w:rsidRPr="00A549DD">
        <w:rPr>
          <w:rFonts w:ascii="Times New Roman" w:hAnsi="Times New Roman" w:cs="Times New Roman"/>
          <w:sz w:val="18"/>
          <w:szCs w:val="18"/>
          <w:lang w:val="en-US"/>
        </w:rPr>
        <w:t xml:space="preserve"> </w:t>
      </w:r>
      <w:r w:rsidR="00711C42" w:rsidRPr="00A549DD">
        <w:rPr>
          <w:rFonts w:ascii="Times New Roman" w:hAnsi="Times New Roman" w:cs="Times New Roman"/>
          <w:sz w:val="18"/>
          <w:szCs w:val="18"/>
          <w:lang w:val="en-US"/>
        </w:rPr>
        <w:t>reaction was successfully used to obtain a wide range of conjugates of polyhedral boron hydrides with nucleosides [8], chlorin e</w:t>
      </w:r>
      <w:r w:rsidR="00711C42" w:rsidRPr="00A549DD">
        <w:rPr>
          <w:rFonts w:ascii="Times New Roman" w:hAnsi="Times New Roman" w:cs="Times New Roman"/>
          <w:i/>
          <w:iCs/>
          <w:sz w:val="18"/>
          <w:szCs w:val="18"/>
          <w:vertAlign w:val="subscript"/>
          <w:lang w:val="en-US"/>
        </w:rPr>
        <w:t>6</w:t>
      </w:r>
      <w:r w:rsidR="00711C42" w:rsidRPr="00A549DD">
        <w:rPr>
          <w:rFonts w:ascii="Times New Roman" w:hAnsi="Times New Roman" w:cs="Times New Roman"/>
          <w:sz w:val="18"/>
          <w:szCs w:val="18"/>
          <w:lang w:val="en-US"/>
        </w:rPr>
        <w:t xml:space="preserve"> [9], as well as </w:t>
      </w:r>
      <w:r w:rsidRPr="00A549DD">
        <w:rPr>
          <w:rFonts w:ascii="Times New Roman" w:hAnsi="Times New Roman" w:cs="Times New Roman"/>
          <w:sz w:val="18"/>
          <w:szCs w:val="18"/>
          <w:lang w:val="en-US"/>
        </w:rPr>
        <w:t xml:space="preserve">the </w:t>
      </w:r>
      <w:r w:rsidR="00711C42" w:rsidRPr="00A549DD">
        <w:rPr>
          <w:rFonts w:ascii="Times New Roman" w:hAnsi="Times New Roman" w:cs="Times New Roman"/>
          <w:sz w:val="18"/>
          <w:szCs w:val="18"/>
          <w:lang w:val="en-US"/>
        </w:rPr>
        <w:t>derivatives of curcumin based on cobalt bis(dicarbollide) [10]. In this work, we used modified curcumin, namely</w:t>
      </w:r>
      <w:r w:rsidRPr="00A549DD">
        <w:rPr>
          <w:rFonts w:ascii="Times New Roman" w:hAnsi="Times New Roman" w:cs="Times New Roman"/>
          <w:sz w:val="18"/>
          <w:szCs w:val="18"/>
          <w:lang w:val="en-US"/>
        </w:rPr>
        <w:t>,</w:t>
      </w:r>
      <w:r w:rsidR="00711C42" w:rsidRPr="00A549DD">
        <w:rPr>
          <w:rFonts w:ascii="Times New Roman" w:hAnsi="Times New Roman" w:cs="Times New Roman"/>
          <w:sz w:val="18"/>
          <w:szCs w:val="18"/>
          <w:lang w:val="en-US"/>
        </w:rPr>
        <w:t xml:space="preserve"> alkynyl</w:t>
      </w:r>
      <w:r w:rsidRPr="00A549DD">
        <w:rPr>
          <w:rFonts w:ascii="Times New Roman" w:hAnsi="Times New Roman" w:cs="Times New Roman"/>
          <w:sz w:val="18"/>
          <w:szCs w:val="18"/>
          <w:lang w:val="en-US"/>
        </w:rPr>
        <w:t>-tagged</w:t>
      </w:r>
      <w:r w:rsidR="00711C42" w:rsidRPr="00A549DD">
        <w:rPr>
          <w:rFonts w:ascii="Times New Roman" w:hAnsi="Times New Roman" w:cs="Times New Roman"/>
          <w:sz w:val="18"/>
          <w:szCs w:val="18"/>
          <w:lang w:val="en-US"/>
        </w:rPr>
        <w:t xml:space="preserve"> curcumin and </w:t>
      </w:r>
      <w:r w:rsidRPr="00A549DD">
        <w:rPr>
          <w:rFonts w:ascii="Times New Roman" w:hAnsi="Times New Roman" w:cs="Times New Roman"/>
          <w:sz w:val="18"/>
          <w:szCs w:val="18"/>
          <w:lang w:val="en-US"/>
        </w:rPr>
        <w:t xml:space="preserve">a </w:t>
      </w:r>
      <w:r w:rsidR="00711C42" w:rsidRPr="00A549DD">
        <w:rPr>
          <w:rFonts w:ascii="Times New Roman" w:hAnsi="Times New Roman" w:cs="Times New Roman"/>
          <w:sz w:val="18"/>
          <w:szCs w:val="18"/>
          <w:lang w:val="en-US"/>
        </w:rPr>
        <w:t xml:space="preserve">В-substituted </w:t>
      </w:r>
      <w:r w:rsidR="00711C42" w:rsidRPr="00A549DD">
        <w:rPr>
          <w:rFonts w:ascii="Times New Roman" w:hAnsi="Times New Roman" w:cs="Times New Roman"/>
          <w:i/>
          <w:iCs/>
          <w:sz w:val="18"/>
          <w:szCs w:val="18"/>
          <w:lang w:val="en-US"/>
        </w:rPr>
        <w:t>nido</w:t>
      </w:r>
      <w:r w:rsidR="00711C42" w:rsidRPr="00A549DD">
        <w:rPr>
          <w:rFonts w:ascii="Times New Roman" w:hAnsi="Times New Roman" w:cs="Times New Roman"/>
          <w:sz w:val="18"/>
          <w:szCs w:val="18"/>
          <w:lang w:val="en-US"/>
        </w:rPr>
        <w:t>-carboranyl derivative contain</w:t>
      </w:r>
      <w:r w:rsidRPr="00A549DD">
        <w:rPr>
          <w:rFonts w:ascii="Times New Roman" w:hAnsi="Times New Roman" w:cs="Times New Roman"/>
          <w:sz w:val="18"/>
          <w:szCs w:val="18"/>
          <w:lang w:val="en-US"/>
        </w:rPr>
        <w:t>ing an</w:t>
      </w:r>
      <w:r w:rsidR="00711C42" w:rsidRPr="00A549DD">
        <w:rPr>
          <w:rFonts w:ascii="Times New Roman" w:hAnsi="Times New Roman" w:cs="Times New Roman"/>
          <w:sz w:val="18"/>
          <w:szCs w:val="18"/>
          <w:lang w:val="en-US"/>
        </w:rPr>
        <w:t xml:space="preserve"> azido group. It is known </w:t>
      </w:r>
      <w:r w:rsidR="00875333" w:rsidRPr="00A549DD">
        <w:rPr>
          <w:rFonts w:ascii="Times New Roman" w:hAnsi="Times New Roman" w:cs="Times New Roman"/>
          <w:sz w:val="18"/>
          <w:szCs w:val="18"/>
          <w:lang w:val="en-US"/>
        </w:rPr>
        <w:t xml:space="preserve">that the </w:t>
      </w:r>
      <w:r w:rsidR="00711C42" w:rsidRPr="00A549DD">
        <w:rPr>
          <w:rFonts w:ascii="Times New Roman" w:hAnsi="Times New Roman" w:cs="Times New Roman"/>
          <w:sz w:val="18"/>
          <w:szCs w:val="18"/>
          <w:lang w:val="en-US"/>
        </w:rPr>
        <w:t>penetration of biomolecules through cell membranes, their accumulation and retention in cells largely depend on their charge</w:t>
      </w:r>
      <w:r w:rsidR="00875333" w:rsidRPr="00A549DD">
        <w:rPr>
          <w:rFonts w:ascii="Times New Roman" w:hAnsi="Times New Roman" w:cs="Times New Roman"/>
          <w:sz w:val="18"/>
          <w:szCs w:val="18"/>
          <w:lang w:val="en-US"/>
        </w:rPr>
        <w:t>. I</w:t>
      </w:r>
      <w:r w:rsidR="00711C42" w:rsidRPr="00A549DD">
        <w:rPr>
          <w:rFonts w:ascii="Times New Roman" w:hAnsi="Times New Roman" w:cs="Times New Roman"/>
          <w:sz w:val="18"/>
          <w:szCs w:val="18"/>
          <w:lang w:val="en-US"/>
        </w:rPr>
        <w:t xml:space="preserve">n particular, </w:t>
      </w:r>
      <w:r w:rsidR="00875333" w:rsidRPr="00A549DD">
        <w:rPr>
          <w:rFonts w:ascii="Times New Roman" w:hAnsi="Times New Roman" w:cs="Times New Roman"/>
          <w:sz w:val="18"/>
          <w:szCs w:val="18"/>
          <w:lang w:val="en-US"/>
        </w:rPr>
        <w:t xml:space="preserve">the </w:t>
      </w:r>
      <w:r w:rsidR="00711C42" w:rsidRPr="00A549DD">
        <w:rPr>
          <w:rFonts w:ascii="Times New Roman" w:hAnsi="Times New Roman" w:cs="Times New Roman"/>
          <w:sz w:val="18"/>
          <w:szCs w:val="18"/>
          <w:lang w:val="en-US"/>
        </w:rPr>
        <w:t>positively charged particles have better penetration through biological membranes than negatively cha</w:t>
      </w:r>
      <w:r w:rsidR="00643001">
        <w:rPr>
          <w:rFonts w:ascii="Times New Roman" w:hAnsi="Times New Roman" w:cs="Times New Roman"/>
          <w:sz w:val="18"/>
          <w:szCs w:val="18"/>
          <w:lang w:val="en-US"/>
        </w:rPr>
        <w:t>r</w:t>
      </w:r>
      <w:r w:rsidR="00711C42" w:rsidRPr="00A549DD">
        <w:rPr>
          <w:rFonts w:ascii="Times New Roman" w:hAnsi="Times New Roman" w:cs="Times New Roman"/>
          <w:sz w:val="18"/>
          <w:szCs w:val="18"/>
          <w:lang w:val="en-US"/>
        </w:rPr>
        <w:t xml:space="preserve">ged ones [11]. Thus, </w:t>
      </w:r>
      <w:r w:rsidR="00875333" w:rsidRPr="00A549DD">
        <w:rPr>
          <w:rFonts w:ascii="Times New Roman" w:hAnsi="Times New Roman" w:cs="Times New Roman"/>
          <w:sz w:val="18"/>
          <w:szCs w:val="18"/>
          <w:lang w:val="en-US"/>
        </w:rPr>
        <w:t xml:space="preserve">at the first step, using the described procedures </w:t>
      </w:r>
      <w:r w:rsidR="00711C42" w:rsidRPr="00A549DD">
        <w:rPr>
          <w:rFonts w:ascii="Times New Roman" w:hAnsi="Times New Roman" w:cs="Times New Roman"/>
          <w:sz w:val="18"/>
          <w:szCs w:val="18"/>
          <w:lang w:val="en-US"/>
        </w:rPr>
        <w:t xml:space="preserve">we prepared the alkynyl </w:t>
      </w:r>
      <w:r w:rsidR="00875333" w:rsidRPr="00A549DD">
        <w:rPr>
          <w:rFonts w:ascii="Times New Roman" w:hAnsi="Times New Roman" w:cs="Times New Roman"/>
          <w:sz w:val="18"/>
          <w:szCs w:val="18"/>
          <w:lang w:val="en-US"/>
        </w:rPr>
        <w:t xml:space="preserve">derivative of </w:t>
      </w:r>
      <w:r w:rsidR="00711C42" w:rsidRPr="00A549DD">
        <w:rPr>
          <w:rFonts w:ascii="Times New Roman" w:hAnsi="Times New Roman" w:cs="Times New Roman"/>
          <w:sz w:val="18"/>
          <w:szCs w:val="18"/>
          <w:lang w:val="en-US"/>
        </w:rPr>
        <w:t xml:space="preserve">curcumin [12] and </w:t>
      </w:r>
      <w:r w:rsidR="00875333" w:rsidRPr="00A549DD">
        <w:rPr>
          <w:rFonts w:ascii="Times New Roman" w:hAnsi="Times New Roman" w:cs="Times New Roman"/>
          <w:sz w:val="18"/>
          <w:szCs w:val="18"/>
          <w:lang w:val="en-US"/>
        </w:rPr>
        <w:t xml:space="preserve">the </w:t>
      </w:r>
      <w:r w:rsidR="00711C42" w:rsidRPr="00A549DD">
        <w:rPr>
          <w:rFonts w:ascii="Times New Roman" w:hAnsi="Times New Roman" w:cs="Times New Roman"/>
          <w:sz w:val="18"/>
          <w:szCs w:val="18"/>
          <w:lang w:val="en-US"/>
        </w:rPr>
        <w:t xml:space="preserve">azido derivative based on </w:t>
      </w:r>
      <w:r w:rsidR="00711C42" w:rsidRPr="00A549DD">
        <w:rPr>
          <w:rFonts w:ascii="Times New Roman" w:hAnsi="Times New Roman" w:cs="Times New Roman"/>
          <w:i/>
          <w:iCs/>
          <w:sz w:val="18"/>
          <w:szCs w:val="18"/>
          <w:lang w:val="en-US"/>
        </w:rPr>
        <w:t>nido</w:t>
      </w:r>
      <w:r w:rsidR="00711C42" w:rsidRPr="00A549DD">
        <w:rPr>
          <w:rFonts w:ascii="Times New Roman" w:hAnsi="Times New Roman" w:cs="Times New Roman"/>
          <w:sz w:val="18"/>
          <w:szCs w:val="18"/>
          <w:lang w:val="en-US"/>
        </w:rPr>
        <w:t xml:space="preserve">-carborane </w:t>
      </w:r>
      <w:r w:rsidR="00711C42" w:rsidRPr="00A549DD">
        <w:rPr>
          <w:rFonts w:ascii="Times New Roman" w:hAnsi="Times New Roman" w:cs="Times New Roman"/>
          <w:b/>
          <w:bCs/>
          <w:sz w:val="18"/>
          <w:szCs w:val="18"/>
          <w:lang w:val="en-US"/>
        </w:rPr>
        <w:t>1</w:t>
      </w:r>
      <w:r w:rsidR="00711C42" w:rsidRPr="00A549DD">
        <w:rPr>
          <w:rFonts w:ascii="Times New Roman" w:hAnsi="Times New Roman" w:cs="Times New Roman"/>
          <w:sz w:val="18"/>
          <w:szCs w:val="18"/>
          <w:lang w:val="en-US"/>
        </w:rPr>
        <w:t xml:space="preserve"> [13], which </w:t>
      </w:r>
      <w:r w:rsidR="00875333" w:rsidRPr="00A549DD">
        <w:rPr>
          <w:rFonts w:ascii="Times New Roman" w:hAnsi="Times New Roman" w:cs="Times New Roman"/>
          <w:sz w:val="18"/>
          <w:szCs w:val="18"/>
          <w:lang w:val="en-US"/>
        </w:rPr>
        <w:t>application in</w:t>
      </w:r>
      <w:r w:rsidR="00711C42" w:rsidRPr="00A549DD">
        <w:rPr>
          <w:rFonts w:ascii="Times New Roman" w:hAnsi="Times New Roman" w:cs="Times New Roman"/>
          <w:sz w:val="18"/>
          <w:szCs w:val="18"/>
          <w:lang w:val="en-US"/>
        </w:rPr>
        <w:t xml:space="preserve"> </w:t>
      </w:r>
      <w:r w:rsidR="00875333" w:rsidRPr="00A549DD">
        <w:rPr>
          <w:rFonts w:ascii="Times New Roman" w:hAnsi="Times New Roman" w:cs="Times New Roman"/>
          <w:sz w:val="18"/>
          <w:szCs w:val="18"/>
          <w:lang w:val="en-US"/>
        </w:rPr>
        <w:t xml:space="preserve">the </w:t>
      </w:r>
      <w:r w:rsidR="00711C42" w:rsidRPr="00A549DD">
        <w:rPr>
          <w:rFonts w:ascii="Times New Roman" w:hAnsi="Times New Roman" w:cs="Times New Roman"/>
          <w:sz w:val="18"/>
          <w:szCs w:val="18"/>
          <w:lang w:val="en-US"/>
        </w:rPr>
        <w:t xml:space="preserve">synthesis of </w:t>
      </w:r>
      <w:r w:rsidR="00875333" w:rsidRPr="00A549DD">
        <w:rPr>
          <w:rFonts w:ascii="Times New Roman" w:hAnsi="Times New Roman" w:cs="Times New Roman"/>
          <w:sz w:val="18"/>
          <w:szCs w:val="18"/>
          <w:lang w:val="en-US"/>
        </w:rPr>
        <w:t xml:space="preserve">a </w:t>
      </w:r>
      <w:r w:rsidR="00711C42" w:rsidRPr="00A549DD">
        <w:rPr>
          <w:rFonts w:ascii="Times New Roman" w:hAnsi="Times New Roman" w:cs="Times New Roman"/>
          <w:sz w:val="18"/>
          <w:szCs w:val="18"/>
          <w:lang w:val="en-US"/>
        </w:rPr>
        <w:t>carborane</w:t>
      </w:r>
      <w:r w:rsidR="00643001">
        <w:rPr>
          <w:rFonts w:ascii="Times New Roman" w:hAnsi="Times New Roman" w:cs="Times New Roman"/>
          <w:sz w:val="18"/>
          <w:szCs w:val="18"/>
          <w:lang w:val="en-US"/>
        </w:rPr>
        <w:t>–</w:t>
      </w:r>
      <w:r w:rsidR="00711C42" w:rsidRPr="00A549DD">
        <w:rPr>
          <w:rFonts w:ascii="Times New Roman" w:hAnsi="Times New Roman" w:cs="Times New Roman"/>
          <w:sz w:val="18"/>
          <w:szCs w:val="18"/>
          <w:lang w:val="en-US"/>
        </w:rPr>
        <w:t xml:space="preserve">curcumin conjugate leads to zwitter-ionic character of </w:t>
      </w:r>
      <w:r w:rsidR="00875333" w:rsidRPr="00A549DD">
        <w:rPr>
          <w:rFonts w:ascii="Times New Roman" w:hAnsi="Times New Roman" w:cs="Times New Roman"/>
          <w:sz w:val="18"/>
          <w:szCs w:val="18"/>
          <w:lang w:val="en-US"/>
        </w:rPr>
        <w:t xml:space="preserve">the </w:t>
      </w:r>
      <w:r w:rsidR="00711C42" w:rsidRPr="00A549DD">
        <w:rPr>
          <w:rFonts w:ascii="Times New Roman" w:hAnsi="Times New Roman" w:cs="Times New Roman"/>
          <w:sz w:val="18"/>
          <w:szCs w:val="18"/>
          <w:lang w:val="en-US"/>
        </w:rPr>
        <w:t xml:space="preserve">product structure. Further it was found that boronated azide </w:t>
      </w:r>
      <w:r w:rsidR="00711C42" w:rsidRPr="00A549DD">
        <w:rPr>
          <w:rFonts w:ascii="Times New Roman" w:hAnsi="Times New Roman" w:cs="Times New Roman"/>
          <w:b/>
          <w:bCs/>
          <w:sz w:val="18"/>
          <w:szCs w:val="18"/>
          <w:lang w:val="en-US"/>
        </w:rPr>
        <w:t>1</w:t>
      </w:r>
      <w:r w:rsidR="00711C42" w:rsidRPr="00A549DD">
        <w:rPr>
          <w:rFonts w:ascii="Times New Roman" w:hAnsi="Times New Roman" w:cs="Times New Roman"/>
          <w:bCs/>
          <w:sz w:val="18"/>
          <w:szCs w:val="18"/>
          <w:lang w:val="en-US"/>
        </w:rPr>
        <w:t xml:space="preserve"> </w:t>
      </w:r>
      <w:r w:rsidR="00711C42" w:rsidRPr="00A549DD">
        <w:rPr>
          <w:rFonts w:ascii="Times New Roman" w:hAnsi="Times New Roman" w:cs="Times New Roman"/>
          <w:sz w:val="18"/>
          <w:szCs w:val="18"/>
          <w:lang w:val="en-US"/>
        </w:rPr>
        <w:t>readily undergo</w:t>
      </w:r>
      <w:r w:rsidR="00875333" w:rsidRPr="00A549DD">
        <w:rPr>
          <w:rFonts w:ascii="Times New Roman" w:hAnsi="Times New Roman" w:cs="Times New Roman"/>
          <w:sz w:val="18"/>
          <w:szCs w:val="18"/>
          <w:lang w:val="en-US"/>
        </w:rPr>
        <w:t>es</w:t>
      </w:r>
      <w:r w:rsidR="00711C42" w:rsidRPr="00A549DD">
        <w:rPr>
          <w:rFonts w:ascii="Times New Roman" w:hAnsi="Times New Roman" w:cs="Times New Roman"/>
          <w:sz w:val="18"/>
          <w:szCs w:val="18"/>
          <w:lang w:val="en-US"/>
        </w:rPr>
        <w:t xml:space="preserve"> click reaction with alkynyl curcumin </w:t>
      </w:r>
      <w:r w:rsidR="00711C42" w:rsidRPr="00A549DD">
        <w:rPr>
          <w:rFonts w:ascii="Times New Roman" w:hAnsi="Times New Roman" w:cs="Times New Roman"/>
          <w:b/>
          <w:bCs/>
          <w:sz w:val="18"/>
          <w:szCs w:val="18"/>
          <w:lang w:val="en-US"/>
        </w:rPr>
        <w:t>2</w:t>
      </w:r>
      <w:r w:rsidR="00711C42" w:rsidRPr="00A549DD">
        <w:rPr>
          <w:rFonts w:ascii="Times New Roman" w:hAnsi="Times New Roman" w:cs="Times New Roman"/>
          <w:bCs/>
          <w:sz w:val="18"/>
          <w:szCs w:val="18"/>
          <w:lang w:val="en-US"/>
        </w:rPr>
        <w:t xml:space="preserve"> </w:t>
      </w:r>
      <w:r w:rsidR="00875333" w:rsidRPr="00A549DD">
        <w:rPr>
          <w:rFonts w:ascii="Times New Roman" w:hAnsi="Times New Roman" w:cs="Times New Roman"/>
          <w:sz w:val="18"/>
          <w:szCs w:val="18"/>
          <w:lang w:val="en-US"/>
        </w:rPr>
        <w:t xml:space="preserve">in the presence of </w:t>
      </w:r>
      <w:r w:rsidR="00711C42" w:rsidRPr="00A549DD">
        <w:rPr>
          <w:rFonts w:ascii="Times New Roman" w:hAnsi="Times New Roman" w:cs="Times New Roman"/>
          <w:sz w:val="18"/>
          <w:szCs w:val="18"/>
          <w:lang w:val="en-US"/>
        </w:rPr>
        <w:t xml:space="preserve">CuI </w:t>
      </w:r>
      <w:r w:rsidR="00875333" w:rsidRPr="00A549DD">
        <w:rPr>
          <w:rFonts w:ascii="Times New Roman" w:hAnsi="Times New Roman" w:cs="Times New Roman"/>
          <w:sz w:val="18"/>
          <w:szCs w:val="18"/>
          <w:lang w:val="en-US"/>
        </w:rPr>
        <w:t xml:space="preserve">used as a </w:t>
      </w:r>
      <w:r w:rsidR="00711C42" w:rsidRPr="00A549DD">
        <w:rPr>
          <w:rFonts w:ascii="Times New Roman" w:hAnsi="Times New Roman" w:cs="Times New Roman"/>
          <w:sz w:val="18"/>
          <w:szCs w:val="18"/>
          <w:lang w:val="en-US"/>
        </w:rPr>
        <w:t xml:space="preserve">catalyst and DIPEA </w:t>
      </w:r>
      <w:r w:rsidR="00875333" w:rsidRPr="00A549DD">
        <w:rPr>
          <w:rFonts w:ascii="Times New Roman" w:hAnsi="Times New Roman" w:cs="Times New Roman"/>
          <w:sz w:val="18"/>
          <w:szCs w:val="18"/>
          <w:lang w:val="en-US"/>
        </w:rPr>
        <w:t xml:space="preserve">used as a </w:t>
      </w:r>
      <w:r w:rsidR="00711C42" w:rsidRPr="00A549DD">
        <w:rPr>
          <w:rFonts w:ascii="Times New Roman" w:hAnsi="Times New Roman" w:cs="Times New Roman"/>
          <w:sz w:val="18"/>
          <w:szCs w:val="18"/>
          <w:lang w:val="en-US"/>
        </w:rPr>
        <w:t>base in ethanol u</w:t>
      </w:r>
      <w:r w:rsidR="00875333" w:rsidRPr="00A549DD">
        <w:rPr>
          <w:rFonts w:ascii="Times New Roman" w:hAnsi="Times New Roman" w:cs="Times New Roman"/>
          <w:sz w:val="18"/>
          <w:szCs w:val="18"/>
          <w:lang w:val="en-US"/>
        </w:rPr>
        <w:t xml:space="preserve">pon </w:t>
      </w:r>
      <w:r w:rsidR="00711C42" w:rsidRPr="00A549DD">
        <w:rPr>
          <w:rFonts w:ascii="Times New Roman" w:hAnsi="Times New Roman" w:cs="Times New Roman"/>
          <w:sz w:val="18"/>
          <w:szCs w:val="18"/>
          <w:lang w:val="en-US"/>
        </w:rPr>
        <w:t xml:space="preserve">reflux </w:t>
      </w:r>
      <w:r w:rsidR="00875333" w:rsidRPr="00A549DD">
        <w:rPr>
          <w:rFonts w:ascii="Times New Roman" w:hAnsi="Times New Roman" w:cs="Times New Roman"/>
          <w:sz w:val="18"/>
          <w:szCs w:val="18"/>
          <w:lang w:val="en-US"/>
        </w:rPr>
        <w:t>for</w:t>
      </w:r>
      <w:r w:rsidR="00711C42" w:rsidRPr="00A549DD">
        <w:rPr>
          <w:rFonts w:ascii="Times New Roman" w:hAnsi="Times New Roman" w:cs="Times New Roman"/>
          <w:sz w:val="18"/>
          <w:szCs w:val="18"/>
          <w:lang w:val="en-US"/>
        </w:rPr>
        <w:t xml:space="preserve"> 8 h to give the novel conjugate of curcumin with </w:t>
      </w:r>
      <w:r w:rsidR="00711C42" w:rsidRPr="00A549DD">
        <w:rPr>
          <w:rFonts w:ascii="Times New Roman" w:hAnsi="Times New Roman" w:cs="Times New Roman"/>
          <w:i/>
          <w:iCs/>
          <w:sz w:val="18"/>
          <w:szCs w:val="18"/>
          <w:lang w:val="en-US"/>
        </w:rPr>
        <w:t>nido</w:t>
      </w:r>
      <w:r w:rsidR="00711C42" w:rsidRPr="00A549DD">
        <w:rPr>
          <w:rFonts w:ascii="Times New Roman" w:hAnsi="Times New Roman" w:cs="Times New Roman"/>
          <w:sz w:val="18"/>
          <w:szCs w:val="18"/>
          <w:lang w:val="en-US"/>
        </w:rPr>
        <w:t xml:space="preserve">-carborane </w:t>
      </w:r>
      <w:r w:rsidR="00711C42" w:rsidRPr="00A549DD">
        <w:rPr>
          <w:rFonts w:ascii="Times New Roman" w:hAnsi="Times New Roman" w:cs="Times New Roman"/>
          <w:b/>
          <w:bCs/>
          <w:sz w:val="18"/>
          <w:szCs w:val="18"/>
          <w:lang w:val="en-US"/>
        </w:rPr>
        <w:t xml:space="preserve">3 </w:t>
      </w:r>
      <w:r w:rsidR="00875333" w:rsidRPr="00A549DD">
        <w:rPr>
          <w:rFonts w:ascii="Times New Roman" w:hAnsi="Times New Roman" w:cs="Times New Roman"/>
          <w:sz w:val="18"/>
          <w:szCs w:val="18"/>
          <w:lang w:val="en-US"/>
        </w:rPr>
        <w:t>in</w:t>
      </w:r>
      <w:r w:rsidR="00711C42" w:rsidRPr="00A549DD">
        <w:rPr>
          <w:rFonts w:ascii="Times New Roman" w:hAnsi="Times New Roman" w:cs="Times New Roman"/>
          <w:sz w:val="18"/>
          <w:szCs w:val="18"/>
          <w:lang w:val="en-US"/>
        </w:rPr>
        <w:t xml:space="preserve"> good yield (73%) (Scheme 1).</w:t>
      </w:r>
    </w:p>
    <w:p w14:paraId="0684F780" w14:textId="77777777" w:rsidR="00711C42" w:rsidRPr="00A549DD" w:rsidRDefault="00BB7977" w:rsidP="004A0A90">
      <w:pPr>
        <w:spacing w:before="200" w:after="120"/>
        <w:jc w:val="center"/>
        <w:rPr>
          <w:rFonts w:ascii="Times New Roman" w:hAnsi="Times New Roman" w:cs="Times New Roman"/>
          <w:sz w:val="18"/>
          <w:szCs w:val="18"/>
          <w:lang w:val="en-US"/>
        </w:rPr>
      </w:pPr>
      <w:r w:rsidRPr="00A549DD">
        <w:object w:dxaOrig="5887" w:dyaOrig="3098" w14:anchorId="367FC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85pt;height:115.9pt;mso-position-vertical:absolute" o:ole="">
            <v:imagedata r:id="rId12" o:title=""/>
          </v:shape>
          <o:OLEObject Type="Embed" ProgID="ChemDraw.Document.6.0" ShapeID="_x0000_i1025" DrawAspect="Content" ObjectID="_1816637851" r:id="rId13"/>
        </w:object>
      </w:r>
    </w:p>
    <w:p w14:paraId="3617A06C" w14:textId="77777777" w:rsidR="00711C42" w:rsidRPr="00A549DD" w:rsidRDefault="00711C42" w:rsidP="00875333">
      <w:pPr>
        <w:spacing w:before="120"/>
        <w:rPr>
          <w:rStyle w:val="Captions0"/>
          <w:b w:val="0"/>
          <w:bCs/>
          <w:sz w:val="16"/>
          <w:szCs w:val="16"/>
        </w:rPr>
      </w:pPr>
      <w:r w:rsidRPr="00A549DD">
        <w:rPr>
          <w:rStyle w:val="Captions0"/>
          <w:sz w:val="16"/>
          <w:szCs w:val="16"/>
        </w:rPr>
        <w:t>Scheme 1.</w:t>
      </w:r>
      <w:r w:rsidRPr="00A549DD">
        <w:rPr>
          <w:lang w:val="en-US"/>
        </w:rPr>
        <w:t xml:space="preserve"> </w:t>
      </w:r>
      <w:r w:rsidRPr="00A549DD">
        <w:rPr>
          <w:rFonts w:ascii="Times New Roman" w:hAnsi="Times New Roman"/>
          <w:sz w:val="16"/>
          <w:szCs w:val="16"/>
          <w:lang w:val="en-US"/>
        </w:rPr>
        <w:t xml:space="preserve">Synthesis of </w:t>
      </w:r>
      <w:r w:rsidRPr="00A549DD">
        <w:rPr>
          <w:rFonts w:ascii="Times New Roman" w:hAnsi="Times New Roman"/>
          <w:i/>
          <w:sz w:val="16"/>
          <w:szCs w:val="16"/>
          <w:lang w:val="en-US"/>
        </w:rPr>
        <w:t>nido-</w:t>
      </w:r>
      <w:r w:rsidRPr="00A549DD">
        <w:rPr>
          <w:rFonts w:ascii="Times New Roman" w:hAnsi="Times New Roman"/>
          <w:iCs/>
          <w:sz w:val="16"/>
          <w:szCs w:val="16"/>
          <w:lang w:val="en-US"/>
        </w:rPr>
        <w:t xml:space="preserve">carborane </w:t>
      </w:r>
      <w:r w:rsidRPr="00A549DD">
        <w:rPr>
          <w:rFonts w:ascii="Times New Roman" w:hAnsi="Times New Roman"/>
          <w:sz w:val="16"/>
          <w:szCs w:val="16"/>
          <w:lang w:val="en-US"/>
        </w:rPr>
        <w:t xml:space="preserve">derivative of curcumin </w:t>
      </w:r>
      <w:r w:rsidRPr="00A549DD">
        <w:rPr>
          <w:rFonts w:ascii="Times New Roman" w:hAnsi="Times New Roman"/>
          <w:b/>
          <w:sz w:val="16"/>
          <w:szCs w:val="16"/>
          <w:lang w:val="en-US"/>
        </w:rPr>
        <w:t>3</w:t>
      </w:r>
      <w:r w:rsidRPr="00A549DD">
        <w:rPr>
          <w:rStyle w:val="Captions0"/>
          <w:b w:val="0"/>
          <w:bCs/>
          <w:sz w:val="16"/>
          <w:szCs w:val="16"/>
        </w:rPr>
        <w:t>.</w:t>
      </w:r>
    </w:p>
    <w:p w14:paraId="43722E8B" w14:textId="77777777" w:rsidR="00711C42" w:rsidRPr="00A549DD" w:rsidRDefault="00711C42" w:rsidP="00711C42">
      <w:pPr>
        <w:spacing w:after="0"/>
        <w:ind w:firstLine="284"/>
        <w:jc w:val="both"/>
        <w:rPr>
          <w:rFonts w:ascii="Times New Roman" w:hAnsi="Times New Roman" w:cs="Times New Roman"/>
          <w:sz w:val="18"/>
          <w:szCs w:val="18"/>
          <w:lang w:val="en-US" w:bidi="en-US"/>
        </w:rPr>
      </w:pPr>
      <w:r w:rsidRPr="00A549DD">
        <w:rPr>
          <w:rFonts w:ascii="Times New Roman" w:hAnsi="Times New Roman" w:cs="Times New Roman"/>
          <w:sz w:val="18"/>
          <w:szCs w:val="18"/>
          <w:lang w:val="en-US" w:bidi="en-US"/>
        </w:rPr>
        <w:t xml:space="preserve">The synthesized conjugate of curcumin </w:t>
      </w:r>
      <w:r w:rsidR="00875333" w:rsidRPr="00A549DD">
        <w:rPr>
          <w:rFonts w:ascii="Times New Roman" w:hAnsi="Times New Roman" w:cs="Times New Roman"/>
          <w:sz w:val="18"/>
          <w:szCs w:val="18"/>
          <w:lang w:val="en-US" w:bidi="en-US"/>
        </w:rPr>
        <w:t>and</w:t>
      </w:r>
      <w:r w:rsidRPr="00A549DD">
        <w:rPr>
          <w:rFonts w:ascii="Times New Roman" w:hAnsi="Times New Roman" w:cs="Times New Roman"/>
          <w:sz w:val="18"/>
          <w:szCs w:val="18"/>
          <w:lang w:val="en-US" w:bidi="en-US"/>
        </w:rPr>
        <w:t xml:space="preserve"> </w:t>
      </w:r>
      <w:r w:rsidRPr="00A549DD">
        <w:rPr>
          <w:rFonts w:ascii="Times New Roman" w:hAnsi="Times New Roman" w:cs="Times New Roman"/>
          <w:i/>
          <w:iCs/>
          <w:sz w:val="18"/>
          <w:szCs w:val="18"/>
          <w:lang w:val="en-US" w:bidi="en-US"/>
        </w:rPr>
        <w:t>nido</w:t>
      </w:r>
      <w:r w:rsidRPr="00A549DD">
        <w:rPr>
          <w:rFonts w:ascii="Times New Roman" w:hAnsi="Times New Roman" w:cs="Times New Roman"/>
          <w:sz w:val="18"/>
          <w:szCs w:val="18"/>
          <w:lang w:val="en-US" w:bidi="en-US"/>
        </w:rPr>
        <w:t xml:space="preserve">-carborane </w:t>
      </w:r>
      <w:r w:rsidR="00BC3AF9" w:rsidRPr="00A549DD">
        <w:rPr>
          <w:rFonts w:ascii="Times New Roman" w:hAnsi="Times New Roman" w:cs="Times New Roman"/>
          <w:sz w:val="18"/>
          <w:szCs w:val="18"/>
          <w:lang w:val="en-US" w:bidi="en-US"/>
        </w:rPr>
        <w:t>was characterized by</w:t>
      </w:r>
      <w:r w:rsidRPr="00A549DD">
        <w:rPr>
          <w:rFonts w:ascii="Times New Roman" w:hAnsi="Times New Roman" w:cs="Times New Roman"/>
          <w:sz w:val="18"/>
          <w:szCs w:val="18"/>
          <w:lang w:val="en-US" w:bidi="en-US"/>
        </w:rPr>
        <w:t xml:space="preserve"> </w:t>
      </w:r>
      <w:r w:rsidRPr="00A549DD">
        <w:rPr>
          <w:rFonts w:ascii="Times New Roman" w:hAnsi="Times New Roman" w:cs="Times New Roman"/>
          <w:sz w:val="18"/>
          <w:szCs w:val="18"/>
          <w:vertAlign w:val="superscript"/>
          <w:lang w:val="en-US" w:bidi="en-US"/>
        </w:rPr>
        <w:t>1</w:t>
      </w:r>
      <w:r w:rsidRPr="00A549DD">
        <w:rPr>
          <w:rFonts w:ascii="Times New Roman" w:hAnsi="Times New Roman" w:cs="Times New Roman"/>
          <w:sz w:val="18"/>
          <w:szCs w:val="18"/>
          <w:lang w:val="en-US" w:bidi="en-US"/>
        </w:rPr>
        <w:t xml:space="preserve">H, </w:t>
      </w:r>
      <w:r w:rsidRPr="00A549DD">
        <w:rPr>
          <w:rFonts w:ascii="Times New Roman" w:hAnsi="Times New Roman" w:cs="Times New Roman"/>
          <w:sz w:val="18"/>
          <w:szCs w:val="18"/>
          <w:vertAlign w:val="superscript"/>
          <w:lang w:val="en-US" w:bidi="en-US"/>
        </w:rPr>
        <w:t>11</w:t>
      </w:r>
      <w:r w:rsidRPr="00A549DD">
        <w:rPr>
          <w:rFonts w:ascii="Times New Roman" w:hAnsi="Times New Roman" w:cs="Times New Roman"/>
          <w:sz w:val="18"/>
          <w:szCs w:val="18"/>
          <w:lang w:val="en-US" w:bidi="en-US"/>
        </w:rPr>
        <w:t xml:space="preserve">B, </w:t>
      </w:r>
      <w:r w:rsidRPr="00A549DD">
        <w:rPr>
          <w:rFonts w:ascii="Times New Roman" w:hAnsi="Times New Roman" w:cs="Times New Roman"/>
          <w:sz w:val="18"/>
          <w:szCs w:val="18"/>
          <w:vertAlign w:val="superscript"/>
          <w:lang w:val="en-US" w:bidi="en-US"/>
        </w:rPr>
        <w:t>11</w:t>
      </w:r>
      <w:r w:rsidRPr="00A549DD">
        <w:rPr>
          <w:rFonts w:ascii="Times New Roman" w:hAnsi="Times New Roman" w:cs="Times New Roman"/>
          <w:sz w:val="18"/>
          <w:szCs w:val="18"/>
          <w:lang w:val="en-US" w:bidi="en-US"/>
        </w:rPr>
        <w:t>B{</w:t>
      </w:r>
      <w:r w:rsidRPr="00A549DD">
        <w:rPr>
          <w:rFonts w:ascii="Times New Roman" w:hAnsi="Times New Roman" w:cs="Times New Roman"/>
          <w:sz w:val="18"/>
          <w:szCs w:val="18"/>
          <w:vertAlign w:val="superscript"/>
          <w:lang w:val="en-US" w:bidi="en-US"/>
        </w:rPr>
        <w:t>1</w:t>
      </w:r>
      <w:r w:rsidRPr="00A549DD">
        <w:rPr>
          <w:rFonts w:ascii="Times New Roman" w:hAnsi="Times New Roman" w:cs="Times New Roman"/>
          <w:sz w:val="18"/>
          <w:szCs w:val="18"/>
          <w:lang w:val="en-US" w:bidi="en-US"/>
        </w:rPr>
        <w:t xml:space="preserve">H} and </w:t>
      </w:r>
      <w:r w:rsidRPr="00A549DD">
        <w:rPr>
          <w:rFonts w:ascii="Times New Roman" w:hAnsi="Times New Roman" w:cs="Times New Roman"/>
          <w:sz w:val="18"/>
          <w:szCs w:val="18"/>
          <w:vertAlign w:val="superscript"/>
          <w:lang w:val="en-US" w:bidi="en-US"/>
        </w:rPr>
        <w:t>13</w:t>
      </w:r>
      <w:r w:rsidRPr="00A549DD">
        <w:rPr>
          <w:rFonts w:ascii="Times New Roman" w:hAnsi="Times New Roman" w:cs="Times New Roman"/>
          <w:sz w:val="18"/>
          <w:szCs w:val="18"/>
          <w:lang w:val="en-US" w:bidi="en-US"/>
        </w:rPr>
        <w:t>C{</w:t>
      </w:r>
      <w:r w:rsidRPr="00A549DD">
        <w:rPr>
          <w:rFonts w:ascii="Times New Roman" w:hAnsi="Times New Roman" w:cs="Times New Roman"/>
          <w:sz w:val="18"/>
          <w:szCs w:val="18"/>
          <w:vertAlign w:val="superscript"/>
          <w:lang w:val="en-US" w:bidi="en-US"/>
        </w:rPr>
        <w:t>1</w:t>
      </w:r>
      <w:r w:rsidRPr="00A549DD">
        <w:rPr>
          <w:rFonts w:ascii="Times New Roman" w:hAnsi="Times New Roman" w:cs="Times New Roman"/>
          <w:sz w:val="18"/>
          <w:szCs w:val="18"/>
          <w:lang w:val="en-US" w:bidi="en-US"/>
        </w:rPr>
        <w:t>H} NMR spectroscopy, IR</w:t>
      </w:r>
      <w:r w:rsidR="00BC3AF9" w:rsidRPr="00A549DD">
        <w:rPr>
          <w:rFonts w:ascii="Times New Roman" w:hAnsi="Times New Roman" w:cs="Times New Roman"/>
          <w:sz w:val="18"/>
          <w:szCs w:val="18"/>
          <w:lang w:val="en-US" w:bidi="en-US"/>
        </w:rPr>
        <w:t xml:space="preserve"> </w:t>
      </w:r>
      <w:r w:rsidRPr="00A549DD">
        <w:rPr>
          <w:rFonts w:ascii="Times New Roman" w:hAnsi="Times New Roman" w:cs="Times New Roman"/>
          <w:sz w:val="18"/>
          <w:szCs w:val="18"/>
          <w:lang w:val="en-US" w:bidi="en-US"/>
        </w:rPr>
        <w:t xml:space="preserve">spectroscopy, </w:t>
      </w:r>
      <w:r w:rsidR="00BC3AF9" w:rsidRPr="00A549DD">
        <w:rPr>
          <w:rFonts w:ascii="Times New Roman" w:hAnsi="Times New Roman" w:cs="Times New Roman"/>
          <w:sz w:val="18"/>
          <w:szCs w:val="18"/>
          <w:lang w:val="en-US" w:bidi="en-US"/>
        </w:rPr>
        <w:t>as well as</w:t>
      </w:r>
      <w:r w:rsidRPr="00A549DD">
        <w:rPr>
          <w:rFonts w:ascii="Times New Roman" w:hAnsi="Times New Roman" w:cs="Times New Roman"/>
          <w:sz w:val="18"/>
          <w:szCs w:val="18"/>
          <w:lang w:val="en-US" w:bidi="en-US"/>
        </w:rPr>
        <w:t xml:space="preserve"> high-resolution mass spectrometry (see</w:t>
      </w:r>
      <w:r w:rsidRPr="00A549DD">
        <w:rPr>
          <w:rFonts w:ascii="Times New Roman" w:hAnsi="Times New Roman" w:cs="Times New Roman"/>
          <w:i/>
          <w:sz w:val="18"/>
          <w:szCs w:val="18"/>
          <w:lang w:val="en-US" w:bidi="en-US"/>
        </w:rPr>
        <w:t xml:space="preserve"> </w:t>
      </w:r>
      <w:r w:rsidR="00BC3AF9" w:rsidRPr="00A549DD">
        <w:rPr>
          <w:rFonts w:ascii="Times New Roman" w:hAnsi="Times New Roman" w:cs="Times New Roman"/>
          <w:iCs/>
          <w:sz w:val="18"/>
          <w:szCs w:val="18"/>
          <w:lang w:val="en-US" w:bidi="en-US"/>
        </w:rPr>
        <w:t>the Electronic supplementary information (ESI)</w:t>
      </w:r>
      <w:r w:rsidRPr="00A549DD">
        <w:rPr>
          <w:rFonts w:ascii="Times New Roman" w:hAnsi="Times New Roman" w:cs="Times New Roman"/>
          <w:sz w:val="18"/>
          <w:szCs w:val="18"/>
          <w:lang w:val="en-US" w:bidi="en-US"/>
        </w:rPr>
        <w:t xml:space="preserve">). In the </w:t>
      </w:r>
      <w:r w:rsidRPr="00A549DD">
        <w:rPr>
          <w:rFonts w:ascii="Times New Roman" w:hAnsi="Times New Roman" w:cs="Times New Roman"/>
          <w:sz w:val="18"/>
          <w:szCs w:val="18"/>
          <w:vertAlign w:val="superscript"/>
          <w:lang w:val="en-US" w:bidi="en-US"/>
        </w:rPr>
        <w:t>1</w:t>
      </w:r>
      <w:r w:rsidR="00BC3AF9" w:rsidRPr="00A549DD">
        <w:rPr>
          <w:rFonts w:ascii="Times New Roman" w:hAnsi="Times New Roman" w:cs="Times New Roman"/>
          <w:sz w:val="18"/>
          <w:szCs w:val="18"/>
          <w:lang w:val="en-US" w:bidi="en-US"/>
        </w:rPr>
        <w:t xml:space="preserve">H </w:t>
      </w:r>
      <w:r w:rsidRPr="00A549DD">
        <w:rPr>
          <w:rFonts w:ascii="Times New Roman" w:hAnsi="Times New Roman" w:cs="Times New Roman"/>
          <w:sz w:val="18"/>
          <w:szCs w:val="18"/>
          <w:lang w:val="en-US" w:bidi="en-US"/>
        </w:rPr>
        <w:t>NMR spectrum</w:t>
      </w:r>
      <w:r w:rsidR="00BC3AF9" w:rsidRPr="00A549DD">
        <w:rPr>
          <w:rFonts w:ascii="Times New Roman" w:hAnsi="Times New Roman" w:cs="Times New Roman"/>
          <w:sz w:val="18"/>
          <w:szCs w:val="18"/>
          <w:lang w:val="en-US" w:bidi="en-US"/>
        </w:rPr>
        <w:t xml:space="preserve"> of </w:t>
      </w:r>
      <w:r w:rsidR="00BC3AF9" w:rsidRPr="00A549DD">
        <w:rPr>
          <w:rFonts w:ascii="Times New Roman" w:hAnsi="Times New Roman" w:cs="Times New Roman"/>
          <w:b/>
          <w:sz w:val="18"/>
          <w:szCs w:val="18"/>
          <w:lang w:val="en-US" w:bidi="en-US"/>
        </w:rPr>
        <w:t>3</w:t>
      </w:r>
      <w:r w:rsidRPr="00A549DD">
        <w:rPr>
          <w:rFonts w:ascii="Times New Roman" w:hAnsi="Times New Roman" w:cs="Times New Roman"/>
          <w:sz w:val="18"/>
          <w:szCs w:val="18"/>
          <w:lang w:val="en-US" w:bidi="en-US"/>
        </w:rPr>
        <w:t xml:space="preserve">, </w:t>
      </w:r>
      <w:r w:rsidR="00BC3AF9" w:rsidRPr="00A549DD">
        <w:rPr>
          <w:rFonts w:ascii="Times New Roman" w:hAnsi="Times New Roman" w:cs="Times New Roman"/>
          <w:sz w:val="18"/>
          <w:szCs w:val="18"/>
          <w:lang w:val="en-US" w:bidi="en-US"/>
        </w:rPr>
        <w:t xml:space="preserve">the </w:t>
      </w:r>
      <w:r w:rsidRPr="00A549DD">
        <w:rPr>
          <w:rFonts w:ascii="Times New Roman" w:hAnsi="Times New Roman" w:cs="Times New Roman"/>
          <w:sz w:val="18"/>
          <w:szCs w:val="18"/>
          <w:lang w:val="en-US" w:bidi="en-US"/>
        </w:rPr>
        <w:t xml:space="preserve">signal </w:t>
      </w:r>
      <w:r w:rsidR="00BC3AF9" w:rsidRPr="00A549DD">
        <w:rPr>
          <w:rFonts w:ascii="Times New Roman" w:hAnsi="Times New Roman" w:cs="Times New Roman"/>
          <w:sz w:val="18"/>
          <w:szCs w:val="18"/>
          <w:lang w:val="en-US" w:bidi="en-US"/>
        </w:rPr>
        <w:t xml:space="preserve">of </w:t>
      </w:r>
      <w:r w:rsidRPr="00A549DD">
        <w:rPr>
          <w:rFonts w:ascii="Times New Roman" w:hAnsi="Times New Roman" w:cs="Times New Roman"/>
          <w:sz w:val="18"/>
          <w:szCs w:val="18"/>
          <w:lang w:val="en-US" w:bidi="en-US"/>
        </w:rPr>
        <w:t>the</w:t>
      </w:r>
      <w:r w:rsidR="00BC3AF9" w:rsidRPr="00A549DD">
        <w:rPr>
          <w:rFonts w:ascii="Times New Roman" w:hAnsi="Times New Roman" w:cs="Times New Roman"/>
          <w:sz w:val="18"/>
          <w:szCs w:val="18"/>
          <w:lang w:val="en-US" w:bidi="en-US"/>
        </w:rPr>
        <w:t xml:space="preserve"> proton of</w:t>
      </w:r>
      <w:r w:rsidRPr="00A549DD">
        <w:rPr>
          <w:rFonts w:ascii="Times New Roman" w:hAnsi="Times New Roman" w:cs="Times New Roman"/>
          <w:sz w:val="18"/>
          <w:szCs w:val="18"/>
          <w:lang w:val="en-US" w:bidi="en-US"/>
        </w:rPr>
        <w:t xml:space="preserve"> </w:t>
      </w:r>
      <w:r w:rsidR="00BC3AF9" w:rsidRPr="00A549DD">
        <w:rPr>
          <w:rFonts w:ascii="Times New Roman" w:hAnsi="Times New Roman" w:cs="Times New Roman"/>
          <w:sz w:val="18"/>
          <w:szCs w:val="18"/>
          <w:lang w:val="en-US" w:bidi="en-US"/>
        </w:rPr>
        <w:t xml:space="preserve">the triazole </w:t>
      </w:r>
      <w:r w:rsidRPr="00A549DD">
        <w:rPr>
          <w:rFonts w:ascii="Times New Roman" w:hAnsi="Times New Roman" w:cs="Times New Roman"/>
          <w:sz w:val="18"/>
          <w:szCs w:val="18"/>
          <w:lang w:val="en-US" w:bidi="en-US"/>
        </w:rPr>
        <w:t>C</w:t>
      </w:r>
      <w:r w:rsidRPr="00A549DD">
        <w:rPr>
          <w:rFonts w:ascii="Times New Roman" w:hAnsi="Times New Roman" w:cs="Times New Roman"/>
          <w:i/>
          <w:iCs/>
          <w:sz w:val="18"/>
          <w:szCs w:val="18"/>
          <w:lang w:val="en-US" w:bidi="en-US"/>
        </w:rPr>
        <w:t>H</w:t>
      </w:r>
      <w:r w:rsidRPr="00A549DD">
        <w:rPr>
          <w:rFonts w:ascii="Times New Roman" w:hAnsi="Times New Roman" w:cs="Times New Roman"/>
          <w:sz w:val="18"/>
          <w:szCs w:val="18"/>
          <w:lang w:val="en-US" w:bidi="en-US"/>
        </w:rPr>
        <w:t xml:space="preserve"> group appear</w:t>
      </w:r>
      <w:r w:rsidR="00BC3AF9" w:rsidRPr="00A549DD">
        <w:rPr>
          <w:rFonts w:ascii="Times New Roman" w:hAnsi="Times New Roman" w:cs="Times New Roman"/>
          <w:sz w:val="18"/>
          <w:szCs w:val="18"/>
          <w:lang w:val="en-US" w:bidi="en-US"/>
        </w:rPr>
        <w:t>ed</w:t>
      </w:r>
      <w:r w:rsidRPr="00A549DD">
        <w:rPr>
          <w:rFonts w:ascii="Times New Roman" w:hAnsi="Times New Roman" w:cs="Times New Roman"/>
          <w:sz w:val="18"/>
          <w:szCs w:val="18"/>
          <w:lang w:val="en-US" w:bidi="en-US"/>
        </w:rPr>
        <w:t xml:space="preserve"> at 8.18 ppm. </w:t>
      </w:r>
      <w:r w:rsidR="00BC3AF9" w:rsidRPr="00A549DD">
        <w:rPr>
          <w:rFonts w:ascii="Times New Roman" w:hAnsi="Times New Roman" w:cs="Times New Roman"/>
          <w:sz w:val="18"/>
          <w:szCs w:val="18"/>
          <w:lang w:val="en-US" w:bidi="en-US"/>
        </w:rPr>
        <w:t xml:space="preserve">The </w:t>
      </w:r>
      <w:r w:rsidRPr="00A549DD">
        <w:rPr>
          <w:rFonts w:ascii="Times New Roman" w:hAnsi="Times New Roman" w:cs="Times New Roman"/>
          <w:sz w:val="18"/>
          <w:szCs w:val="18"/>
          <w:lang w:val="en-US" w:bidi="en-US"/>
        </w:rPr>
        <w:t>signals of the aromatic groups appear</w:t>
      </w:r>
      <w:r w:rsidR="00BC3AF9" w:rsidRPr="00A549DD">
        <w:rPr>
          <w:rFonts w:ascii="Times New Roman" w:hAnsi="Times New Roman" w:cs="Times New Roman"/>
          <w:sz w:val="18"/>
          <w:szCs w:val="18"/>
          <w:lang w:val="en-US" w:bidi="en-US"/>
        </w:rPr>
        <w:t>ed</w:t>
      </w:r>
      <w:r w:rsidRPr="00A549DD">
        <w:rPr>
          <w:rFonts w:ascii="Times New Roman" w:hAnsi="Times New Roman" w:cs="Times New Roman"/>
          <w:sz w:val="18"/>
          <w:szCs w:val="18"/>
          <w:lang w:val="en-US" w:bidi="en-US"/>
        </w:rPr>
        <w:t xml:space="preserve"> as a singlet at 7.36 ppm and two multiples at 7.22 and 6.76 ppm. The </w:t>
      </w:r>
      <w:r w:rsidRPr="00A549DD">
        <w:rPr>
          <w:rFonts w:ascii="Times New Roman" w:hAnsi="Times New Roman" w:cs="Times New Roman"/>
          <w:sz w:val="18"/>
          <w:szCs w:val="18"/>
          <w:vertAlign w:val="superscript"/>
          <w:lang w:val="en-US" w:bidi="en-US"/>
        </w:rPr>
        <w:t>1</w:t>
      </w:r>
      <w:r w:rsidR="00BC3AF9" w:rsidRPr="00A549DD">
        <w:rPr>
          <w:rFonts w:ascii="Times New Roman" w:hAnsi="Times New Roman" w:cs="Times New Roman"/>
          <w:sz w:val="18"/>
          <w:szCs w:val="18"/>
          <w:lang w:val="en-US" w:bidi="en-US"/>
        </w:rPr>
        <w:t xml:space="preserve">H </w:t>
      </w:r>
      <w:r w:rsidRPr="00A549DD">
        <w:rPr>
          <w:rFonts w:ascii="Times New Roman" w:hAnsi="Times New Roman" w:cs="Times New Roman"/>
          <w:sz w:val="18"/>
          <w:szCs w:val="18"/>
          <w:lang w:val="en-US" w:bidi="en-US"/>
        </w:rPr>
        <w:t>NMR spectr</w:t>
      </w:r>
      <w:r w:rsidR="00BC3AF9" w:rsidRPr="00A549DD">
        <w:rPr>
          <w:rFonts w:ascii="Times New Roman" w:hAnsi="Times New Roman" w:cs="Times New Roman"/>
          <w:sz w:val="18"/>
          <w:szCs w:val="18"/>
          <w:lang w:val="en-US" w:bidi="en-US"/>
        </w:rPr>
        <w:t>um</w:t>
      </w:r>
      <w:r w:rsidRPr="00A549DD">
        <w:rPr>
          <w:rFonts w:ascii="Times New Roman" w:hAnsi="Times New Roman" w:cs="Times New Roman"/>
          <w:sz w:val="18"/>
          <w:szCs w:val="18"/>
          <w:lang w:val="en-US" w:bidi="en-US"/>
        </w:rPr>
        <w:t xml:space="preserve"> of product </w:t>
      </w:r>
      <w:r w:rsidRPr="00A549DD">
        <w:rPr>
          <w:rFonts w:ascii="Times New Roman" w:hAnsi="Times New Roman" w:cs="Times New Roman"/>
          <w:b/>
          <w:bCs/>
          <w:sz w:val="18"/>
          <w:szCs w:val="18"/>
          <w:lang w:val="en-US" w:bidi="en-US"/>
        </w:rPr>
        <w:t>3</w:t>
      </w:r>
      <w:r w:rsidRPr="00A549DD">
        <w:rPr>
          <w:rFonts w:ascii="Times New Roman" w:hAnsi="Times New Roman" w:cs="Times New Roman"/>
          <w:sz w:val="18"/>
          <w:szCs w:val="18"/>
          <w:lang w:val="en-US" w:bidi="en-US"/>
        </w:rPr>
        <w:t xml:space="preserve">, along with the signals of </w:t>
      </w:r>
      <w:r w:rsidR="00BC3AF9" w:rsidRPr="00A549DD">
        <w:rPr>
          <w:rFonts w:ascii="Times New Roman" w:hAnsi="Times New Roman" w:cs="Times New Roman"/>
          <w:sz w:val="18"/>
          <w:szCs w:val="18"/>
          <w:lang w:val="en-US" w:bidi="en-US"/>
        </w:rPr>
        <w:t xml:space="preserve">the </w:t>
      </w:r>
      <w:r w:rsidRPr="00A549DD">
        <w:rPr>
          <w:rFonts w:ascii="Times New Roman" w:hAnsi="Times New Roman" w:cs="Times New Roman"/>
          <w:sz w:val="18"/>
          <w:szCs w:val="18"/>
          <w:lang w:val="en-US" w:bidi="en-US"/>
        </w:rPr>
        <w:t xml:space="preserve">aromatic </w:t>
      </w:r>
      <w:r w:rsidR="00BC3AF9" w:rsidRPr="00A549DD">
        <w:rPr>
          <w:rFonts w:ascii="Times New Roman" w:hAnsi="Times New Roman" w:cs="Times New Roman"/>
          <w:sz w:val="18"/>
          <w:szCs w:val="18"/>
          <w:lang w:val="en-US" w:bidi="en-US"/>
        </w:rPr>
        <w:t>moieties</w:t>
      </w:r>
      <w:r w:rsidRPr="00A549DD">
        <w:rPr>
          <w:rFonts w:ascii="Times New Roman" w:hAnsi="Times New Roman" w:cs="Times New Roman"/>
          <w:sz w:val="18"/>
          <w:szCs w:val="18"/>
          <w:lang w:val="en-US" w:bidi="en-US"/>
        </w:rPr>
        <w:t>, contain</w:t>
      </w:r>
      <w:r w:rsidR="00BC3AF9" w:rsidRPr="00A549DD">
        <w:rPr>
          <w:rFonts w:ascii="Times New Roman" w:hAnsi="Times New Roman" w:cs="Times New Roman"/>
          <w:sz w:val="18"/>
          <w:szCs w:val="18"/>
          <w:lang w:val="en-US" w:bidi="en-US"/>
        </w:rPr>
        <w:t>ed the</w:t>
      </w:r>
      <w:r w:rsidRPr="00A549DD">
        <w:rPr>
          <w:rFonts w:ascii="Times New Roman" w:hAnsi="Times New Roman" w:cs="Times New Roman"/>
          <w:sz w:val="18"/>
          <w:szCs w:val="18"/>
          <w:lang w:val="en-US" w:bidi="en-US"/>
        </w:rPr>
        <w:t xml:space="preserve"> characteristic signals of the heteroaliphatic chain of </w:t>
      </w:r>
      <w:r w:rsidRPr="00A549DD">
        <w:rPr>
          <w:rFonts w:ascii="Times New Roman" w:hAnsi="Times New Roman" w:cs="Times New Roman"/>
          <w:b/>
          <w:bCs/>
          <w:sz w:val="18"/>
          <w:szCs w:val="18"/>
          <w:lang w:val="en-US" w:bidi="en-US"/>
        </w:rPr>
        <w:t>3</w:t>
      </w:r>
      <w:r w:rsidRPr="00A549DD">
        <w:rPr>
          <w:rFonts w:ascii="Times New Roman" w:hAnsi="Times New Roman" w:cs="Times New Roman"/>
          <w:sz w:val="18"/>
          <w:szCs w:val="18"/>
          <w:lang w:val="en-US" w:bidi="en-US"/>
        </w:rPr>
        <w:t xml:space="preserve">. The signals of the methylene groups </w:t>
      </w:r>
      <w:r w:rsidR="00BC3AF9" w:rsidRPr="00A549DD">
        <w:rPr>
          <w:rFonts w:ascii="Times New Roman" w:hAnsi="Times New Roman" w:cs="Times New Roman"/>
          <w:sz w:val="18"/>
          <w:szCs w:val="18"/>
          <w:lang w:val="en-US" w:bidi="en-US"/>
        </w:rPr>
        <w:t>adjacent</w:t>
      </w:r>
      <w:r w:rsidRPr="00A549DD">
        <w:rPr>
          <w:rFonts w:ascii="Times New Roman" w:hAnsi="Times New Roman" w:cs="Times New Roman"/>
          <w:sz w:val="18"/>
          <w:szCs w:val="18"/>
          <w:lang w:val="en-US" w:bidi="en-US"/>
        </w:rPr>
        <w:t xml:space="preserve"> to the triazole </w:t>
      </w:r>
      <w:r w:rsidR="00BC3AF9" w:rsidRPr="00A549DD">
        <w:rPr>
          <w:rFonts w:ascii="Times New Roman" w:hAnsi="Times New Roman" w:cs="Times New Roman"/>
          <w:sz w:val="18"/>
          <w:szCs w:val="18"/>
          <w:lang w:val="en-US" w:bidi="en-US"/>
        </w:rPr>
        <w:t>ring</w:t>
      </w:r>
      <w:r w:rsidRPr="00A549DD">
        <w:rPr>
          <w:rFonts w:ascii="Times New Roman" w:hAnsi="Times New Roman" w:cs="Times New Roman"/>
          <w:sz w:val="18"/>
          <w:szCs w:val="18"/>
          <w:lang w:val="en-US" w:bidi="en-US"/>
        </w:rPr>
        <w:t xml:space="preserve"> were observed at 3.56, 4.67</w:t>
      </w:r>
      <w:r w:rsidR="00BC3AF9" w:rsidRPr="00A549DD">
        <w:rPr>
          <w:rFonts w:ascii="Times New Roman" w:hAnsi="Times New Roman" w:cs="Times New Roman"/>
          <w:sz w:val="18"/>
          <w:szCs w:val="18"/>
          <w:lang w:val="en-US" w:bidi="en-US"/>
        </w:rPr>
        <w:t>, and 5.27 ppm;</w:t>
      </w:r>
      <w:r w:rsidRPr="00A549DD">
        <w:rPr>
          <w:rFonts w:ascii="Times New Roman" w:hAnsi="Times New Roman" w:cs="Times New Roman"/>
          <w:sz w:val="18"/>
          <w:szCs w:val="18"/>
          <w:lang w:val="en-US" w:bidi="en-US"/>
        </w:rPr>
        <w:t xml:space="preserve"> the characteristic signals of the Me</w:t>
      </w:r>
      <w:r w:rsidRPr="00A549DD">
        <w:rPr>
          <w:rFonts w:ascii="Times New Roman" w:hAnsi="Times New Roman" w:cs="Times New Roman"/>
          <w:sz w:val="18"/>
          <w:szCs w:val="18"/>
          <w:vertAlign w:val="subscript"/>
          <w:lang w:val="en-US" w:bidi="en-US"/>
        </w:rPr>
        <w:t>2</w:t>
      </w:r>
      <w:r w:rsidRPr="00A549DD">
        <w:rPr>
          <w:rFonts w:ascii="Times New Roman" w:hAnsi="Times New Roman" w:cs="Times New Roman"/>
          <w:sz w:val="18"/>
          <w:szCs w:val="18"/>
          <w:lang w:val="en-US" w:bidi="en-US"/>
        </w:rPr>
        <w:t>N group appeared at 3.06 and 3.08 ppm</w:t>
      </w:r>
      <w:r w:rsidR="00BC3AF9" w:rsidRPr="00A549DD">
        <w:rPr>
          <w:rFonts w:ascii="Times New Roman" w:hAnsi="Times New Roman" w:cs="Times New Roman"/>
          <w:sz w:val="18"/>
          <w:szCs w:val="18"/>
          <w:lang w:val="en-US" w:bidi="en-US"/>
        </w:rPr>
        <w:t>;</w:t>
      </w:r>
      <w:r w:rsidRPr="00A549DD">
        <w:rPr>
          <w:rFonts w:ascii="Times New Roman" w:hAnsi="Times New Roman" w:cs="Times New Roman"/>
          <w:sz w:val="18"/>
          <w:szCs w:val="18"/>
          <w:lang w:val="en-US" w:bidi="en-US"/>
        </w:rPr>
        <w:t xml:space="preserve"> the signals of the methyl groups OC</w:t>
      </w:r>
      <w:r w:rsidRPr="00A549DD">
        <w:rPr>
          <w:rFonts w:ascii="Times New Roman" w:hAnsi="Times New Roman" w:cs="Times New Roman"/>
          <w:i/>
          <w:iCs/>
          <w:sz w:val="18"/>
          <w:szCs w:val="18"/>
          <w:lang w:val="en-US" w:bidi="en-US"/>
        </w:rPr>
        <w:t>H</w:t>
      </w:r>
      <w:r w:rsidRPr="00A549DD">
        <w:rPr>
          <w:rFonts w:ascii="Times New Roman" w:hAnsi="Times New Roman" w:cs="Times New Roman"/>
          <w:i/>
          <w:iCs/>
          <w:sz w:val="18"/>
          <w:szCs w:val="18"/>
          <w:vertAlign w:val="subscript"/>
          <w:lang w:val="en-US" w:bidi="en-US"/>
        </w:rPr>
        <w:t>3</w:t>
      </w:r>
      <w:r w:rsidRPr="00A549DD">
        <w:rPr>
          <w:rFonts w:ascii="Times New Roman" w:hAnsi="Times New Roman" w:cs="Times New Roman"/>
          <w:sz w:val="18"/>
          <w:szCs w:val="18"/>
          <w:lang w:val="en-US" w:bidi="en-US"/>
        </w:rPr>
        <w:t xml:space="preserve"> </w:t>
      </w:r>
      <w:r w:rsidR="00BC3AF9" w:rsidRPr="00A549DD">
        <w:rPr>
          <w:rFonts w:ascii="Times New Roman" w:hAnsi="Times New Roman" w:cs="Times New Roman"/>
          <w:sz w:val="18"/>
          <w:szCs w:val="18"/>
          <w:lang w:val="en-US" w:bidi="en-US"/>
        </w:rPr>
        <w:t xml:space="preserve">appeared </w:t>
      </w:r>
      <w:r w:rsidRPr="00A549DD">
        <w:rPr>
          <w:rFonts w:ascii="Times New Roman" w:hAnsi="Times New Roman" w:cs="Times New Roman"/>
          <w:sz w:val="18"/>
          <w:szCs w:val="18"/>
          <w:lang w:val="en-US" w:bidi="en-US"/>
        </w:rPr>
        <w:t xml:space="preserve">as singlets at 3.90 and 3.94 </w:t>
      </w:r>
      <w:r w:rsidRPr="00A549DD">
        <w:rPr>
          <w:rFonts w:ascii="Times New Roman" w:hAnsi="Times New Roman" w:cs="Times New Roman"/>
          <w:sz w:val="18"/>
          <w:szCs w:val="18"/>
        </w:rPr>
        <w:t>р</w:t>
      </w:r>
      <w:r w:rsidRPr="00A549DD">
        <w:rPr>
          <w:rFonts w:ascii="Times New Roman" w:hAnsi="Times New Roman" w:cs="Times New Roman"/>
          <w:sz w:val="18"/>
          <w:szCs w:val="18"/>
          <w:lang w:val="en-US" w:bidi="en-US"/>
        </w:rPr>
        <w:t xml:space="preserve">pm. The </w:t>
      </w:r>
      <w:r w:rsidRPr="00A549DD">
        <w:rPr>
          <w:rFonts w:ascii="Times New Roman" w:hAnsi="Times New Roman" w:cs="Times New Roman"/>
          <w:sz w:val="18"/>
          <w:szCs w:val="18"/>
          <w:vertAlign w:val="superscript"/>
          <w:lang w:val="en-US" w:bidi="en-US"/>
        </w:rPr>
        <w:t>1</w:t>
      </w:r>
      <w:r w:rsidR="00BC3AF9" w:rsidRPr="00A549DD">
        <w:rPr>
          <w:rFonts w:ascii="Times New Roman" w:hAnsi="Times New Roman" w:cs="Times New Roman"/>
          <w:sz w:val="18"/>
          <w:szCs w:val="18"/>
          <w:lang w:val="en-US" w:bidi="en-US"/>
        </w:rPr>
        <w:t xml:space="preserve">H </w:t>
      </w:r>
      <w:r w:rsidRPr="00A549DD">
        <w:rPr>
          <w:rFonts w:ascii="Times New Roman" w:hAnsi="Times New Roman" w:cs="Times New Roman"/>
          <w:sz w:val="18"/>
          <w:szCs w:val="18"/>
          <w:lang w:val="en-US" w:bidi="en-US"/>
        </w:rPr>
        <w:t xml:space="preserve">NMR spectrum of </w:t>
      </w:r>
      <w:r w:rsidRPr="00A549DD">
        <w:rPr>
          <w:rFonts w:ascii="Times New Roman" w:hAnsi="Times New Roman" w:cs="Times New Roman"/>
          <w:b/>
          <w:bCs/>
          <w:sz w:val="18"/>
          <w:szCs w:val="18"/>
          <w:lang w:val="en-US" w:bidi="en-US"/>
        </w:rPr>
        <w:t>3</w:t>
      </w:r>
      <w:r w:rsidRPr="00A549DD">
        <w:rPr>
          <w:rFonts w:ascii="Times New Roman" w:hAnsi="Times New Roman" w:cs="Times New Roman"/>
          <w:sz w:val="18"/>
          <w:szCs w:val="18"/>
          <w:lang w:val="en-US" w:bidi="en-US"/>
        </w:rPr>
        <w:t>, in addition to the signals of the methyl and methylene groups of the compound</w:t>
      </w:r>
      <w:r w:rsidR="00BC3AF9" w:rsidRPr="00A549DD">
        <w:rPr>
          <w:rFonts w:ascii="Times New Roman" w:hAnsi="Times New Roman" w:cs="Times New Roman"/>
          <w:sz w:val="18"/>
          <w:szCs w:val="18"/>
          <w:lang w:val="en-US" w:bidi="en-US"/>
        </w:rPr>
        <w:t>, contained</w:t>
      </w:r>
      <w:r w:rsidRPr="00A549DD">
        <w:rPr>
          <w:rFonts w:ascii="Times New Roman" w:hAnsi="Times New Roman" w:cs="Times New Roman"/>
          <w:sz w:val="18"/>
          <w:szCs w:val="18"/>
          <w:lang w:val="en-US" w:bidi="en-US"/>
        </w:rPr>
        <w:t xml:space="preserve"> the signal of the C</w:t>
      </w:r>
      <w:r w:rsidRPr="00A549DD">
        <w:rPr>
          <w:rFonts w:ascii="Times New Roman" w:hAnsi="Times New Roman" w:cs="Times New Roman"/>
          <w:i/>
          <w:iCs/>
          <w:sz w:val="18"/>
          <w:szCs w:val="18"/>
          <w:lang w:val="en-US" w:bidi="en-US"/>
        </w:rPr>
        <w:t xml:space="preserve">H </w:t>
      </w:r>
      <w:r w:rsidRPr="00A549DD">
        <w:rPr>
          <w:rFonts w:ascii="Times New Roman" w:hAnsi="Times New Roman" w:cs="Times New Roman"/>
          <w:sz w:val="18"/>
          <w:szCs w:val="18"/>
          <w:lang w:val="en-US" w:bidi="en-US"/>
        </w:rPr>
        <w:t>group, which appear</w:t>
      </w:r>
      <w:r w:rsidR="00BC3AF9" w:rsidRPr="00A549DD">
        <w:rPr>
          <w:rFonts w:ascii="Times New Roman" w:hAnsi="Times New Roman" w:cs="Times New Roman"/>
          <w:sz w:val="18"/>
          <w:szCs w:val="18"/>
          <w:lang w:val="en-US" w:bidi="en-US"/>
        </w:rPr>
        <w:t>ed</w:t>
      </w:r>
      <w:r w:rsidRPr="00A549DD">
        <w:rPr>
          <w:rFonts w:ascii="Times New Roman" w:hAnsi="Times New Roman" w:cs="Times New Roman"/>
          <w:sz w:val="18"/>
          <w:szCs w:val="18"/>
          <w:lang w:val="en-US" w:bidi="en-US"/>
        </w:rPr>
        <w:t xml:space="preserve"> in the form of </w:t>
      </w:r>
      <w:r w:rsidR="00BC3AF9" w:rsidRPr="00A549DD">
        <w:rPr>
          <w:rFonts w:ascii="Times New Roman" w:hAnsi="Times New Roman" w:cs="Times New Roman"/>
          <w:sz w:val="18"/>
          <w:szCs w:val="18"/>
          <w:lang w:val="en-US" w:bidi="en-US"/>
        </w:rPr>
        <w:t xml:space="preserve">a </w:t>
      </w:r>
      <w:r w:rsidRPr="00A549DD">
        <w:rPr>
          <w:rFonts w:ascii="Times New Roman" w:hAnsi="Times New Roman" w:cs="Times New Roman"/>
          <w:sz w:val="18"/>
          <w:szCs w:val="18"/>
          <w:lang w:val="en-US" w:bidi="en-US"/>
        </w:rPr>
        <w:t>singlet at 6.01 ppm. In addition, the signals of the C</w:t>
      </w:r>
      <w:r w:rsidRPr="00A549DD">
        <w:rPr>
          <w:rFonts w:ascii="Times New Roman" w:hAnsi="Times New Roman" w:cs="Times New Roman"/>
          <w:i/>
          <w:iCs/>
          <w:sz w:val="18"/>
          <w:szCs w:val="18"/>
          <w:lang w:val="en-US" w:bidi="en-US"/>
        </w:rPr>
        <w:t>H</w:t>
      </w:r>
      <w:r w:rsidRPr="00A549DD">
        <w:rPr>
          <w:rFonts w:ascii="Times New Roman" w:hAnsi="Times New Roman" w:cs="Times New Roman"/>
          <w:sz w:val="18"/>
          <w:szCs w:val="18"/>
          <w:lang w:val="en-US" w:bidi="en-US"/>
        </w:rPr>
        <w:t xml:space="preserve">carb groups in the </w:t>
      </w:r>
      <w:r w:rsidRPr="00A549DD">
        <w:rPr>
          <w:rFonts w:ascii="Times New Roman" w:hAnsi="Times New Roman" w:cs="Times New Roman"/>
          <w:sz w:val="18"/>
          <w:szCs w:val="18"/>
          <w:vertAlign w:val="superscript"/>
          <w:lang w:val="en-US" w:bidi="en-US"/>
        </w:rPr>
        <w:t>1</w:t>
      </w:r>
      <w:r w:rsidR="00043FE3" w:rsidRPr="00A549DD">
        <w:rPr>
          <w:rFonts w:ascii="Times New Roman" w:hAnsi="Times New Roman" w:cs="Times New Roman"/>
          <w:sz w:val="18"/>
          <w:szCs w:val="18"/>
          <w:lang w:val="en-US" w:bidi="en-US"/>
        </w:rPr>
        <w:t xml:space="preserve">H </w:t>
      </w:r>
      <w:r w:rsidRPr="00A549DD">
        <w:rPr>
          <w:rFonts w:ascii="Times New Roman" w:hAnsi="Times New Roman" w:cs="Times New Roman"/>
          <w:sz w:val="18"/>
          <w:szCs w:val="18"/>
          <w:lang w:val="en-US" w:bidi="en-US"/>
        </w:rPr>
        <w:t xml:space="preserve">NMR spectra of </w:t>
      </w:r>
      <w:r w:rsidRPr="00A549DD">
        <w:rPr>
          <w:rFonts w:ascii="Times New Roman" w:hAnsi="Times New Roman" w:cs="Times New Roman"/>
          <w:b/>
          <w:bCs/>
          <w:sz w:val="18"/>
          <w:szCs w:val="18"/>
          <w:lang w:val="en-US" w:bidi="en-US"/>
        </w:rPr>
        <w:t xml:space="preserve">3 </w:t>
      </w:r>
      <w:r w:rsidRPr="00A549DD">
        <w:rPr>
          <w:rFonts w:ascii="Times New Roman" w:hAnsi="Times New Roman" w:cs="Times New Roman"/>
          <w:sz w:val="18"/>
          <w:szCs w:val="18"/>
          <w:lang w:val="en-US" w:bidi="en-US"/>
        </w:rPr>
        <w:t xml:space="preserve">appeared as broad singlets at 2.65 and 1.87 ppm; the signal of the </w:t>
      </w:r>
      <w:r w:rsidRPr="00A549DD">
        <w:rPr>
          <w:rFonts w:ascii="Times New Roman" w:hAnsi="Times New Roman" w:cs="Times New Roman"/>
          <w:i/>
          <w:iCs/>
          <w:sz w:val="18"/>
          <w:szCs w:val="18"/>
          <w:lang w:val="en-US" w:bidi="en-US"/>
        </w:rPr>
        <w:t>extra</w:t>
      </w:r>
      <w:r w:rsidRPr="00A549DD">
        <w:rPr>
          <w:rFonts w:ascii="Times New Roman" w:hAnsi="Times New Roman" w:cs="Times New Roman"/>
          <w:sz w:val="18"/>
          <w:szCs w:val="18"/>
          <w:lang w:val="en-US" w:bidi="en-US"/>
        </w:rPr>
        <w:t>-hydrogen, as</w:t>
      </w:r>
      <w:r w:rsidR="00BC3AF9" w:rsidRPr="00A549DD">
        <w:rPr>
          <w:rFonts w:ascii="Times New Roman" w:hAnsi="Times New Roman" w:cs="Times New Roman"/>
          <w:sz w:val="18"/>
          <w:szCs w:val="18"/>
          <w:lang w:val="en-US" w:bidi="en-US"/>
        </w:rPr>
        <w:t xml:space="preserve"> expected, was observed at </w:t>
      </w:r>
      <w:r w:rsidR="00BC3AF9" w:rsidRPr="00A549DD">
        <w:rPr>
          <w:rFonts w:ascii="Times New Roman" w:hAnsi="Times New Roman" w:cs="Times New Roman"/>
          <w:i/>
          <w:sz w:val="18"/>
          <w:szCs w:val="18"/>
          <w:lang w:val="en-US" w:bidi="en-US"/>
        </w:rPr>
        <w:t>ca</w:t>
      </w:r>
      <w:r w:rsidR="00BC3AF9" w:rsidRPr="00A549DD">
        <w:rPr>
          <w:rFonts w:ascii="Times New Roman" w:hAnsi="Times New Roman" w:cs="Times New Roman"/>
          <w:sz w:val="18"/>
          <w:szCs w:val="18"/>
          <w:lang w:val="en-US" w:bidi="en-US"/>
        </w:rPr>
        <w:t>. –</w:t>
      </w:r>
      <w:r w:rsidRPr="00A549DD">
        <w:rPr>
          <w:rFonts w:ascii="Times New Roman" w:hAnsi="Times New Roman" w:cs="Times New Roman"/>
          <w:sz w:val="18"/>
          <w:szCs w:val="18"/>
          <w:lang w:val="en-US" w:bidi="en-US"/>
        </w:rPr>
        <w:t xml:space="preserve">3.43 ppm. The </w:t>
      </w:r>
      <w:r w:rsidRPr="00A549DD">
        <w:rPr>
          <w:rFonts w:ascii="Times New Roman" w:hAnsi="Times New Roman" w:cs="Times New Roman"/>
          <w:sz w:val="18"/>
          <w:szCs w:val="18"/>
          <w:vertAlign w:val="superscript"/>
          <w:lang w:val="en-US" w:bidi="en-US"/>
        </w:rPr>
        <w:t>11</w:t>
      </w:r>
      <w:r w:rsidRPr="00A549DD">
        <w:rPr>
          <w:rFonts w:ascii="Times New Roman" w:hAnsi="Times New Roman" w:cs="Times New Roman"/>
          <w:sz w:val="18"/>
          <w:szCs w:val="18"/>
          <w:lang w:val="en-US" w:bidi="en-US"/>
        </w:rPr>
        <w:t xml:space="preserve">B NMR spectrum of </w:t>
      </w:r>
      <w:r w:rsidR="00BC3AF9" w:rsidRPr="00A549DD">
        <w:rPr>
          <w:rFonts w:ascii="Times New Roman" w:hAnsi="Times New Roman" w:cs="Times New Roman"/>
          <w:b/>
          <w:sz w:val="18"/>
          <w:szCs w:val="18"/>
          <w:lang w:val="en-US" w:bidi="en-US"/>
        </w:rPr>
        <w:t>3</w:t>
      </w:r>
      <w:r w:rsidRPr="00A549DD">
        <w:rPr>
          <w:rFonts w:ascii="Times New Roman" w:hAnsi="Times New Roman" w:cs="Times New Roman"/>
          <w:sz w:val="18"/>
          <w:szCs w:val="18"/>
          <w:lang w:val="en-US" w:bidi="en-US"/>
        </w:rPr>
        <w:t xml:space="preserve"> contained a pattern of eight signals (one singlet at 5.5 ppm and seven doublets at </w:t>
      </w:r>
      <w:r w:rsidR="00BC3AF9" w:rsidRPr="00A549DD">
        <w:rPr>
          <w:rFonts w:ascii="Times New Roman" w:hAnsi="Times New Roman" w:cs="Times New Roman"/>
          <w:sz w:val="18"/>
          <w:szCs w:val="18"/>
          <w:lang w:val="en-US" w:bidi="en-US"/>
        </w:rPr>
        <w:t>–</w:t>
      </w:r>
      <w:r w:rsidRPr="00A549DD">
        <w:rPr>
          <w:rFonts w:ascii="Times New Roman" w:hAnsi="Times New Roman" w:cs="Times New Roman"/>
          <w:sz w:val="18"/>
          <w:szCs w:val="18"/>
          <w:lang w:val="en-US" w:bidi="en-US"/>
        </w:rPr>
        <w:t xml:space="preserve">5.5, </w:t>
      </w:r>
      <w:r w:rsidR="00BC3AF9" w:rsidRPr="00A549DD">
        <w:rPr>
          <w:rFonts w:ascii="Times New Roman" w:hAnsi="Times New Roman" w:cs="Times New Roman"/>
          <w:sz w:val="18"/>
          <w:szCs w:val="18"/>
          <w:lang w:val="en-US" w:bidi="en-US"/>
        </w:rPr>
        <w:t>–</w:t>
      </w:r>
      <w:r w:rsidRPr="00A549DD">
        <w:rPr>
          <w:rFonts w:ascii="Times New Roman" w:hAnsi="Times New Roman" w:cs="Times New Roman"/>
          <w:sz w:val="18"/>
          <w:szCs w:val="18"/>
          <w:lang w:val="en-US" w:bidi="en-US"/>
        </w:rPr>
        <w:t xml:space="preserve">17.2, </w:t>
      </w:r>
      <w:r w:rsidR="00BC3AF9" w:rsidRPr="00A549DD">
        <w:rPr>
          <w:rFonts w:ascii="Times New Roman" w:hAnsi="Times New Roman" w:cs="Times New Roman"/>
          <w:sz w:val="18"/>
          <w:szCs w:val="18"/>
          <w:lang w:val="en-US" w:bidi="en-US"/>
        </w:rPr>
        <w:t>–</w:t>
      </w:r>
      <w:r w:rsidRPr="00A549DD">
        <w:rPr>
          <w:rFonts w:ascii="Times New Roman" w:hAnsi="Times New Roman" w:cs="Times New Roman"/>
          <w:sz w:val="18"/>
          <w:szCs w:val="18"/>
          <w:lang w:val="en-US" w:bidi="en-US"/>
        </w:rPr>
        <w:t xml:space="preserve">19.5, </w:t>
      </w:r>
      <w:r w:rsidR="00BC3AF9" w:rsidRPr="00A549DD">
        <w:rPr>
          <w:rFonts w:ascii="Times New Roman" w:hAnsi="Times New Roman" w:cs="Times New Roman"/>
          <w:sz w:val="18"/>
          <w:szCs w:val="18"/>
          <w:lang w:val="en-US" w:bidi="en-US"/>
        </w:rPr>
        <w:t>–</w:t>
      </w:r>
      <w:r w:rsidRPr="00A549DD">
        <w:rPr>
          <w:rFonts w:ascii="Times New Roman" w:hAnsi="Times New Roman" w:cs="Times New Roman"/>
          <w:sz w:val="18"/>
          <w:szCs w:val="18"/>
          <w:lang w:val="en-US" w:bidi="en-US"/>
        </w:rPr>
        <w:t xml:space="preserve">25.0, </w:t>
      </w:r>
      <w:r w:rsidR="00BC3AF9" w:rsidRPr="00A549DD">
        <w:rPr>
          <w:rFonts w:ascii="Times New Roman" w:hAnsi="Times New Roman" w:cs="Times New Roman"/>
          <w:sz w:val="18"/>
          <w:szCs w:val="18"/>
          <w:lang w:val="en-US" w:bidi="en-US"/>
        </w:rPr>
        <w:t>–</w:t>
      </w:r>
      <w:r w:rsidRPr="00A549DD">
        <w:rPr>
          <w:rFonts w:ascii="Times New Roman" w:hAnsi="Times New Roman" w:cs="Times New Roman"/>
          <w:sz w:val="18"/>
          <w:szCs w:val="18"/>
          <w:lang w:val="en-US" w:bidi="en-US"/>
        </w:rPr>
        <w:t xml:space="preserve">26.7, </w:t>
      </w:r>
      <w:r w:rsidR="00BC3AF9" w:rsidRPr="00A549DD">
        <w:rPr>
          <w:rFonts w:ascii="Times New Roman" w:hAnsi="Times New Roman" w:cs="Times New Roman"/>
          <w:sz w:val="18"/>
          <w:szCs w:val="18"/>
          <w:lang w:val="en-US" w:bidi="en-US"/>
        </w:rPr>
        <w:t>–</w:t>
      </w:r>
      <w:r w:rsidRPr="00A549DD">
        <w:rPr>
          <w:rFonts w:ascii="Times New Roman" w:hAnsi="Times New Roman" w:cs="Times New Roman"/>
          <w:sz w:val="18"/>
          <w:szCs w:val="18"/>
          <w:lang w:val="en-US" w:bidi="en-US"/>
        </w:rPr>
        <w:t>32.1</w:t>
      </w:r>
      <w:r w:rsidR="00BC3AF9" w:rsidRPr="00A549DD">
        <w:rPr>
          <w:rFonts w:ascii="Times New Roman" w:hAnsi="Times New Roman" w:cs="Times New Roman"/>
          <w:sz w:val="18"/>
          <w:szCs w:val="18"/>
          <w:lang w:val="en-US" w:bidi="en-US"/>
        </w:rPr>
        <w:t>,</w:t>
      </w:r>
      <w:r w:rsidRPr="00A549DD">
        <w:rPr>
          <w:rFonts w:ascii="Times New Roman" w:hAnsi="Times New Roman" w:cs="Times New Roman"/>
          <w:sz w:val="18"/>
          <w:szCs w:val="18"/>
          <w:lang w:val="en-US" w:bidi="en-US"/>
        </w:rPr>
        <w:t xml:space="preserve"> and </w:t>
      </w:r>
      <w:r w:rsidR="00BC3AF9" w:rsidRPr="00A549DD">
        <w:rPr>
          <w:rFonts w:ascii="Times New Roman" w:hAnsi="Times New Roman" w:cs="Times New Roman"/>
          <w:sz w:val="18"/>
          <w:szCs w:val="18"/>
          <w:lang w:val="en-US" w:bidi="en-US"/>
        </w:rPr>
        <w:t>–</w:t>
      </w:r>
      <w:r w:rsidRPr="00A549DD">
        <w:rPr>
          <w:rFonts w:ascii="Times New Roman" w:hAnsi="Times New Roman" w:cs="Times New Roman"/>
          <w:sz w:val="18"/>
          <w:szCs w:val="18"/>
          <w:lang w:val="en-US" w:bidi="en-US"/>
        </w:rPr>
        <w:t xml:space="preserve">38.7 ppm), which demonstrates the absence of a plane of symmetry and unambiguously confirms the </w:t>
      </w:r>
      <w:r w:rsidRPr="00A549DD">
        <w:rPr>
          <w:rFonts w:ascii="Times New Roman" w:hAnsi="Times New Roman" w:cs="Times New Roman"/>
          <w:i/>
          <w:iCs/>
          <w:sz w:val="18"/>
          <w:szCs w:val="18"/>
          <w:lang w:val="en-US" w:bidi="en-US"/>
        </w:rPr>
        <w:t>nido</w:t>
      </w:r>
      <w:r w:rsidRPr="00A549DD">
        <w:rPr>
          <w:rFonts w:ascii="Times New Roman" w:hAnsi="Times New Roman" w:cs="Times New Roman"/>
          <w:sz w:val="18"/>
          <w:szCs w:val="18"/>
          <w:lang w:val="en-US" w:bidi="en-US"/>
        </w:rPr>
        <w:t xml:space="preserve"> form. The </w:t>
      </w:r>
      <w:r w:rsidRPr="00A549DD">
        <w:rPr>
          <w:rFonts w:ascii="Times New Roman" w:hAnsi="Times New Roman" w:cs="Times New Roman"/>
          <w:sz w:val="18"/>
          <w:szCs w:val="18"/>
          <w:vertAlign w:val="superscript"/>
          <w:lang w:val="en-US" w:bidi="en-US"/>
        </w:rPr>
        <w:t>13</w:t>
      </w:r>
      <w:r w:rsidR="00043FE3" w:rsidRPr="00A549DD">
        <w:rPr>
          <w:rFonts w:ascii="Times New Roman" w:hAnsi="Times New Roman" w:cs="Times New Roman"/>
          <w:sz w:val="18"/>
          <w:szCs w:val="18"/>
          <w:lang w:val="en-US" w:bidi="en-US"/>
        </w:rPr>
        <w:t xml:space="preserve">C </w:t>
      </w:r>
      <w:r w:rsidRPr="00A549DD">
        <w:rPr>
          <w:rFonts w:ascii="Times New Roman" w:hAnsi="Times New Roman" w:cs="Times New Roman"/>
          <w:sz w:val="18"/>
          <w:szCs w:val="18"/>
          <w:lang w:val="en-US" w:bidi="en-US"/>
        </w:rPr>
        <w:t xml:space="preserve">NMR spectrum of </w:t>
      </w:r>
      <w:r w:rsidR="00BC3AF9" w:rsidRPr="00A549DD">
        <w:rPr>
          <w:rFonts w:ascii="Times New Roman" w:hAnsi="Times New Roman" w:cs="Times New Roman"/>
          <w:sz w:val="18"/>
          <w:szCs w:val="18"/>
          <w:lang w:val="en-US" w:bidi="en-US"/>
        </w:rPr>
        <w:t xml:space="preserve">the </w:t>
      </w:r>
      <w:r w:rsidRPr="00A549DD">
        <w:rPr>
          <w:rFonts w:ascii="Times New Roman" w:hAnsi="Times New Roman" w:cs="Times New Roman"/>
          <w:sz w:val="18"/>
          <w:szCs w:val="18"/>
          <w:lang w:val="en-US" w:bidi="en-US"/>
        </w:rPr>
        <w:t xml:space="preserve">conjugate of curcumin with </w:t>
      </w:r>
      <w:r w:rsidRPr="00A549DD">
        <w:rPr>
          <w:rFonts w:ascii="Times New Roman" w:hAnsi="Times New Roman" w:cs="Times New Roman"/>
          <w:i/>
          <w:iCs/>
          <w:sz w:val="18"/>
          <w:szCs w:val="18"/>
          <w:lang w:val="en-US" w:bidi="en-US"/>
        </w:rPr>
        <w:t>nido</w:t>
      </w:r>
      <w:r w:rsidRPr="00A549DD">
        <w:rPr>
          <w:rFonts w:ascii="Times New Roman" w:hAnsi="Times New Roman" w:cs="Times New Roman"/>
          <w:sz w:val="18"/>
          <w:szCs w:val="18"/>
          <w:lang w:val="en-US" w:bidi="en-US"/>
        </w:rPr>
        <w:t xml:space="preserve">-carborane </w:t>
      </w:r>
      <w:r w:rsidRPr="00A549DD">
        <w:rPr>
          <w:rFonts w:ascii="Times New Roman" w:hAnsi="Times New Roman" w:cs="Times New Roman"/>
          <w:b/>
          <w:bCs/>
          <w:sz w:val="18"/>
          <w:szCs w:val="18"/>
          <w:lang w:val="en-US" w:bidi="en-US"/>
        </w:rPr>
        <w:t>3</w:t>
      </w:r>
      <w:r w:rsidRPr="00A549DD">
        <w:rPr>
          <w:rFonts w:ascii="Times New Roman" w:hAnsi="Times New Roman" w:cs="Times New Roman"/>
          <w:sz w:val="18"/>
          <w:szCs w:val="18"/>
          <w:lang w:val="en-US" w:bidi="en-US"/>
        </w:rPr>
        <w:t xml:space="preserve"> show</w:t>
      </w:r>
      <w:r w:rsidR="00BC3AF9" w:rsidRPr="00A549DD">
        <w:rPr>
          <w:rFonts w:ascii="Times New Roman" w:hAnsi="Times New Roman" w:cs="Times New Roman"/>
          <w:sz w:val="18"/>
          <w:szCs w:val="18"/>
          <w:lang w:val="en-US" w:bidi="en-US"/>
        </w:rPr>
        <w:t>ed</w:t>
      </w:r>
      <w:r w:rsidRPr="00A549DD">
        <w:rPr>
          <w:rFonts w:ascii="Times New Roman" w:hAnsi="Times New Roman" w:cs="Times New Roman"/>
          <w:sz w:val="18"/>
          <w:szCs w:val="18"/>
          <w:lang w:val="en-US" w:bidi="en-US"/>
        </w:rPr>
        <w:t xml:space="preserve"> the characteristic signals of the carbon </w:t>
      </w:r>
      <w:r w:rsidR="00BC3AF9" w:rsidRPr="00A549DD">
        <w:rPr>
          <w:rFonts w:ascii="Times New Roman" w:hAnsi="Times New Roman" w:cs="Times New Roman"/>
          <w:sz w:val="18"/>
          <w:szCs w:val="18"/>
          <w:lang w:val="en-US" w:bidi="en-US"/>
        </w:rPr>
        <w:t>nuclei</w:t>
      </w:r>
      <w:r w:rsidRPr="00A549DD">
        <w:rPr>
          <w:rFonts w:ascii="Times New Roman" w:hAnsi="Times New Roman" w:cs="Times New Roman"/>
          <w:sz w:val="18"/>
          <w:szCs w:val="18"/>
          <w:lang w:val="en-US" w:bidi="en-US"/>
        </w:rPr>
        <w:t xml:space="preserve"> of </w:t>
      </w:r>
      <w:r w:rsidRPr="00A549DD">
        <w:rPr>
          <w:rFonts w:ascii="Times New Roman" w:hAnsi="Times New Roman" w:cs="Times New Roman"/>
          <w:i/>
          <w:iCs/>
          <w:sz w:val="18"/>
          <w:szCs w:val="18"/>
          <w:lang w:val="en-US" w:bidi="en-US"/>
        </w:rPr>
        <w:t>C</w:t>
      </w:r>
      <w:r w:rsidRPr="00A549DD">
        <w:rPr>
          <w:rFonts w:ascii="Times New Roman" w:hAnsi="Times New Roman" w:cs="Times New Roman"/>
          <w:sz w:val="18"/>
          <w:szCs w:val="18"/>
          <w:lang w:val="en-US" w:bidi="en-US"/>
        </w:rPr>
        <w:t xml:space="preserve">=O groups of allyl curcumin </w:t>
      </w:r>
      <w:r w:rsidRPr="00A549DD">
        <w:rPr>
          <w:rFonts w:ascii="Times New Roman" w:hAnsi="Times New Roman" w:cs="Times New Roman"/>
          <w:b/>
          <w:bCs/>
          <w:sz w:val="18"/>
          <w:szCs w:val="18"/>
          <w:lang w:val="en-US" w:bidi="en-US"/>
        </w:rPr>
        <w:t>3</w:t>
      </w:r>
      <w:r w:rsidRPr="00A549DD">
        <w:rPr>
          <w:rFonts w:ascii="Times New Roman" w:hAnsi="Times New Roman" w:cs="Times New Roman"/>
          <w:sz w:val="18"/>
          <w:szCs w:val="18"/>
          <w:lang w:val="en-US" w:bidi="en-US"/>
        </w:rPr>
        <w:t xml:space="preserve"> at 183.4 and 183.2 ppm and the signals of the carbon </w:t>
      </w:r>
      <w:r w:rsidR="00043FE3" w:rsidRPr="00A549DD">
        <w:rPr>
          <w:rFonts w:ascii="Times New Roman" w:hAnsi="Times New Roman" w:cs="Times New Roman"/>
          <w:sz w:val="18"/>
          <w:szCs w:val="18"/>
          <w:lang w:val="en-US" w:bidi="en-US"/>
        </w:rPr>
        <w:t>nuclei</w:t>
      </w:r>
      <w:r w:rsidRPr="00A549DD">
        <w:rPr>
          <w:rFonts w:ascii="Times New Roman" w:hAnsi="Times New Roman" w:cs="Times New Roman"/>
          <w:sz w:val="18"/>
          <w:szCs w:val="18"/>
          <w:lang w:val="en-US" w:bidi="en-US"/>
        </w:rPr>
        <w:t xml:space="preserve"> of the O</w:t>
      </w:r>
      <w:r w:rsidRPr="00A549DD">
        <w:rPr>
          <w:rFonts w:ascii="Times New Roman" w:hAnsi="Times New Roman" w:cs="Times New Roman"/>
          <w:i/>
          <w:iCs/>
          <w:sz w:val="18"/>
          <w:szCs w:val="18"/>
          <w:lang w:val="en-US" w:bidi="en-US"/>
        </w:rPr>
        <w:t>C</w:t>
      </w:r>
      <w:r w:rsidRPr="00A549DD">
        <w:rPr>
          <w:rFonts w:ascii="Times New Roman" w:hAnsi="Times New Roman" w:cs="Times New Roman"/>
          <w:sz w:val="18"/>
          <w:szCs w:val="18"/>
          <w:lang w:val="en-US" w:bidi="en-US"/>
        </w:rPr>
        <w:t>H</w:t>
      </w:r>
      <w:r w:rsidRPr="00A549DD">
        <w:rPr>
          <w:rFonts w:ascii="Times New Roman" w:hAnsi="Times New Roman" w:cs="Times New Roman"/>
          <w:sz w:val="18"/>
          <w:szCs w:val="18"/>
          <w:vertAlign w:val="subscript"/>
          <w:lang w:val="en-US" w:bidi="en-US"/>
        </w:rPr>
        <w:t>3</w:t>
      </w:r>
      <w:r w:rsidRPr="00A549DD">
        <w:rPr>
          <w:rFonts w:ascii="Times New Roman" w:hAnsi="Times New Roman" w:cs="Times New Roman"/>
          <w:sz w:val="18"/>
          <w:szCs w:val="18"/>
          <w:lang w:val="en-US" w:bidi="en-US"/>
        </w:rPr>
        <w:t xml:space="preserve"> groups at 55.4 and 55.3 ppm. For 1,2,3-triazole </w:t>
      </w:r>
      <w:r w:rsidRPr="00A549DD">
        <w:rPr>
          <w:rFonts w:ascii="Times New Roman" w:hAnsi="Times New Roman" w:cs="Times New Roman"/>
          <w:b/>
          <w:bCs/>
          <w:sz w:val="18"/>
          <w:szCs w:val="18"/>
          <w:lang w:val="en-US" w:bidi="en-US"/>
        </w:rPr>
        <w:t>3</w:t>
      </w:r>
      <w:r w:rsidRPr="00A549DD">
        <w:rPr>
          <w:rFonts w:ascii="Times New Roman" w:hAnsi="Times New Roman" w:cs="Times New Roman"/>
          <w:sz w:val="18"/>
          <w:szCs w:val="18"/>
          <w:lang w:val="en-US" w:bidi="en-US"/>
        </w:rPr>
        <w:t xml:space="preserve">, the </w:t>
      </w:r>
      <w:r w:rsidRPr="00A549DD">
        <w:rPr>
          <w:rFonts w:ascii="Times New Roman" w:hAnsi="Times New Roman" w:cs="Times New Roman"/>
          <w:sz w:val="18"/>
          <w:szCs w:val="18"/>
          <w:vertAlign w:val="superscript"/>
          <w:lang w:val="en-US" w:bidi="en-US"/>
        </w:rPr>
        <w:t>13</w:t>
      </w:r>
      <w:r w:rsidR="00BC3AF9" w:rsidRPr="00A549DD">
        <w:rPr>
          <w:rFonts w:ascii="Times New Roman" w:hAnsi="Times New Roman" w:cs="Times New Roman"/>
          <w:sz w:val="18"/>
          <w:szCs w:val="18"/>
          <w:lang w:val="en-US" w:bidi="en-US"/>
        </w:rPr>
        <w:t xml:space="preserve">C </w:t>
      </w:r>
      <w:r w:rsidRPr="00A549DD">
        <w:rPr>
          <w:rFonts w:ascii="Times New Roman" w:hAnsi="Times New Roman" w:cs="Times New Roman"/>
          <w:sz w:val="18"/>
          <w:szCs w:val="18"/>
          <w:lang w:val="en-US" w:bidi="en-US"/>
        </w:rPr>
        <w:t xml:space="preserve">NMR spectrum showed </w:t>
      </w:r>
      <w:r w:rsidR="00BC3AF9" w:rsidRPr="00A549DD">
        <w:rPr>
          <w:rFonts w:ascii="Times New Roman" w:hAnsi="Times New Roman" w:cs="Times New Roman"/>
          <w:sz w:val="18"/>
          <w:szCs w:val="18"/>
          <w:lang w:val="en-US" w:bidi="en-US"/>
        </w:rPr>
        <w:t xml:space="preserve">the </w:t>
      </w:r>
      <w:r w:rsidRPr="00A549DD">
        <w:rPr>
          <w:rFonts w:ascii="Times New Roman" w:hAnsi="Times New Roman" w:cs="Times New Roman"/>
          <w:sz w:val="18"/>
          <w:szCs w:val="18"/>
          <w:lang w:val="en-US" w:bidi="en-US"/>
        </w:rPr>
        <w:t xml:space="preserve">signals </w:t>
      </w:r>
      <w:r w:rsidR="004A0A90" w:rsidRPr="00A549DD">
        <w:rPr>
          <w:rFonts w:ascii="Times New Roman" w:hAnsi="Times New Roman" w:cs="Times New Roman"/>
          <w:sz w:val="18"/>
          <w:szCs w:val="18"/>
          <w:lang w:val="en-US" w:bidi="en-US"/>
        </w:rPr>
        <w:t>of</w:t>
      </w:r>
      <w:r w:rsidRPr="00A549DD">
        <w:rPr>
          <w:rFonts w:ascii="Times New Roman" w:hAnsi="Times New Roman" w:cs="Times New Roman"/>
          <w:sz w:val="18"/>
          <w:szCs w:val="18"/>
          <w:lang w:val="en-US" w:bidi="en-US"/>
        </w:rPr>
        <w:t xml:space="preserve"> two carbon </w:t>
      </w:r>
      <w:r w:rsidR="004A0A90" w:rsidRPr="00A549DD">
        <w:rPr>
          <w:rFonts w:ascii="Times New Roman" w:hAnsi="Times New Roman" w:cs="Times New Roman"/>
          <w:sz w:val="18"/>
          <w:szCs w:val="18"/>
          <w:lang w:val="en-US" w:bidi="en-US"/>
        </w:rPr>
        <w:t>nuclei</w:t>
      </w:r>
      <w:r w:rsidRPr="00A549DD">
        <w:rPr>
          <w:rFonts w:ascii="Times New Roman" w:hAnsi="Times New Roman" w:cs="Times New Roman"/>
          <w:sz w:val="18"/>
          <w:szCs w:val="18"/>
          <w:lang w:val="en-US" w:bidi="en-US"/>
        </w:rPr>
        <w:t xml:space="preserve"> of the triazole </w:t>
      </w:r>
      <w:r w:rsidR="004A0A90" w:rsidRPr="00A549DD">
        <w:rPr>
          <w:rFonts w:ascii="Times New Roman" w:hAnsi="Times New Roman" w:cs="Times New Roman"/>
          <w:sz w:val="18"/>
          <w:szCs w:val="18"/>
          <w:lang w:val="en-US" w:bidi="en-US"/>
        </w:rPr>
        <w:t xml:space="preserve">unit </w:t>
      </w:r>
      <w:r w:rsidRPr="00A549DD">
        <w:rPr>
          <w:rFonts w:ascii="Times New Roman" w:hAnsi="Times New Roman" w:cs="Times New Roman"/>
          <w:sz w:val="18"/>
          <w:szCs w:val="18"/>
          <w:lang w:val="en-US" w:bidi="en-US"/>
        </w:rPr>
        <w:t xml:space="preserve">at </w:t>
      </w:r>
      <w:r w:rsidRPr="00A549DD">
        <w:rPr>
          <w:rFonts w:ascii="Times New Roman" w:hAnsi="Times New Roman" w:cs="Times New Roman"/>
          <w:sz w:val="18"/>
          <w:szCs w:val="18"/>
          <w:lang w:val="pt-BR"/>
        </w:rPr>
        <w:t xml:space="preserve">149.2 </w:t>
      </w:r>
      <w:r w:rsidR="004A0A90" w:rsidRPr="00A549DD">
        <w:rPr>
          <w:rFonts w:ascii="Times New Roman" w:hAnsi="Times New Roman" w:cs="Times New Roman"/>
          <w:sz w:val="18"/>
          <w:szCs w:val="18"/>
          <w:lang w:val="en-US" w:bidi="en-US"/>
        </w:rPr>
        <w:t>ppm (the quaternary nucleus</w:t>
      </w:r>
      <w:r w:rsidRPr="00A549DD">
        <w:rPr>
          <w:rFonts w:ascii="Times New Roman" w:hAnsi="Times New Roman" w:cs="Times New Roman"/>
          <w:sz w:val="18"/>
          <w:szCs w:val="18"/>
          <w:lang w:val="en-US" w:bidi="en-US"/>
        </w:rPr>
        <w:t>) and 121.4 ppm</w:t>
      </w:r>
      <w:r w:rsidR="004A0A90" w:rsidRPr="00A549DD">
        <w:rPr>
          <w:rFonts w:ascii="Times New Roman" w:hAnsi="Times New Roman" w:cs="Times New Roman"/>
          <w:sz w:val="18"/>
          <w:szCs w:val="18"/>
          <w:lang w:val="en-US" w:bidi="en-US"/>
        </w:rPr>
        <w:t xml:space="preserve">, while </w:t>
      </w:r>
      <w:r w:rsidRPr="00A549DD">
        <w:rPr>
          <w:rFonts w:ascii="Times New Roman" w:hAnsi="Times New Roman" w:cs="Times New Roman"/>
          <w:sz w:val="18"/>
          <w:szCs w:val="18"/>
          <w:lang w:val="en-US" w:bidi="en-US"/>
        </w:rPr>
        <w:t xml:space="preserve">he signals of </w:t>
      </w:r>
      <w:r w:rsidRPr="00A549DD">
        <w:rPr>
          <w:rFonts w:ascii="Times New Roman" w:hAnsi="Times New Roman" w:cs="Times New Roman"/>
          <w:i/>
          <w:iCs/>
          <w:sz w:val="18"/>
          <w:szCs w:val="18"/>
          <w:lang w:val="en-US" w:bidi="en-US"/>
        </w:rPr>
        <w:t>C</w:t>
      </w:r>
      <w:r w:rsidRPr="00A549DD">
        <w:rPr>
          <w:rFonts w:ascii="Times New Roman" w:hAnsi="Times New Roman" w:cs="Times New Roman"/>
          <w:sz w:val="18"/>
          <w:szCs w:val="18"/>
          <w:lang w:val="en-US" w:bidi="en-US"/>
        </w:rPr>
        <w:t>H</w:t>
      </w:r>
      <w:r w:rsidRPr="00A549DD">
        <w:rPr>
          <w:rFonts w:ascii="Times New Roman" w:hAnsi="Times New Roman" w:cs="Times New Roman"/>
          <w:sz w:val="18"/>
          <w:szCs w:val="18"/>
          <w:vertAlign w:val="subscript"/>
          <w:lang w:val="en-US" w:bidi="en-US"/>
        </w:rPr>
        <w:t>carb</w:t>
      </w:r>
      <w:r w:rsidRPr="00A549DD">
        <w:rPr>
          <w:rFonts w:ascii="Times New Roman" w:hAnsi="Times New Roman" w:cs="Times New Roman"/>
          <w:sz w:val="18"/>
          <w:szCs w:val="18"/>
          <w:lang w:val="en-US" w:bidi="en-US"/>
        </w:rPr>
        <w:t xml:space="preserve"> groups ap</w:t>
      </w:r>
      <w:r w:rsidR="004A0A90" w:rsidRPr="00A549DD">
        <w:rPr>
          <w:rFonts w:ascii="Times New Roman" w:hAnsi="Times New Roman" w:cs="Times New Roman"/>
          <w:sz w:val="18"/>
          <w:szCs w:val="18"/>
          <w:lang w:val="en-US" w:bidi="en-US"/>
        </w:rPr>
        <w:t>peared at 33.9 and 46.4 ppm. T</w:t>
      </w:r>
      <w:r w:rsidRPr="00A549DD">
        <w:rPr>
          <w:rFonts w:ascii="Times New Roman" w:hAnsi="Times New Roman" w:cs="Times New Roman"/>
          <w:sz w:val="18"/>
          <w:szCs w:val="18"/>
          <w:lang w:val="en-US" w:bidi="en-US"/>
        </w:rPr>
        <w:t xml:space="preserve">he </w:t>
      </w:r>
      <w:r w:rsidRPr="00A549DD">
        <w:rPr>
          <w:rFonts w:ascii="Times New Roman" w:hAnsi="Times New Roman" w:cs="Times New Roman"/>
          <w:sz w:val="18"/>
          <w:szCs w:val="18"/>
          <w:vertAlign w:val="superscript"/>
          <w:lang w:val="en-US" w:bidi="en-US"/>
        </w:rPr>
        <w:t>13</w:t>
      </w:r>
      <w:r w:rsidR="004A0A90" w:rsidRPr="00A549DD">
        <w:rPr>
          <w:rFonts w:ascii="Times New Roman" w:hAnsi="Times New Roman" w:cs="Times New Roman"/>
          <w:sz w:val="18"/>
          <w:szCs w:val="18"/>
          <w:lang w:val="en-US" w:bidi="en-US"/>
        </w:rPr>
        <w:t xml:space="preserve">C </w:t>
      </w:r>
      <w:r w:rsidRPr="00A549DD">
        <w:rPr>
          <w:rFonts w:ascii="Times New Roman" w:hAnsi="Times New Roman" w:cs="Times New Roman"/>
          <w:sz w:val="18"/>
          <w:szCs w:val="18"/>
          <w:lang w:val="en-US" w:bidi="en-US"/>
        </w:rPr>
        <w:t xml:space="preserve">NMR spectra of compound </w:t>
      </w:r>
      <w:r w:rsidRPr="00A549DD">
        <w:rPr>
          <w:rFonts w:ascii="Times New Roman" w:hAnsi="Times New Roman" w:cs="Times New Roman"/>
          <w:b/>
          <w:bCs/>
          <w:sz w:val="18"/>
          <w:szCs w:val="18"/>
          <w:lang w:val="en-US" w:bidi="en-US"/>
        </w:rPr>
        <w:t>3</w:t>
      </w:r>
      <w:r w:rsidRPr="00A549DD">
        <w:rPr>
          <w:rFonts w:ascii="Times New Roman" w:hAnsi="Times New Roman" w:cs="Times New Roman"/>
          <w:bCs/>
          <w:sz w:val="18"/>
          <w:szCs w:val="18"/>
          <w:lang w:val="en-US" w:bidi="en-US"/>
        </w:rPr>
        <w:t xml:space="preserve"> </w:t>
      </w:r>
      <w:r w:rsidR="004A0A90" w:rsidRPr="00A549DD">
        <w:rPr>
          <w:rFonts w:ascii="Times New Roman" w:hAnsi="Times New Roman" w:cs="Times New Roman"/>
          <w:sz w:val="18"/>
          <w:szCs w:val="18"/>
          <w:lang w:val="en-US" w:bidi="en-US"/>
        </w:rPr>
        <w:t xml:space="preserve">demonstrated </w:t>
      </w:r>
      <w:r w:rsidRPr="00A549DD">
        <w:rPr>
          <w:rFonts w:ascii="Times New Roman" w:hAnsi="Times New Roman" w:cs="Times New Roman"/>
          <w:sz w:val="18"/>
          <w:szCs w:val="18"/>
          <w:lang w:val="en-US" w:bidi="en-US"/>
        </w:rPr>
        <w:t xml:space="preserve">the characteristic signal of </w:t>
      </w:r>
      <w:r w:rsidRPr="00A549DD">
        <w:rPr>
          <w:rFonts w:ascii="Times New Roman" w:hAnsi="Times New Roman" w:cs="Times New Roman"/>
          <w:sz w:val="18"/>
          <w:szCs w:val="18"/>
          <w:lang w:val="pt-BR"/>
        </w:rPr>
        <w:t>CO-</w:t>
      </w:r>
      <w:r w:rsidRPr="00A549DD">
        <w:rPr>
          <w:rFonts w:ascii="Times New Roman" w:hAnsi="Times New Roman" w:cs="Times New Roman"/>
          <w:i/>
          <w:sz w:val="18"/>
          <w:szCs w:val="18"/>
          <w:lang w:val="pt-BR"/>
        </w:rPr>
        <w:t>С</w:t>
      </w:r>
      <w:r w:rsidRPr="00A549DD">
        <w:rPr>
          <w:rFonts w:ascii="Times New Roman" w:hAnsi="Times New Roman" w:cs="Times New Roman"/>
          <w:iCs/>
          <w:sz w:val="18"/>
          <w:szCs w:val="18"/>
          <w:lang w:val="pt-BR"/>
        </w:rPr>
        <w:t>H</w:t>
      </w:r>
      <w:r w:rsidRPr="00A549DD">
        <w:rPr>
          <w:rFonts w:ascii="Times New Roman" w:hAnsi="Times New Roman" w:cs="Times New Roman"/>
          <w:sz w:val="18"/>
          <w:szCs w:val="18"/>
          <w:lang w:val="pt-BR"/>
        </w:rPr>
        <w:t>-COH</w:t>
      </w:r>
      <w:r w:rsidRPr="00A549DD">
        <w:rPr>
          <w:rFonts w:ascii="Times New Roman" w:hAnsi="Times New Roman" w:cs="Times New Roman"/>
          <w:sz w:val="18"/>
          <w:szCs w:val="18"/>
          <w:lang w:val="en-US" w:bidi="en-US"/>
        </w:rPr>
        <w:t xml:space="preserve"> carbon of the curcumin skeleton at </w:t>
      </w:r>
      <w:r w:rsidRPr="00A549DD">
        <w:rPr>
          <w:rFonts w:ascii="Times New Roman" w:hAnsi="Times New Roman" w:cs="Times New Roman"/>
          <w:sz w:val="18"/>
          <w:szCs w:val="18"/>
          <w:lang w:val="pt-BR"/>
        </w:rPr>
        <w:t xml:space="preserve">100.9 </w:t>
      </w:r>
      <w:r w:rsidRPr="00A549DD">
        <w:rPr>
          <w:rFonts w:ascii="Times New Roman" w:hAnsi="Times New Roman" w:cs="Times New Roman"/>
          <w:sz w:val="18"/>
          <w:szCs w:val="18"/>
          <w:lang w:val="en-US" w:bidi="en-US"/>
        </w:rPr>
        <w:t>ppm,</w:t>
      </w:r>
      <w:r w:rsidR="004A0A90" w:rsidRPr="00A549DD">
        <w:rPr>
          <w:rFonts w:ascii="Times New Roman" w:hAnsi="Times New Roman" w:cs="Times New Roman"/>
          <w:sz w:val="18"/>
          <w:szCs w:val="18"/>
          <w:lang w:val="en-US" w:bidi="en-US"/>
        </w:rPr>
        <w:t xml:space="preserve"> the</w:t>
      </w:r>
      <w:r w:rsidRPr="00A549DD">
        <w:rPr>
          <w:rFonts w:ascii="Times New Roman" w:hAnsi="Times New Roman" w:cs="Times New Roman"/>
          <w:sz w:val="18"/>
          <w:szCs w:val="18"/>
          <w:lang w:val="en-US" w:bidi="en-US"/>
        </w:rPr>
        <w:t xml:space="preserve"> signals of O-</w:t>
      </w:r>
      <w:r w:rsidRPr="00A549DD">
        <w:rPr>
          <w:rFonts w:ascii="Times New Roman" w:hAnsi="Times New Roman" w:cs="Times New Roman"/>
          <w:i/>
          <w:iCs/>
          <w:sz w:val="18"/>
          <w:szCs w:val="18"/>
          <w:lang w:val="pt-BR"/>
        </w:rPr>
        <w:t>C</w:t>
      </w:r>
      <w:r w:rsidRPr="00A549DD">
        <w:rPr>
          <w:rFonts w:ascii="Times New Roman" w:hAnsi="Times New Roman" w:cs="Times New Roman"/>
          <w:sz w:val="18"/>
          <w:szCs w:val="18"/>
          <w:lang w:val="pt-BR"/>
        </w:rPr>
        <w:t>H</w:t>
      </w:r>
      <w:r w:rsidRPr="00A549DD">
        <w:rPr>
          <w:rFonts w:ascii="Times New Roman" w:hAnsi="Times New Roman" w:cs="Times New Roman"/>
          <w:sz w:val="18"/>
          <w:szCs w:val="18"/>
          <w:vertAlign w:val="subscript"/>
          <w:lang w:val="pt-BR"/>
        </w:rPr>
        <w:t>3</w:t>
      </w:r>
      <w:r w:rsidRPr="00A549DD">
        <w:rPr>
          <w:rFonts w:ascii="Times New Roman" w:hAnsi="Times New Roman" w:cs="Times New Roman"/>
          <w:sz w:val="18"/>
          <w:szCs w:val="18"/>
          <w:lang w:val="pt-BR"/>
        </w:rPr>
        <w:t xml:space="preserve"> </w:t>
      </w:r>
      <w:r w:rsidRPr="00A549DD">
        <w:rPr>
          <w:rFonts w:ascii="Times New Roman" w:hAnsi="Times New Roman" w:cs="Times New Roman"/>
          <w:sz w:val="18"/>
          <w:szCs w:val="18"/>
          <w:lang w:val="en-US" w:bidi="en-US"/>
        </w:rPr>
        <w:t>carbon</w:t>
      </w:r>
      <w:r w:rsidR="004A0A90" w:rsidRPr="00A549DD">
        <w:rPr>
          <w:rFonts w:ascii="Times New Roman" w:hAnsi="Times New Roman" w:cs="Times New Roman"/>
          <w:sz w:val="18"/>
          <w:szCs w:val="18"/>
          <w:lang w:val="en-US" w:bidi="en-US"/>
        </w:rPr>
        <w:t xml:space="preserve"> nuclei</w:t>
      </w:r>
      <w:r w:rsidRPr="00A549DD">
        <w:rPr>
          <w:rFonts w:ascii="Times New Roman" w:hAnsi="Times New Roman" w:cs="Times New Roman"/>
          <w:sz w:val="18"/>
          <w:szCs w:val="18"/>
          <w:lang w:val="en-US" w:bidi="en-US"/>
        </w:rPr>
        <w:t xml:space="preserve"> appeared at 55.4 and 55.3 ppm, and </w:t>
      </w:r>
      <w:r w:rsidR="004A0A90" w:rsidRPr="00A549DD">
        <w:rPr>
          <w:rFonts w:ascii="Times New Roman" w:hAnsi="Times New Roman" w:cs="Times New Roman"/>
          <w:sz w:val="18"/>
          <w:szCs w:val="18"/>
          <w:lang w:val="en-US" w:bidi="en-US"/>
        </w:rPr>
        <w:t xml:space="preserve">the </w:t>
      </w:r>
      <w:r w:rsidRPr="00A549DD">
        <w:rPr>
          <w:rFonts w:ascii="Times New Roman" w:hAnsi="Times New Roman" w:cs="Times New Roman"/>
          <w:sz w:val="18"/>
          <w:szCs w:val="18"/>
          <w:lang w:val="en-US" w:bidi="en-US"/>
        </w:rPr>
        <w:t>signals of N-</w:t>
      </w:r>
      <w:r w:rsidRPr="00A549DD">
        <w:rPr>
          <w:rFonts w:ascii="Times New Roman" w:hAnsi="Times New Roman" w:cs="Times New Roman"/>
          <w:i/>
          <w:iCs/>
          <w:sz w:val="18"/>
          <w:szCs w:val="18"/>
          <w:lang w:val="en-US" w:bidi="en-US"/>
        </w:rPr>
        <w:t>C</w:t>
      </w:r>
      <w:r w:rsidRPr="00A549DD">
        <w:rPr>
          <w:rFonts w:ascii="Times New Roman" w:hAnsi="Times New Roman" w:cs="Times New Roman"/>
          <w:sz w:val="18"/>
          <w:szCs w:val="18"/>
          <w:lang w:val="en-US" w:bidi="en-US"/>
        </w:rPr>
        <w:t>H</w:t>
      </w:r>
      <w:r w:rsidRPr="00A549DD">
        <w:rPr>
          <w:rFonts w:ascii="Times New Roman" w:hAnsi="Times New Roman" w:cs="Times New Roman"/>
          <w:sz w:val="18"/>
          <w:szCs w:val="18"/>
          <w:vertAlign w:val="subscript"/>
          <w:lang w:val="en-US" w:bidi="en-US"/>
        </w:rPr>
        <w:t>3</w:t>
      </w:r>
      <w:r w:rsidRPr="00A549DD">
        <w:rPr>
          <w:rFonts w:ascii="Times New Roman" w:hAnsi="Times New Roman" w:cs="Times New Roman"/>
          <w:sz w:val="18"/>
          <w:szCs w:val="18"/>
          <w:lang w:val="en-US" w:bidi="en-US"/>
        </w:rPr>
        <w:t xml:space="preserve"> carbon</w:t>
      </w:r>
      <w:r w:rsidR="004A0A90" w:rsidRPr="00A549DD">
        <w:rPr>
          <w:rFonts w:ascii="Times New Roman" w:hAnsi="Times New Roman" w:cs="Times New Roman"/>
          <w:sz w:val="18"/>
          <w:szCs w:val="18"/>
          <w:lang w:val="en-US" w:bidi="en-US"/>
        </w:rPr>
        <w:t xml:space="preserve"> nuclei were observed at </w:t>
      </w:r>
      <w:r w:rsidRPr="00A549DD">
        <w:rPr>
          <w:rFonts w:ascii="Times New Roman" w:hAnsi="Times New Roman" w:cs="Times New Roman"/>
          <w:sz w:val="18"/>
          <w:szCs w:val="18"/>
          <w:lang w:val="en-US" w:bidi="en-US"/>
        </w:rPr>
        <w:t>52.8 and 51.1 ppm, respectively.</w:t>
      </w:r>
    </w:p>
    <w:p w14:paraId="0E706623" w14:textId="77777777" w:rsidR="00711C42" w:rsidRPr="00A549DD" w:rsidRDefault="00711C42" w:rsidP="00711C42">
      <w:pPr>
        <w:spacing w:after="0"/>
        <w:ind w:firstLine="284"/>
        <w:jc w:val="both"/>
        <w:rPr>
          <w:rFonts w:ascii="Times New Roman" w:hAnsi="Times New Roman" w:cs="Times New Roman"/>
          <w:sz w:val="18"/>
          <w:szCs w:val="18"/>
          <w:lang w:val="en-US"/>
        </w:rPr>
      </w:pPr>
      <w:r w:rsidRPr="00A549DD">
        <w:rPr>
          <w:rFonts w:ascii="Times New Roman" w:hAnsi="Times New Roman" w:cs="Times New Roman"/>
          <w:sz w:val="18"/>
          <w:szCs w:val="18"/>
          <w:lang w:val="en-US"/>
        </w:rPr>
        <w:t xml:space="preserve">The cytotoxicity of </w:t>
      </w:r>
      <w:r w:rsidR="004A0A90" w:rsidRPr="00A549DD">
        <w:rPr>
          <w:rFonts w:ascii="Times New Roman" w:hAnsi="Times New Roman" w:cs="Times New Roman"/>
          <w:sz w:val="18"/>
          <w:szCs w:val="18"/>
          <w:lang w:val="en-US"/>
        </w:rPr>
        <w:t xml:space="preserve">the resulting </w:t>
      </w:r>
      <w:r w:rsidRPr="00A549DD">
        <w:rPr>
          <w:rFonts w:ascii="Times New Roman" w:hAnsi="Times New Roman" w:cs="Times New Roman"/>
          <w:sz w:val="18"/>
          <w:szCs w:val="18"/>
          <w:lang w:val="en-US"/>
        </w:rPr>
        <w:t xml:space="preserve">conjugate of curcumin with </w:t>
      </w:r>
      <w:r w:rsidRPr="00A549DD">
        <w:rPr>
          <w:rFonts w:ascii="Times New Roman" w:hAnsi="Times New Roman" w:cs="Times New Roman"/>
          <w:i/>
          <w:iCs/>
          <w:sz w:val="18"/>
          <w:szCs w:val="18"/>
          <w:lang w:val="en-US"/>
        </w:rPr>
        <w:t>nido</w:t>
      </w:r>
      <w:r w:rsidRPr="00A549DD">
        <w:rPr>
          <w:rFonts w:ascii="Times New Roman" w:hAnsi="Times New Roman" w:cs="Times New Roman"/>
          <w:sz w:val="18"/>
          <w:szCs w:val="18"/>
          <w:lang w:val="en-US"/>
        </w:rPr>
        <w:t xml:space="preserve">-carborane </w:t>
      </w:r>
      <w:r w:rsidRPr="00A549DD">
        <w:rPr>
          <w:rFonts w:ascii="Times New Roman" w:hAnsi="Times New Roman" w:cs="Times New Roman"/>
          <w:b/>
          <w:bCs/>
          <w:sz w:val="18"/>
          <w:szCs w:val="18"/>
          <w:lang w:val="en-US"/>
        </w:rPr>
        <w:t>3</w:t>
      </w:r>
      <w:r w:rsidRPr="00A549DD">
        <w:rPr>
          <w:rFonts w:ascii="Times New Roman" w:hAnsi="Times New Roman" w:cs="Times New Roman"/>
          <w:sz w:val="18"/>
          <w:szCs w:val="18"/>
          <w:lang w:val="en-US"/>
        </w:rPr>
        <w:t xml:space="preserve"> was tested against human cancer cell line A2780 </w:t>
      </w:r>
      <w:r w:rsidR="004A0A90" w:rsidRPr="00A549DD">
        <w:rPr>
          <w:rFonts w:ascii="Times New Roman" w:hAnsi="Times New Roman" w:cs="Times New Roman"/>
          <w:sz w:val="18"/>
          <w:szCs w:val="18"/>
          <w:lang w:val="en-US"/>
        </w:rPr>
        <w:t>(</w:t>
      </w:r>
      <w:r w:rsidRPr="00A549DD">
        <w:rPr>
          <w:rFonts w:ascii="Times New Roman" w:hAnsi="Times New Roman" w:cs="Times New Roman"/>
          <w:sz w:val="18"/>
          <w:szCs w:val="18"/>
          <w:lang w:val="en-US"/>
        </w:rPr>
        <w:t>ovarian adenocarcinoma</w:t>
      </w:r>
      <w:r w:rsidR="004A0A90" w:rsidRPr="00A549DD">
        <w:rPr>
          <w:rFonts w:ascii="Times New Roman" w:hAnsi="Times New Roman" w:cs="Times New Roman"/>
          <w:sz w:val="18"/>
          <w:szCs w:val="18"/>
          <w:lang w:val="en-US"/>
        </w:rPr>
        <w:t>)</w:t>
      </w:r>
      <w:r w:rsidRPr="00A549DD">
        <w:rPr>
          <w:rFonts w:ascii="Times New Roman" w:hAnsi="Times New Roman" w:cs="Times New Roman"/>
          <w:sz w:val="18"/>
          <w:szCs w:val="18"/>
          <w:lang w:val="en-US"/>
        </w:rPr>
        <w:t xml:space="preserve"> using the </w:t>
      </w:r>
      <w:r w:rsidR="004A0A90" w:rsidRPr="00A549DD">
        <w:rPr>
          <w:rFonts w:ascii="Times New Roman" w:hAnsi="Times New Roman" w:cs="Times New Roman"/>
          <w:sz w:val="18"/>
          <w:szCs w:val="18"/>
          <w:lang w:val="en-US"/>
        </w:rPr>
        <w:t xml:space="preserve">conventional </w:t>
      </w:r>
      <w:r w:rsidRPr="00A549DD">
        <w:rPr>
          <w:rFonts w:ascii="Times New Roman" w:hAnsi="Times New Roman" w:cs="Times New Roman"/>
          <w:sz w:val="18"/>
          <w:szCs w:val="18"/>
          <w:lang w:val="en-US"/>
        </w:rPr>
        <w:t xml:space="preserve">MTT colorimetric assay. Cisplatin was used as a control in the study. Due to the low solubility of compound </w:t>
      </w:r>
      <w:r w:rsidRPr="00A549DD">
        <w:rPr>
          <w:rFonts w:ascii="Times New Roman" w:hAnsi="Times New Roman" w:cs="Times New Roman"/>
          <w:b/>
          <w:bCs/>
          <w:sz w:val="18"/>
          <w:szCs w:val="18"/>
          <w:lang w:val="en-US"/>
        </w:rPr>
        <w:t>3</w:t>
      </w:r>
      <w:r w:rsidRPr="00A549DD">
        <w:rPr>
          <w:rFonts w:ascii="Times New Roman" w:hAnsi="Times New Roman" w:cs="Times New Roman"/>
          <w:sz w:val="18"/>
          <w:szCs w:val="18"/>
          <w:lang w:val="en-US"/>
        </w:rPr>
        <w:t>, the highest concentration used was 50 μM. For A2780 cell line</w:t>
      </w:r>
      <w:r w:rsidR="004A0A90" w:rsidRPr="00A549DD">
        <w:rPr>
          <w:rFonts w:ascii="Times New Roman" w:hAnsi="Times New Roman" w:cs="Times New Roman"/>
          <w:sz w:val="18"/>
          <w:szCs w:val="18"/>
          <w:lang w:val="en-US"/>
        </w:rPr>
        <w:t>, it</w:t>
      </w:r>
      <w:r w:rsidRPr="00A549DD">
        <w:rPr>
          <w:rFonts w:ascii="Times New Roman" w:hAnsi="Times New Roman" w:cs="Times New Roman"/>
          <w:sz w:val="18"/>
          <w:szCs w:val="18"/>
          <w:lang w:val="en-US"/>
        </w:rPr>
        <w:t xml:space="preserve"> was possible to estimate the cytotoxicity, with the IC</w:t>
      </w:r>
      <w:r w:rsidRPr="00A549DD">
        <w:rPr>
          <w:rFonts w:ascii="Times New Roman" w:hAnsi="Times New Roman" w:cs="Times New Roman"/>
          <w:sz w:val="18"/>
          <w:szCs w:val="18"/>
          <w:vertAlign w:val="subscript"/>
          <w:lang w:val="en-US"/>
        </w:rPr>
        <w:t>50</w:t>
      </w:r>
      <w:r w:rsidRPr="00A549DD">
        <w:rPr>
          <w:rFonts w:ascii="Times New Roman" w:hAnsi="Times New Roman" w:cs="Times New Roman"/>
          <w:sz w:val="18"/>
          <w:szCs w:val="18"/>
          <w:lang w:val="en-US"/>
        </w:rPr>
        <w:t xml:space="preserve"> value of 34</w:t>
      </w:r>
      <w:r w:rsidR="004A0A90" w:rsidRPr="00A549DD">
        <w:rPr>
          <w:rFonts w:ascii="Times New Roman" w:hAnsi="Times New Roman" w:cs="Times New Roman"/>
          <w:sz w:val="18"/>
          <w:szCs w:val="18"/>
          <w:lang w:val="en-US"/>
        </w:rPr>
        <w:t>.0</w:t>
      </w:r>
      <w:r w:rsidR="00043FE3" w:rsidRPr="00A549DD">
        <w:rPr>
          <w:rFonts w:ascii="Times New Roman" w:hAnsi="Times New Roman" w:cs="Times New Roman"/>
          <w:sz w:val="18"/>
          <w:szCs w:val="18"/>
          <w:lang w:val="en-US"/>
        </w:rPr>
        <w:t> </w:t>
      </w:r>
      <w:r w:rsidRPr="00A549DD">
        <w:rPr>
          <w:rFonts w:ascii="Times New Roman" w:hAnsi="Times New Roman" w:cs="Times New Roman"/>
          <w:sz w:val="18"/>
          <w:szCs w:val="18"/>
          <w:lang w:val="en-US"/>
        </w:rPr>
        <w:t>± 4</w:t>
      </w:r>
      <w:r w:rsidR="004A0A90" w:rsidRPr="00A549DD">
        <w:rPr>
          <w:rFonts w:ascii="Times New Roman" w:hAnsi="Times New Roman" w:cs="Times New Roman"/>
          <w:sz w:val="18"/>
          <w:szCs w:val="18"/>
          <w:lang w:val="en-US"/>
        </w:rPr>
        <w:t>.0</w:t>
      </w:r>
      <w:r w:rsidRPr="00A549DD">
        <w:rPr>
          <w:rFonts w:ascii="Times New Roman" w:hAnsi="Times New Roman" w:cs="Times New Roman"/>
          <w:sz w:val="18"/>
          <w:szCs w:val="18"/>
          <w:lang w:val="en-US"/>
        </w:rPr>
        <w:t xml:space="preserve"> μM.</w:t>
      </w:r>
    </w:p>
    <w:p w14:paraId="090B05D0" w14:textId="77777777" w:rsidR="00F376FB" w:rsidRPr="00A549DD" w:rsidRDefault="00BB7977" w:rsidP="00BB7977">
      <w:pPr>
        <w:spacing w:after="240"/>
        <w:rPr>
          <w:rFonts w:ascii="Arial" w:hAnsi="Arial" w:cs="Arial"/>
          <w:b/>
          <w:lang w:val="en-US"/>
        </w:rPr>
      </w:pPr>
      <w:r w:rsidRPr="00A549DD">
        <w:rPr>
          <w:rFonts w:ascii="Arial" w:hAnsi="Arial" w:cs="Arial"/>
          <w:b/>
          <w:lang w:val="en-US"/>
        </w:rPr>
        <w:br w:type="column"/>
      </w:r>
      <w:r w:rsidR="00875175" w:rsidRPr="00A549DD">
        <w:rPr>
          <w:rFonts w:ascii="Arial" w:hAnsi="Arial" w:cs="Arial"/>
          <w:b/>
          <w:lang w:val="en-US"/>
        </w:rPr>
        <w:t>Conclusions</w:t>
      </w:r>
    </w:p>
    <w:p w14:paraId="06EABFC7" w14:textId="77777777" w:rsidR="00F94740" w:rsidRPr="00A549DD" w:rsidRDefault="00711C42" w:rsidP="00A231BA">
      <w:pPr>
        <w:spacing w:after="0"/>
        <w:ind w:firstLine="284"/>
        <w:jc w:val="both"/>
        <w:rPr>
          <w:rFonts w:ascii="Times New Roman" w:hAnsi="Times New Roman" w:cs="Times New Roman"/>
          <w:sz w:val="18"/>
          <w:szCs w:val="18"/>
          <w:lang w:val="en-US"/>
        </w:rPr>
      </w:pPr>
      <w:r w:rsidRPr="00A549DD">
        <w:rPr>
          <w:rFonts w:ascii="Times New Roman" w:hAnsi="Times New Roman" w:cs="Times New Roman"/>
          <w:sz w:val="18"/>
          <w:szCs w:val="18"/>
          <w:lang w:val="en-US"/>
        </w:rPr>
        <w:t xml:space="preserve">In summary, </w:t>
      </w:r>
      <w:r w:rsidR="004A0A90" w:rsidRPr="00A549DD">
        <w:rPr>
          <w:rFonts w:ascii="Times New Roman" w:hAnsi="Times New Roman" w:cs="Times New Roman"/>
          <w:sz w:val="18"/>
          <w:szCs w:val="18"/>
          <w:lang w:val="en-US"/>
        </w:rPr>
        <w:t xml:space="preserve">the </w:t>
      </w:r>
      <w:r w:rsidRPr="00A549DD">
        <w:rPr>
          <w:rFonts w:ascii="Times New Roman" w:hAnsi="Times New Roman" w:cs="Times New Roman"/>
          <w:sz w:val="18"/>
          <w:szCs w:val="18"/>
          <w:lang w:val="en-US"/>
        </w:rPr>
        <w:t xml:space="preserve">zwitter-ionic В-substituted </w:t>
      </w:r>
      <w:r w:rsidRPr="00A549DD">
        <w:rPr>
          <w:rFonts w:ascii="Times New Roman" w:hAnsi="Times New Roman" w:cs="Times New Roman"/>
          <w:i/>
          <w:iCs/>
          <w:sz w:val="18"/>
          <w:szCs w:val="18"/>
          <w:lang w:val="en-US"/>
        </w:rPr>
        <w:t>nido</w:t>
      </w:r>
      <w:r w:rsidRPr="00A549DD">
        <w:rPr>
          <w:rFonts w:ascii="Times New Roman" w:hAnsi="Times New Roman" w:cs="Times New Roman"/>
          <w:sz w:val="18"/>
          <w:szCs w:val="18"/>
          <w:lang w:val="en-US"/>
        </w:rPr>
        <w:t>-carboran</w:t>
      </w:r>
      <w:r w:rsidR="004A0A90" w:rsidRPr="00A549DD">
        <w:rPr>
          <w:rFonts w:ascii="Times New Roman" w:hAnsi="Times New Roman" w:cs="Times New Roman"/>
          <w:sz w:val="18"/>
          <w:szCs w:val="18"/>
          <w:lang w:val="en-US"/>
        </w:rPr>
        <w:t xml:space="preserve">yl curcumin was synthesized by the </w:t>
      </w:r>
      <w:r w:rsidRPr="00A549DD">
        <w:rPr>
          <w:rFonts w:ascii="Times New Roman" w:hAnsi="Times New Roman" w:cs="Times New Roman"/>
          <w:sz w:val="18"/>
          <w:szCs w:val="18"/>
          <w:lang w:val="en-US"/>
        </w:rPr>
        <w:t>click</w:t>
      </w:r>
      <w:r w:rsidR="004A0A90" w:rsidRPr="00A549DD">
        <w:rPr>
          <w:rFonts w:ascii="Times New Roman" w:hAnsi="Times New Roman" w:cs="Times New Roman"/>
          <w:sz w:val="18"/>
          <w:szCs w:val="18"/>
          <w:lang w:val="en-US"/>
        </w:rPr>
        <w:t xml:space="preserve"> </w:t>
      </w:r>
      <w:r w:rsidRPr="00A549DD">
        <w:rPr>
          <w:rFonts w:ascii="Times New Roman" w:hAnsi="Times New Roman" w:cs="Times New Roman"/>
          <w:sz w:val="18"/>
          <w:szCs w:val="18"/>
          <w:lang w:val="en-US"/>
        </w:rPr>
        <w:t xml:space="preserve">reaction. The resulting conjugate was tested for cytotoxicity against human </w:t>
      </w:r>
      <w:r w:rsidR="004A0A90" w:rsidRPr="00A549DD">
        <w:rPr>
          <w:rFonts w:ascii="Times New Roman" w:hAnsi="Times New Roman" w:cs="Times New Roman"/>
          <w:sz w:val="18"/>
          <w:szCs w:val="18"/>
          <w:lang w:val="en-US"/>
        </w:rPr>
        <w:t xml:space="preserve">ovarian adenocarcinoma </w:t>
      </w:r>
      <w:r w:rsidRPr="00A549DD">
        <w:rPr>
          <w:rFonts w:ascii="Times New Roman" w:hAnsi="Times New Roman" w:cs="Times New Roman"/>
          <w:sz w:val="18"/>
          <w:szCs w:val="18"/>
          <w:lang w:val="en-US"/>
        </w:rPr>
        <w:t>A2780</w:t>
      </w:r>
      <w:r w:rsidR="004A0A90" w:rsidRPr="00A549DD">
        <w:rPr>
          <w:rFonts w:ascii="Times New Roman" w:hAnsi="Times New Roman" w:cs="Times New Roman"/>
          <w:sz w:val="18"/>
          <w:szCs w:val="18"/>
          <w:lang w:val="en-US"/>
        </w:rPr>
        <w:t xml:space="preserve"> and showed </w:t>
      </w:r>
      <w:r w:rsidRPr="00A549DD">
        <w:rPr>
          <w:rFonts w:ascii="Times New Roman" w:hAnsi="Times New Roman" w:cs="Times New Roman"/>
          <w:sz w:val="18"/>
          <w:szCs w:val="18"/>
          <w:lang w:val="en-US"/>
        </w:rPr>
        <w:t>moderate cytotoxic</w:t>
      </w:r>
      <w:r w:rsidR="004A0A90" w:rsidRPr="00A549DD">
        <w:rPr>
          <w:rFonts w:ascii="Times New Roman" w:hAnsi="Times New Roman" w:cs="Times New Roman"/>
          <w:sz w:val="18"/>
          <w:szCs w:val="18"/>
          <w:lang w:val="en-US"/>
        </w:rPr>
        <w:t xml:space="preserve"> activity</w:t>
      </w:r>
      <w:r w:rsidRPr="00A549DD">
        <w:rPr>
          <w:rFonts w:ascii="Times New Roman" w:hAnsi="Times New Roman" w:cs="Times New Roman"/>
          <w:sz w:val="18"/>
          <w:szCs w:val="18"/>
          <w:lang w:val="en-US"/>
        </w:rPr>
        <w:t>, suggesting that the resulting conjugate is suitable for further biological studies for boron neutron capture therapy of cancer.</w:t>
      </w:r>
    </w:p>
    <w:p w14:paraId="76CBE625" w14:textId="77777777" w:rsidR="00F94740" w:rsidRPr="00A549DD" w:rsidRDefault="00F94740" w:rsidP="00F94740">
      <w:pPr>
        <w:pStyle w:val="Header1"/>
        <w:spacing w:before="240" w:after="240"/>
      </w:pPr>
      <w:r w:rsidRPr="00A549DD">
        <w:t>Acknowledgements</w:t>
      </w:r>
    </w:p>
    <w:p w14:paraId="074903C5" w14:textId="77777777" w:rsidR="00F94740" w:rsidRPr="00A549DD" w:rsidRDefault="00711C42" w:rsidP="00F94740">
      <w:pPr>
        <w:pStyle w:val="MainText"/>
        <w:ind w:firstLine="284"/>
      </w:pPr>
      <w:r w:rsidRPr="00A549DD">
        <w:t>This work was supported by the Ministry of Science and Higher Education of the Russian Federation (agreement no. 075-00276-25-00).</w:t>
      </w:r>
    </w:p>
    <w:p w14:paraId="17224674" w14:textId="77777777" w:rsidR="00F86864" w:rsidRPr="00A549DD" w:rsidRDefault="00F86864" w:rsidP="00161894">
      <w:pPr>
        <w:pStyle w:val="Header1"/>
        <w:spacing w:before="240" w:after="240"/>
      </w:pPr>
      <w:r w:rsidRPr="00A549DD">
        <w:t xml:space="preserve">Corresponding </w:t>
      </w:r>
      <w:r w:rsidR="005C7369" w:rsidRPr="00A549DD">
        <w:t>a</w:t>
      </w:r>
      <w:r w:rsidRPr="00A549DD">
        <w:t>uthor</w:t>
      </w:r>
    </w:p>
    <w:p w14:paraId="18F59839" w14:textId="2C892BB6" w:rsidR="00F86864" w:rsidRPr="00A549DD" w:rsidRDefault="00F86864" w:rsidP="00071D12">
      <w:pPr>
        <w:pStyle w:val="MainText"/>
        <w:ind w:firstLine="284"/>
        <w:rPr>
          <w:rFonts w:ascii="AdvOTce3d9a73" w:hAnsi="AdvOTce3d9a73" w:cs="AdvOTce3d9a73"/>
        </w:rPr>
      </w:pPr>
      <w:r w:rsidRPr="00A549DD">
        <w:rPr>
          <w:rFonts w:ascii="AdvOT8608a8d1" w:hAnsi="AdvOT8608a8d1" w:cs="AdvOT8608a8d1"/>
        </w:rPr>
        <w:t xml:space="preserve">* </w:t>
      </w:r>
      <w:r w:rsidRPr="00A549DD">
        <w:t xml:space="preserve">E-mail: </w:t>
      </w:r>
      <w:r w:rsidR="00515984" w:rsidRPr="00515984">
        <w:t>ilinova_anna@mail.ru</w:t>
      </w:r>
      <w:r w:rsidR="00515984">
        <w:t xml:space="preserve"> (A. A. Druzina).</w:t>
      </w:r>
    </w:p>
    <w:p w14:paraId="20DD9282" w14:textId="77777777" w:rsidR="00161894" w:rsidRPr="00A549DD" w:rsidRDefault="00161894" w:rsidP="00161894">
      <w:pPr>
        <w:pStyle w:val="Header1"/>
        <w:spacing w:before="240" w:after="240"/>
      </w:pPr>
      <w:r w:rsidRPr="00A549DD">
        <w:t>Electronic supplementary information</w:t>
      </w:r>
    </w:p>
    <w:p w14:paraId="6F4A49DC" w14:textId="4C1219E1" w:rsidR="00161894" w:rsidRPr="00A549DD" w:rsidRDefault="004A0A90" w:rsidP="00161894">
      <w:pPr>
        <w:pStyle w:val="Header1"/>
        <w:spacing w:before="0" w:after="0"/>
        <w:ind w:firstLine="284"/>
        <w:jc w:val="both"/>
        <w:rPr>
          <w:rFonts w:ascii="Times New Roman" w:hAnsi="Times New Roman" w:cs="Times New Roman"/>
          <w:b w:val="0"/>
          <w:sz w:val="18"/>
          <w:szCs w:val="18"/>
        </w:rPr>
      </w:pPr>
      <w:r w:rsidRPr="00A549DD">
        <w:rPr>
          <w:rFonts w:ascii="Times New Roman" w:hAnsi="Times New Roman" w:cs="Times New Roman"/>
          <w:b w:val="0"/>
          <w:sz w:val="18"/>
          <w:szCs w:val="18"/>
        </w:rPr>
        <w:t xml:space="preserve">Electronic supplementary information (ESI) available online: the experimental section </w:t>
      </w:r>
      <w:r w:rsidR="00711C42" w:rsidRPr="00A549DD">
        <w:rPr>
          <w:rFonts w:ascii="Times New Roman" w:hAnsi="Times New Roman" w:cs="Times New Roman"/>
          <w:b w:val="0"/>
          <w:sz w:val="18"/>
          <w:szCs w:val="18"/>
        </w:rPr>
        <w:t>and spectra</w:t>
      </w:r>
      <w:r w:rsidRPr="00A549DD">
        <w:rPr>
          <w:rFonts w:ascii="Times New Roman" w:hAnsi="Times New Roman" w:cs="Times New Roman"/>
          <w:b w:val="0"/>
          <w:sz w:val="18"/>
          <w:szCs w:val="18"/>
        </w:rPr>
        <w:t xml:space="preserve"> for compound </w:t>
      </w:r>
      <w:r w:rsidRPr="00A549DD">
        <w:rPr>
          <w:rFonts w:ascii="Times New Roman" w:hAnsi="Times New Roman" w:cs="Times New Roman"/>
          <w:sz w:val="18"/>
          <w:szCs w:val="18"/>
        </w:rPr>
        <w:t>3</w:t>
      </w:r>
      <w:r w:rsidR="00161894" w:rsidRPr="00A549DD">
        <w:rPr>
          <w:rFonts w:ascii="Times New Roman" w:hAnsi="Times New Roman" w:cs="Times New Roman"/>
          <w:b w:val="0"/>
          <w:sz w:val="18"/>
          <w:szCs w:val="18"/>
        </w:rPr>
        <w:t>.</w:t>
      </w:r>
      <w:r w:rsidR="00711C42" w:rsidRPr="00A549DD">
        <w:rPr>
          <w:rFonts w:ascii="Times New Roman" w:hAnsi="Times New Roman" w:cs="Times New Roman"/>
          <w:b w:val="0"/>
          <w:sz w:val="18"/>
          <w:szCs w:val="18"/>
        </w:rPr>
        <w:t xml:space="preserve"> For ESI, see DOI: 10.32931/io</w:t>
      </w:r>
      <w:r w:rsidR="00D02EE4" w:rsidRPr="00A549DD">
        <w:rPr>
          <w:rFonts w:ascii="Times New Roman" w:hAnsi="Times New Roman" w:cs="Times New Roman"/>
          <w:b w:val="0"/>
          <w:sz w:val="18"/>
          <w:szCs w:val="18"/>
        </w:rPr>
        <w:t>2543a</w:t>
      </w:r>
      <w:r w:rsidR="00711C42" w:rsidRPr="00A549DD">
        <w:rPr>
          <w:rFonts w:ascii="Times New Roman" w:hAnsi="Times New Roman" w:cs="Times New Roman"/>
          <w:b w:val="0"/>
          <w:sz w:val="18"/>
          <w:szCs w:val="18"/>
        </w:rPr>
        <w:t>.</w:t>
      </w:r>
    </w:p>
    <w:p w14:paraId="10006573" w14:textId="77777777" w:rsidR="00F94740" w:rsidRPr="00A549DD" w:rsidRDefault="00711C42" w:rsidP="00161894">
      <w:pPr>
        <w:pStyle w:val="Header1"/>
        <w:spacing w:before="240" w:after="240"/>
      </w:pPr>
      <w:r w:rsidRPr="00A549DD">
        <w:t>References</w:t>
      </w:r>
    </w:p>
    <w:p w14:paraId="7A40AF3C" w14:textId="470B7C0B"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bookmarkStart w:id="1" w:name="_Hlk187521224"/>
      <w:r w:rsidRPr="00A549DD">
        <w:rPr>
          <w:rFonts w:ascii="Times New Roman" w:hAnsi="Times New Roman" w:cs="Times New Roman"/>
          <w:sz w:val="16"/>
          <w:szCs w:val="16"/>
          <w:lang w:val="en-US"/>
        </w:rPr>
        <w:t>1.</w:t>
      </w:r>
      <w:r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 xml:space="preserve">R. N. Grimes, </w:t>
      </w:r>
      <w:r w:rsidR="00711C42" w:rsidRPr="00A37043">
        <w:rPr>
          <w:rFonts w:ascii="Times New Roman" w:hAnsi="Times New Roman" w:cs="Times New Roman"/>
          <w:i/>
          <w:iCs/>
          <w:sz w:val="16"/>
          <w:szCs w:val="16"/>
          <w:lang w:val="en-US"/>
        </w:rPr>
        <w:t>Carboranes</w:t>
      </w:r>
      <w:r w:rsidR="00711C42" w:rsidRPr="00A549DD">
        <w:rPr>
          <w:rFonts w:ascii="Times New Roman" w:hAnsi="Times New Roman" w:cs="Times New Roman"/>
          <w:sz w:val="16"/>
          <w:szCs w:val="16"/>
          <w:lang w:val="en-US"/>
        </w:rPr>
        <w:t xml:space="preserve">, </w:t>
      </w:r>
      <w:r w:rsidR="00711C42" w:rsidRPr="00A37043">
        <w:rPr>
          <w:rFonts w:ascii="Times New Roman" w:hAnsi="Times New Roman" w:cs="Times New Roman"/>
          <w:i/>
          <w:iCs/>
          <w:sz w:val="16"/>
          <w:szCs w:val="16"/>
          <w:lang w:val="en-US"/>
        </w:rPr>
        <w:t>3</w:t>
      </w:r>
      <w:r w:rsidR="00A37043" w:rsidRPr="00A37043">
        <w:rPr>
          <w:rFonts w:ascii="Times New Roman" w:hAnsi="Times New Roman" w:cs="Times New Roman"/>
          <w:i/>
          <w:iCs/>
          <w:sz w:val="16"/>
          <w:szCs w:val="16"/>
          <w:vertAlign w:val="superscript"/>
          <w:lang w:val="en-US"/>
        </w:rPr>
        <w:t>rd</w:t>
      </w:r>
      <w:r w:rsidR="00A37043" w:rsidRPr="00A37043">
        <w:rPr>
          <w:rFonts w:ascii="Times New Roman" w:hAnsi="Times New Roman" w:cs="Times New Roman"/>
          <w:i/>
          <w:iCs/>
          <w:sz w:val="16"/>
          <w:szCs w:val="16"/>
          <w:lang w:val="en-US"/>
        </w:rPr>
        <w:t xml:space="preserve"> </w:t>
      </w:r>
      <w:r w:rsidR="00711C42" w:rsidRPr="00A37043">
        <w:rPr>
          <w:rFonts w:ascii="Times New Roman" w:hAnsi="Times New Roman" w:cs="Times New Roman"/>
          <w:i/>
          <w:iCs/>
          <w:sz w:val="16"/>
          <w:szCs w:val="16"/>
          <w:lang w:val="en-US"/>
        </w:rPr>
        <w:t>ed</w:t>
      </w:r>
      <w:r w:rsidR="00711C42" w:rsidRPr="00A549DD">
        <w:rPr>
          <w:rFonts w:ascii="Times New Roman" w:hAnsi="Times New Roman" w:cs="Times New Roman"/>
          <w:sz w:val="16"/>
          <w:szCs w:val="16"/>
          <w:lang w:val="en-US"/>
        </w:rPr>
        <w:t>., Acad</w:t>
      </w:r>
      <w:r w:rsidR="002C3191">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 xml:space="preserve"> Press, London, </w:t>
      </w:r>
      <w:r w:rsidR="00711C42" w:rsidRPr="00A549DD">
        <w:rPr>
          <w:rFonts w:ascii="Times New Roman" w:hAnsi="Times New Roman" w:cs="Times New Roman"/>
          <w:b/>
          <w:sz w:val="16"/>
          <w:szCs w:val="16"/>
          <w:lang w:val="en-US"/>
        </w:rPr>
        <w:t>2016</w:t>
      </w:r>
      <w:r w:rsidR="00711C42" w:rsidRPr="00A549DD">
        <w:rPr>
          <w:rFonts w:ascii="Times New Roman" w:hAnsi="Times New Roman" w:cs="Times New Roman"/>
          <w:sz w:val="16"/>
          <w:szCs w:val="16"/>
          <w:lang w:val="en-US"/>
        </w:rPr>
        <w:t>, p. 905.</w:t>
      </w:r>
    </w:p>
    <w:p w14:paraId="1E8F956C" w14:textId="77777777"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2.</w:t>
      </w:r>
      <w:r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P. Srb, M. Svoboda, L. Benda, M. Lep</w:t>
      </w:r>
      <w:r w:rsidR="00E93855" w:rsidRPr="00A549DD">
        <w:rPr>
          <w:rFonts w:ascii="Times New Roman" w:hAnsi="Times New Roman" w:cs="Times New Roman"/>
          <w:sz w:val="16"/>
          <w:szCs w:val="16"/>
          <w:lang w:val="en-US"/>
        </w:rPr>
        <w:t>ší</w:t>
      </w:r>
      <w:r w:rsidR="00711C42" w:rsidRPr="00A549DD">
        <w:rPr>
          <w:rFonts w:ascii="Times New Roman" w:hAnsi="Times New Roman" w:cs="Times New Roman"/>
          <w:sz w:val="16"/>
          <w:szCs w:val="16"/>
          <w:lang w:val="en-US"/>
        </w:rPr>
        <w:t>k, J. Tar</w:t>
      </w:r>
      <w:r w:rsidR="00E93855" w:rsidRPr="00A549DD">
        <w:rPr>
          <w:rFonts w:ascii="Times New Roman" w:hAnsi="Times New Roman" w:cs="Times New Roman"/>
          <w:sz w:val="16"/>
          <w:szCs w:val="16"/>
          <w:lang w:val="en-US"/>
        </w:rPr>
        <w:t>á</w:t>
      </w:r>
      <w:r w:rsidR="00711C42" w:rsidRPr="00A549DD">
        <w:rPr>
          <w:rFonts w:ascii="Times New Roman" w:hAnsi="Times New Roman" w:cs="Times New Roman"/>
          <w:sz w:val="16"/>
          <w:szCs w:val="16"/>
          <w:lang w:val="en-US"/>
        </w:rPr>
        <w:t xml:space="preserve">bek, V. </w:t>
      </w:r>
      <w:r w:rsidR="00E93855" w:rsidRPr="00A549DD">
        <w:rPr>
          <w:rFonts w:ascii="Times New Roman" w:hAnsi="Times New Roman" w:cs="Times New Roman"/>
          <w:sz w:val="16"/>
          <w:szCs w:val="16"/>
          <w:lang w:val="en-US"/>
        </w:rPr>
        <w:t>Ší</w:t>
      </w:r>
      <w:r w:rsidR="00711C42" w:rsidRPr="00A549DD">
        <w:rPr>
          <w:rFonts w:ascii="Times New Roman" w:hAnsi="Times New Roman" w:cs="Times New Roman"/>
          <w:sz w:val="16"/>
          <w:szCs w:val="16"/>
          <w:lang w:val="en-US"/>
        </w:rPr>
        <w:t>cha, B. Gr</w:t>
      </w:r>
      <w:r w:rsidR="00E93855" w:rsidRPr="00A549DD">
        <w:rPr>
          <w:rFonts w:ascii="Times New Roman" w:hAnsi="Times New Roman" w:cs="Times New Roman"/>
          <w:sz w:val="16"/>
          <w:szCs w:val="16"/>
          <w:lang w:val="en-US"/>
        </w:rPr>
        <w:t>ü</w:t>
      </w:r>
      <w:r w:rsidR="00711C42" w:rsidRPr="00A549DD">
        <w:rPr>
          <w:rFonts w:ascii="Times New Roman" w:hAnsi="Times New Roman" w:cs="Times New Roman"/>
          <w:sz w:val="16"/>
          <w:szCs w:val="16"/>
          <w:lang w:val="en-US"/>
        </w:rPr>
        <w:t>ner, K. Grantz-</w:t>
      </w:r>
      <w:r w:rsidR="00E93855" w:rsidRPr="00A549DD">
        <w:rPr>
          <w:rFonts w:ascii="Times New Roman" w:hAnsi="Times New Roman" w:cs="Times New Roman"/>
          <w:sz w:val="16"/>
          <w:szCs w:val="16"/>
          <w:lang w:val="en-US"/>
        </w:rPr>
        <w:t>Š</w:t>
      </w:r>
      <w:r w:rsidR="00711C42" w:rsidRPr="00A549DD">
        <w:rPr>
          <w:rFonts w:ascii="Times New Roman" w:hAnsi="Times New Roman" w:cs="Times New Roman"/>
          <w:sz w:val="16"/>
          <w:szCs w:val="16"/>
          <w:lang w:val="en-US"/>
        </w:rPr>
        <w:t>a</w:t>
      </w:r>
      <w:r w:rsidR="00E93855" w:rsidRPr="00A549DD">
        <w:rPr>
          <w:rFonts w:ascii="Times New Roman" w:hAnsi="Times New Roman" w:cs="Times New Roman"/>
          <w:sz w:val="16"/>
          <w:szCs w:val="16"/>
          <w:lang w:val="en-US"/>
        </w:rPr>
        <w:t>š</w:t>
      </w:r>
      <w:r w:rsidR="00711C42" w:rsidRPr="00A549DD">
        <w:rPr>
          <w:rFonts w:ascii="Times New Roman" w:hAnsi="Times New Roman" w:cs="Times New Roman"/>
          <w:sz w:val="16"/>
          <w:szCs w:val="16"/>
          <w:lang w:val="en-US"/>
        </w:rPr>
        <w:t>kov</w:t>
      </w:r>
      <w:r w:rsidR="00E93855" w:rsidRPr="00A549DD">
        <w:rPr>
          <w:rFonts w:ascii="Times New Roman" w:hAnsi="Times New Roman" w:cs="Times New Roman"/>
          <w:sz w:val="16"/>
          <w:szCs w:val="16"/>
          <w:lang w:val="en-US"/>
        </w:rPr>
        <w:t>á</w:t>
      </w:r>
      <w:r w:rsidR="00711C42" w:rsidRPr="00A549DD">
        <w:rPr>
          <w:rFonts w:ascii="Times New Roman" w:hAnsi="Times New Roman" w:cs="Times New Roman"/>
          <w:sz w:val="16"/>
          <w:szCs w:val="16"/>
          <w:lang w:val="en-US"/>
        </w:rPr>
        <w:t>, J. Brynda, P. Řezáčová,</w:t>
      </w:r>
      <w:r w:rsidR="00E93855" w:rsidRPr="00A549DD">
        <w:rPr>
          <w:rFonts w:ascii="Times New Roman" w:hAnsi="Times New Roman" w:cs="Times New Roman"/>
          <w:sz w:val="16"/>
          <w:szCs w:val="16"/>
          <w:lang w:val="en-US"/>
        </w:rPr>
        <w:t xml:space="preserve"> J. Konvalinka, V. Veverka,</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Phys. Chem. Chem. Phys</w:t>
      </w:r>
      <w:r w:rsidR="00711C42" w:rsidRPr="00A549DD">
        <w:rPr>
          <w:rFonts w:ascii="Times New Roman" w:hAnsi="Times New Roman" w:cs="Times New Roman"/>
          <w:iCs/>
          <w:sz w:val="16"/>
          <w:szCs w:val="16"/>
          <w:lang w:val="en-US"/>
        </w:rPr>
        <w:t>.,</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2019</w:t>
      </w:r>
      <w:r w:rsidR="00711C42" w:rsidRPr="00A549DD">
        <w:rPr>
          <w:rFonts w:ascii="Times New Roman" w:hAnsi="Times New Roman" w:cs="Times New Roman"/>
          <w:sz w:val="16"/>
          <w:szCs w:val="16"/>
          <w:lang w:val="en-US"/>
        </w:rPr>
        <w:t>,</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21</w:t>
      </w:r>
      <w:r w:rsidR="00711C42" w:rsidRPr="00A549DD">
        <w:rPr>
          <w:rFonts w:ascii="Times New Roman" w:hAnsi="Times New Roman" w:cs="Times New Roman"/>
          <w:sz w:val="16"/>
          <w:szCs w:val="16"/>
          <w:lang w:val="en-US"/>
        </w:rPr>
        <w:t>, 5661</w:t>
      </w:r>
      <w:r w:rsidR="00E93855"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5673. DOI: 10.1039/C9CP00416E</w:t>
      </w:r>
    </w:p>
    <w:p w14:paraId="05641732" w14:textId="77777777"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3.</w:t>
      </w:r>
      <w:r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M. Ethirajan, Y. Chen, P. Joshi, R. K. Pandey,</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Chem. Soc. Rev.</w:t>
      </w:r>
      <w:r w:rsidR="00711C42" w:rsidRPr="00A549DD">
        <w:rPr>
          <w:rFonts w:ascii="Times New Roman" w:hAnsi="Times New Roman" w:cs="Times New Roman"/>
          <w:iCs/>
          <w:sz w:val="16"/>
          <w:szCs w:val="16"/>
          <w:lang w:val="en-US"/>
        </w:rPr>
        <w:t>,</w:t>
      </w:r>
      <w:r w:rsidRPr="00A549DD">
        <w:rPr>
          <w:rFonts w:ascii="Times New Roman" w:hAnsi="Times New Roman" w:cs="Times New Roman"/>
          <w:b/>
          <w:bCs/>
          <w:sz w:val="16"/>
          <w:szCs w:val="16"/>
          <w:lang w:val="en-US"/>
        </w:rPr>
        <w:t xml:space="preserve"> </w:t>
      </w:r>
      <w:r w:rsidR="00711C42" w:rsidRPr="00A549DD">
        <w:rPr>
          <w:rFonts w:ascii="Times New Roman" w:hAnsi="Times New Roman" w:cs="Times New Roman"/>
          <w:b/>
          <w:bCs/>
          <w:sz w:val="16"/>
          <w:szCs w:val="16"/>
          <w:lang w:val="en-US"/>
        </w:rPr>
        <w:t>2011</w:t>
      </w:r>
      <w:r w:rsidR="00711C42" w:rsidRPr="00A549DD">
        <w:rPr>
          <w:rFonts w:ascii="Times New Roman" w:hAnsi="Times New Roman" w:cs="Times New Roman"/>
          <w:sz w:val="16"/>
          <w:szCs w:val="16"/>
          <w:lang w:val="en-US"/>
        </w:rPr>
        <w:t>,</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40</w:t>
      </w:r>
      <w:r w:rsidR="00711C42" w:rsidRPr="00A549DD">
        <w:rPr>
          <w:rFonts w:ascii="Times New Roman" w:hAnsi="Times New Roman" w:cs="Times New Roman"/>
          <w:sz w:val="16"/>
          <w:szCs w:val="16"/>
          <w:lang w:val="en-US"/>
        </w:rPr>
        <w:t>, 340</w:t>
      </w:r>
      <w:r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362. DOI: 10.1039/B915149B</w:t>
      </w:r>
    </w:p>
    <w:p w14:paraId="6BDA8D29" w14:textId="77777777"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4.</w:t>
      </w:r>
      <w:r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A. Ilinova, A. Semioshkin, I. Lobanova, V.</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I. Bregadze, A.</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 xml:space="preserve">F. Mironov, </w:t>
      </w:r>
      <w:r w:rsidR="00875B3F" w:rsidRPr="00A549DD">
        <w:rPr>
          <w:rFonts w:ascii="Times New Roman" w:hAnsi="Times New Roman" w:cs="Times New Roman"/>
          <w:sz w:val="16"/>
          <w:szCs w:val="16"/>
          <w:lang w:val="en-US"/>
        </w:rPr>
        <w:t xml:space="preserve">E. </w:t>
      </w:r>
      <w:r w:rsidR="00711C42" w:rsidRPr="00A549DD">
        <w:rPr>
          <w:rFonts w:ascii="Times New Roman" w:hAnsi="Times New Roman" w:cs="Times New Roman"/>
          <w:sz w:val="16"/>
          <w:szCs w:val="16"/>
          <w:lang w:val="en-US"/>
        </w:rPr>
        <w:t>Paradowska, M. Studzińska, A. Jabłońska, M. Białek-Pietras, Z.</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 xml:space="preserve">J. Leśnikowski, </w:t>
      </w:r>
      <w:r w:rsidR="00711C42" w:rsidRPr="00A549DD">
        <w:rPr>
          <w:rFonts w:ascii="Times New Roman" w:hAnsi="Times New Roman" w:cs="Times New Roman"/>
          <w:i/>
          <w:iCs/>
          <w:sz w:val="16"/>
          <w:szCs w:val="16"/>
          <w:lang w:val="en-US"/>
        </w:rPr>
        <w:t>Tetrahedron</w:t>
      </w:r>
      <w:r w:rsidR="00711C42" w:rsidRPr="00A549DD">
        <w:rPr>
          <w:rFonts w:ascii="Times New Roman" w:hAnsi="Times New Roman" w:cs="Times New Roman"/>
          <w:iCs/>
          <w:sz w:val="16"/>
          <w:szCs w:val="16"/>
          <w:lang w:val="en-US"/>
        </w:rPr>
        <w:t>,</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2014</w:t>
      </w:r>
      <w:r w:rsidR="00711C42" w:rsidRPr="00A549DD">
        <w:rPr>
          <w:rFonts w:ascii="Times New Roman" w:hAnsi="Times New Roman" w:cs="Times New Roman"/>
          <w:sz w:val="16"/>
          <w:szCs w:val="16"/>
          <w:lang w:val="en-US"/>
        </w:rPr>
        <w:t>,</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70</w:t>
      </w:r>
      <w:r w:rsidR="00711C42" w:rsidRPr="00A549DD">
        <w:rPr>
          <w:rFonts w:ascii="Times New Roman" w:hAnsi="Times New Roman" w:cs="Times New Roman"/>
          <w:sz w:val="16"/>
          <w:szCs w:val="16"/>
          <w:lang w:val="en-US"/>
        </w:rPr>
        <w:t>, 5704</w:t>
      </w:r>
      <w:r w:rsidR="00E93855"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5710. DOI: 10.1016/j.tet.2014.06.072</w:t>
      </w:r>
    </w:p>
    <w:p w14:paraId="3A666058" w14:textId="77777777"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5.</w:t>
      </w:r>
      <w:r w:rsidRPr="00A549DD">
        <w:rPr>
          <w:rFonts w:ascii="Times New Roman" w:hAnsi="Times New Roman" w:cs="Times New Roman"/>
          <w:sz w:val="16"/>
          <w:szCs w:val="16"/>
          <w:lang w:val="en-US"/>
        </w:rPr>
        <w:tab/>
        <w:t xml:space="preserve">T. Chai, </w:t>
      </w:r>
      <w:r w:rsidR="00711C42" w:rsidRPr="00A549DD">
        <w:rPr>
          <w:rFonts w:ascii="Times New Roman" w:hAnsi="Times New Roman" w:cs="Times New Roman"/>
          <w:sz w:val="16"/>
          <w:szCs w:val="16"/>
          <w:lang w:val="en-US"/>
        </w:rPr>
        <w:t>M.</w:t>
      </w:r>
      <w:r w:rsidRPr="00A549DD">
        <w:rPr>
          <w:rFonts w:ascii="Times New Roman" w:hAnsi="Times New Roman" w:cs="Times New Roman"/>
          <w:sz w:val="16"/>
          <w:szCs w:val="16"/>
          <w:lang w:val="en-US"/>
        </w:rPr>
        <w:t xml:space="preserve"> Zhang, S. </w:t>
      </w:r>
      <w:r w:rsidR="00711C42" w:rsidRPr="00A549DD">
        <w:rPr>
          <w:rFonts w:ascii="Times New Roman" w:hAnsi="Times New Roman" w:cs="Times New Roman"/>
          <w:sz w:val="16"/>
          <w:szCs w:val="16"/>
          <w:lang w:val="en-US"/>
        </w:rPr>
        <w:t>Wang,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J.</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Feng,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X.</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Xiong,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X.</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Feng,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L.</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Huang,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S.</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Shao,</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C.</w:t>
      </w:r>
      <w:r w:rsidRPr="00A549DD">
        <w:rPr>
          <w:rFonts w:ascii="Times New Roman" w:hAnsi="Times New Roman" w:cs="Times New Roman"/>
          <w:sz w:val="16"/>
          <w:szCs w:val="16"/>
          <w:lang w:val="en-US"/>
        </w:rPr>
        <w:t xml:space="preserve"> Lu, </w:t>
      </w:r>
      <w:r w:rsidR="00711C42" w:rsidRPr="00A549DD">
        <w:rPr>
          <w:rFonts w:ascii="Times New Roman" w:hAnsi="Times New Roman" w:cs="Times New Roman"/>
          <w:sz w:val="16"/>
          <w:szCs w:val="16"/>
          <w:lang w:val="en-US"/>
        </w:rPr>
        <w:t>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 xml:space="preserve">Jin, </w:t>
      </w:r>
      <w:r w:rsidR="00711C42" w:rsidRPr="00A549DD">
        <w:rPr>
          <w:rFonts w:ascii="Times New Roman" w:hAnsi="Times New Roman" w:cs="Times New Roman"/>
          <w:i/>
          <w:iCs/>
          <w:sz w:val="16"/>
          <w:szCs w:val="16"/>
          <w:lang w:val="en-US"/>
        </w:rPr>
        <w:t>Dyes Pigm</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2024</w:t>
      </w:r>
      <w:r w:rsidR="00711C42" w:rsidRPr="00A549DD">
        <w:rPr>
          <w:rFonts w:ascii="Times New Roman" w:hAnsi="Times New Roman" w:cs="Times New Roman"/>
          <w:sz w:val="16"/>
          <w:szCs w:val="16"/>
          <w:lang w:val="en-US"/>
        </w:rPr>
        <w:t xml:space="preserve">, </w:t>
      </w:r>
      <w:r w:rsidR="00875B3F" w:rsidRPr="00A549DD">
        <w:rPr>
          <w:rFonts w:ascii="Times New Roman" w:hAnsi="Times New Roman" w:cs="Times New Roman"/>
          <w:i/>
          <w:sz w:val="16"/>
          <w:szCs w:val="16"/>
          <w:lang w:val="en-US"/>
        </w:rPr>
        <w:t>229</w:t>
      </w:r>
      <w:r w:rsidR="00875B3F"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 xml:space="preserve">112300. DOI: </w:t>
      </w:r>
      <w:r w:rsidR="00875B3F" w:rsidRPr="00A549DD">
        <w:rPr>
          <w:rFonts w:ascii="Times New Roman" w:hAnsi="Times New Roman" w:cs="Times New Roman"/>
          <w:sz w:val="16"/>
          <w:szCs w:val="16"/>
          <w:lang w:val="en-US"/>
        </w:rPr>
        <w:t>10.</w:t>
      </w:r>
      <w:r w:rsidR="00711C42" w:rsidRPr="00A549DD">
        <w:rPr>
          <w:rFonts w:ascii="Times New Roman" w:hAnsi="Times New Roman" w:cs="Times New Roman"/>
          <w:sz w:val="16"/>
          <w:szCs w:val="16"/>
          <w:lang w:val="en-US"/>
        </w:rPr>
        <w:t>1016/j.dyepig.2024.112300</w:t>
      </w:r>
    </w:p>
    <w:p w14:paraId="048AF2F4" w14:textId="77777777"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6.</w:t>
      </w:r>
      <w:r w:rsidRPr="00A549DD">
        <w:rPr>
          <w:rFonts w:ascii="Times New Roman" w:hAnsi="Times New Roman" w:cs="Times New Roman"/>
          <w:sz w:val="16"/>
          <w:szCs w:val="16"/>
          <w:lang w:val="en-US"/>
        </w:rPr>
        <w:tab/>
        <w:t xml:space="preserve">T. </w:t>
      </w:r>
      <w:r w:rsidR="00711C42" w:rsidRPr="00A549DD">
        <w:rPr>
          <w:rFonts w:ascii="Times New Roman" w:hAnsi="Times New Roman" w:cs="Times New Roman"/>
          <w:sz w:val="16"/>
          <w:szCs w:val="16"/>
          <w:lang w:val="en-US"/>
        </w:rPr>
        <w:t>Chai,</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M.</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Zhang,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S.</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Wang,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J.</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Feng,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X.</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Feng,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S.</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Shao,</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C.</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Lu,</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G.</w:t>
      </w:r>
      <w:r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 xml:space="preserve">Jin, </w:t>
      </w:r>
      <w:r w:rsidR="00711C42" w:rsidRPr="00A549DD">
        <w:rPr>
          <w:rFonts w:ascii="Times New Roman" w:hAnsi="Times New Roman" w:cs="Times New Roman"/>
          <w:i/>
          <w:iCs/>
          <w:sz w:val="16"/>
          <w:szCs w:val="16"/>
          <w:lang w:val="en-US"/>
        </w:rPr>
        <w:t>Dyes Pigm</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2024</w:t>
      </w:r>
      <w:r w:rsidR="00711C42" w:rsidRPr="00A549DD">
        <w:rPr>
          <w:rFonts w:ascii="Times New Roman" w:hAnsi="Times New Roman" w:cs="Times New Roman"/>
          <w:sz w:val="16"/>
          <w:szCs w:val="16"/>
          <w:lang w:val="en-US"/>
        </w:rPr>
        <w:t>,</w:t>
      </w:r>
      <w:r w:rsidR="00875B3F" w:rsidRPr="00A549DD">
        <w:rPr>
          <w:rFonts w:ascii="Times New Roman" w:hAnsi="Times New Roman" w:cs="Times New Roman"/>
          <w:sz w:val="16"/>
          <w:szCs w:val="16"/>
          <w:lang w:val="en-US"/>
        </w:rPr>
        <w:t xml:space="preserve"> </w:t>
      </w:r>
      <w:r w:rsidR="00875B3F" w:rsidRPr="00A549DD">
        <w:rPr>
          <w:rFonts w:ascii="Times New Roman" w:hAnsi="Times New Roman" w:cs="Times New Roman"/>
          <w:i/>
          <w:sz w:val="16"/>
          <w:szCs w:val="16"/>
          <w:lang w:val="en-US"/>
        </w:rPr>
        <w:t>231</w:t>
      </w:r>
      <w:r w:rsidR="00875B3F"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 xml:space="preserve"> 112428. DOI: 10.1016/j.dyepig.2024.112428</w:t>
      </w:r>
    </w:p>
    <w:p w14:paraId="61972C17" w14:textId="77777777"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7.</w:t>
      </w:r>
      <w:r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 xml:space="preserve">A. Rani, G. Singh, A. Singh, U. Maqbool, G. Kaur, J. Singh, </w:t>
      </w:r>
      <w:r w:rsidR="00711C42" w:rsidRPr="00A549DD">
        <w:rPr>
          <w:rFonts w:ascii="Times New Roman" w:hAnsi="Times New Roman" w:cs="Times New Roman"/>
          <w:i/>
          <w:iCs/>
          <w:sz w:val="16"/>
          <w:szCs w:val="16"/>
          <w:lang w:val="en-US"/>
        </w:rPr>
        <w:t>RSC Adv.</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2020</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10</w:t>
      </w:r>
      <w:r w:rsidR="00711C42" w:rsidRPr="00A549DD">
        <w:rPr>
          <w:rFonts w:ascii="Times New Roman" w:hAnsi="Times New Roman" w:cs="Times New Roman"/>
          <w:sz w:val="16"/>
          <w:szCs w:val="16"/>
          <w:lang w:val="en-US"/>
        </w:rPr>
        <w:t>, 5610</w:t>
      </w:r>
      <w:r w:rsidR="00E93855"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5635. DOI: 10.1039/C9RA09510A</w:t>
      </w:r>
    </w:p>
    <w:p w14:paraId="7F836A0F" w14:textId="77777777"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8.</w:t>
      </w:r>
      <w:r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B.</w:t>
      </w:r>
      <w:r w:rsidR="00875B3F"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A. Wojtczak, A. Andrysiak, B. Grüner, Z.</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 xml:space="preserve">J. Lesnikowski, </w:t>
      </w:r>
      <w:r w:rsidR="00711C42" w:rsidRPr="00A549DD">
        <w:rPr>
          <w:rFonts w:ascii="Times New Roman" w:hAnsi="Times New Roman" w:cs="Times New Roman"/>
          <w:i/>
          <w:iCs/>
          <w:sz w:val="16"/>
          <w:szCs w:val="16"/>
          <w:lang w:val="en-US"/>
        </w:rPr>
        <w:t>Chem. Eur. J.</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2008</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14</w:t>
      </w:r>
      <w:r w:rsidR="00711C42" w:rsidRPr="00A549DD">
        <w:rPr>
          <w:rFonts w:ascii="Times New Roman" w:hAnsi="Times New Roman" w:cs="Times New Roman"/>
          <w:sz w:val="16"/>
          <w:szCs w:val="16"/>
          <w:lang w:val="en-US"/>
        </w:rPr>
        <w:t>, 10675</w:t>
      </w:r>
      <w:r w:rsidR="00875B3F"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10682. DOI: 10.1002/chem.200801053</w:t>
      </w:r>
    </w:p>
    <w:p w14:paraId="6F88BD61" w14:textId="77777777"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9.</w:t>
      </w:r>
      <w:r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V.</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I. Bregadze, A.</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A. Semioshkin, J.</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N. Las</w:t>
      </w:r>
      <w:r w:rsidR="00E93855"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kova, M.</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Y</w:t>
      </w:r>
      <w:r w:rsidR="00875B3F" w:rsidRPr="00A549DD">
        <w:rPr>
          <w:rFonts w:ascii="Times New Roman" w:hAnsi="Times New Roman" w:cs="Times New Roman"/>
          <w:sz w:val="16"/>
          <w:szCs w:val="16"/>
          <w:lang w:val="en-US"/>
        </w:rPr>
        <w:t>a</w:t>
      </w:r>
      <w:r w:rsidR="00711C42" w:rsidRPr="00A549DD">
        <w:rPr>
          <w:rFonts w:ascii="Times New Roman" w:hAnsi="Times New Roman" w:cs="Times New Roman"/>
          <w:sz w:val="16"/>
          <w:szCs w:val="16"/>
          <w:lang w:val="en-US"/>
        </w:rPr>
        <w:t>. Berzina, I.</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A. Lobanova, I.</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B. Sivaev, M.</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A. Grin, R.</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A. Titeev, D.</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I. Brittal, O.</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 xml:space="preserve">V. Ulybina, </w:t>
      </w:r>
      <w:r w:rsidR="00875B3F" w:rsidRPr="00A549DD">
        <w:rPr>
          <w:rFonts w:ascii="Times New Roman" w:hAnsi="Times New Roman" w:cs="Times New Roman"/>
          <w:sz w:val="16"/>
          <w:szCs w:val="16"/>
          <w:lang w:val="en-US"/>
        </w:rPr>
        <w:t xml:space="preserve">A. V. Chestnova, A. A. Ignatova, A. V. Feofanov, A. F. Mironov, </w:t>
      </w:r>
      <w:r w:rsidR="00711C42" w:rsidRPr="00A549DD">
        <w:rPr>
          <w:rFonts w:ascii="Times New Roman" w:hAnsi="Times New Roman" w:cs="Times New Roman"/>
          <w:i/>
          <w:iCs/>
          <w:sz w:val="16"/>
          <w:szCs w:val="16"/>
          <w:lang w:val="en-US"/>
        </w:rPr>
        <w:t>Appl. Organomet. Chem</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2009</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23</w:t>
      </w:r>
      <w:r w:rsidR="00711C42" w:rsidRPr="00A549DD">
        <w:rPr>
          <w:rFonts w:ascii="Times New Roman" w:hAnsi="Times New Roman" w:cs="Times New Roman"/>
          <w:sz w:val="16"/>
          <w:szCs w:val="16"/>
          <w:lang w:val="en-US"/>
        </w:rPr>
        <w:t>, 370</w:t>
      </w:r>
      <w:r w:rsidR="00E93855"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374. DOI: 10.1002/aoc.1521</w:t>
      </w:r>
    </w:p>
    <w:p w14:paraId="6BD61CDC" w14:textId="54AED6D8"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10.</w:t>
      </w:r>
      <w:r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A.</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A. Druzina, N.</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E. Grammatikova, O.</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B. Zhidkova, N.</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A. Nekrasova, N.</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V. Dudarova, I.</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D. Kosenko, M.</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A. Grin, V.</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 xml:space="preserve">I. Bregadze, </w:t>
      </w:r>
      <w:r w:rsidR="00711C42" w:rsidRPr="00A549DD">
        <w:rPr>
          <w:rFonts w:ascii="Times New Roman" w:hAnsi="Times New Roman" w:cs="Times New Roman"/>
          <w:i/>
          <w:iCs/>
          <w:sz w:val="16"/>
          <w:szCs w:val="16"/>
          <w:lang w:val="en-US"/>
        </w:rPr>
        <w:t>Molecules</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2022</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27</w:t>
      </w:r>
      <w:r w:rsidR="00711C42" w:rsidRPr="00A549DD">
        <w:rPr>
          <w:rFonts w:ascii="Times New Roman" w:hAnsi="Times New Roman" w:cs="Times New Roman"/>
          <w:sz w:val="16"/>
          <w:szCs w:val="16"/>
          <w:lang w:val="en-US"/>
        </w:rPr>
        <w:t>, 2920. DOI: 10.3390/molecules27092920</w:t>
      </w:r>
      <w:bookmarkStart w:id="2" w:name="_GoBack"/>
      <w:bookmarkEnd w:id="2"/>
    </w:p>
    <w:p w14:paraId="101E100C" w14:textId="77777777" w:rsidR="00711C42" w:rsidRPr="00A549DD" w:rsidRDefault="008C57C5"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t>11.</w:t>
      </w:r>
      <w:r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S. Tatur, M. Mac</w:t>
      </w:r>
      <w:r w:rsidR="00E93855" w:rsidRPr="00A549DD">
        <w:rPr>
          <w:rFonts w:ascii="Times New Roman" w:hAnsi="Times New Roman" w:cs="Times New Roman"/>
          <w:sz w:val="16"/>
          <w:szCs w:val="16"/>
          <w:lang w:val="en-US"/>
        </w:rPr>
        <w:t>c</w:t>
      </w:r>
      <w:r w:rsidR="00711C42" w:rsidRPr="00A549DD">
        <w:rPr>
          <w:rFonts w:ascii="Times New Roman" w:hAnsi="Times New Roman" w:cs="Times New Roman"/>
          <w:sz w:val="16"/>
          <w:szCs w:val="16"/>
          <w:lang w:val="en-US"/>
        </w:rPr>
        <w:t xml:space="preserve">arini, R. Barker, A. Nelson, G. Fragneto, </w:t>
      </w:r>
      <w:r w:rsidR="00711C42" w:rsidRPr="00A549DD">
        <w:rPr>
          <w:rFonts w:ascii="Times New Roman" w:hAnsi="Times New Roman" w:cs="Times New Roman"/>
          <w:i/>
          <w:iCs/>
          <w:sz w:val="16"/>
          <w:szCs w:val="16"/>
          <w:lang w:val="en-US"/>
        </w:rPr>
        <w:t>Langmuir</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2013</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29</w:t>
      </w:r>
      <w:r w:rsidR="00711C42" w:rsidRPr="00A549DD">
        <w:rPr>
          <w:rFonts w:ascii="Times New Roman" w:hAnsi="Times New Roman" w:cs="Times New Roman"/>
          <w:sz w:val="16"/>
          <w:szCs w:val="16"/>
          <w:lang w:val="en-US"/>
        </w:rPr>
        <w:t>, 6606</w:t>
      </w:r>
      <w:r w:rsidR="00E93855"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6614</w:t>
      </w:r>
      <w:r w:rsidR="00E93855"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 xml:space="preserve"> DOI:</w:t>
      </w:r>
      <w:r w:rsidR="00E93855" w:rsidRPr="00A549DD">
        <w:rPr>
          <w:rFonts w:ascii="Times New Roman" w:hAnsi="Times New Roman" w:cs="Times New Roman"/>
          <w:sz w:val="16"/>
          <w:szCs w:val="16"/>
          <w:lang w:val="en-US"/>
        </w:rPr>
        <w:t xml:space="preserve"> 10.1021/la401074y</w:t>
      </w:r>
    </w:p>
    <w:p w14:paraId="6C5A5407" w14:textId="77777777" w:rsidR="00711C42" w:rsidRPr="00A549DD" w:rsidRDefault="00BB7977"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br w:type="column"/>
      </w:r>
      <w:r w:rsidR="008C57C5" w:rsidRPr="00A549DD">
        <w:rPr>
          <w:rFonts w:ascii="Times New Roman" w:hAnsi="Times New Roman" w:cs="Times New Roman"/>
          <w:sz w:val="16"/>
          <w:szCs w:val="16"/>
          <w:lang w:val="en-US"/>
        </w:rPr>
        <w:lastRenderedPageBreak/>
        <w:t>12.</w:t>
      </w:r>
      <w:r w:rsidR="008C57C5" w:rsidRPr="00A549DD">
        <w:rPr>
          <w:rFonts w:ascii="Times New Roman" w:hAnsi="Times New Roman" w:cs="Times New Roman"/>
          <w:sz w:val="16"/>
          <w:szCs w:val="16"/>
          <w:lang w:val="en-US"/>
        </w:rPr>
        <w:tab/>
      </w:r>
      <w:r w:rsidR="00711C42" w:rsidRPr="00A549DD">
        <w:rPr>
          <w:rFonts w:ascii="Times New Roman" w:hAnsi="Times New Roman" w:cs="Times New Roman"/>
          <w:sz w:val="16"/>
          <w:szCs w:val="16"/>
          <w:lang w:val="en-US"/>
        </w:rPr>
        <w:t>A. Averick, S. Dolai, A. Punia, K. Punia, S.</w:t>
      </w:r>
      <w:r w:rsidR="00E93855" w:rsidRPr="00A549DD">
        <w:rPr>
          <w:rFonts w:ascii="Times New Roman" w:hAnsi="Times New Roman" w:cs="Times New Roman"/>
          <w:sz w:val="16"/>
          <w:szCs w:val="16"/>
          <w:lang w:val="en-US"/>
        </w:rPr>
        <w:t xml:space="preserve"> </w:t>
      </w:r>
      <w:r w:rsidR="00711C42" w:rsidRPr="00A549DD">
        <w:rPr>
          <w:rFonts w:ascii="Times New Roman" w:hAnsi="Times New Roman" w:cs="Times New Roman"/>
          <w:sz w:val="16"/>
          <w:szCs w:val="16"/>
          <w:lang w:val="en-US"/>
        </w:rPr>
        <w:t>R. Guarigli, W. L</w:t>
      </w:r>
      <w:r w:rsidR="00E93855"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Amoreaux, K.</w:t>
      </w:r>
      <w:r w:rsidR="00E93855" w:rsidRPr="00A549DD">
        <w:rPr>
          <w:rFonts w:ascii="Times New Roman" w:hAnsi="Times New Roman" w:cs="Times New Roman"/>
          <w:sz w:val="16"/>
          <w:szCs w:val="16"/>
          <w:lang w:val="en-US"/>
        </w:rPr>
        <w:t>-L.</w:t>
      </w:r>
      <w:r w:rsidR="00711C42" w:rsidRPr="00A549DD">
        <w:rPr>
          <w:rFonts w:ascii="Times New Roman" w:hAnsi="Times New Roman" w:cs="Times New Roman"/>
          <w:sz w:val="16"/>
          <w:szCs w:val="16"/>
          <w:lang w:val="en-US"/>
        </w:rPr>
        <w:t xml:space="preserve"> Hong, K. Raja, </w:t>
      </w:r>
      <w:r w:rsidR="00711C42" w:rsidRPr="00A549DD">
        <w:rPr>
          <w:rFonts w:ascii="Times New Roman" w:hAnsi="Times New Roman" w:cs="Times New Roman"/>
          <w:i/>
          <w:iCs/>
          <w:sz w:val="16"/>
          <w:szCs w:val="16"/>
          <w:lang w:val="en-US"/>
        </w:rPr>
        <w:t>React. Funct. Polym</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b/>
          <w:bCs/>
          <w:sz w:val="16"/>
          <w:szCs w:val="16"/>
          <w:lang w:val="en-US"/>
        </w:rPr>
        <w:t>2016</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102</w:t>
      </w:r>
      <w:r w:rsidR="00711C42" w:rsidRPr="00A549DD">
        <w:rPr>
          <w:rFonts w:ascii="Times New Roman" w:hAnsi="Times New Roman" w:cs="Times New Roman"/>
          <w:sz w:val="16"/>
          <w:szCs w:val="16"/>
          <w:lang w:val="en-US"/>
        </w:rPr>
        <w:t>, 47</w:t>
      </w:r>
      <w:r w:rsidR="00E93855" w:rsidRPr="00A549DD">
        <w:rPr>
          <w:rFonts w:ascii="Times New Roman" w:hAnsi="Times New Roman" w:cs="Times New Roman"/>
          <w:sz w:val="16"/>
          <w:szCs w:val="16"/>
          <w:lang w:val="en-US"/>
        </w:rPr>
        <w:t>–</w:t>
      </w:r>
      <w:r w:rsidR="00711C42" w:rsidRPr="00A549DD">
        <w:rPr>
          <w:rFonts w:ascii="Times New Roman" w:hAnsi="Times New Roman" w:cs="Times New Roman"/>
          <w:sz w:val="16"/>
          <w:szCs w:val="16"/>
          <w:lang w:val="en-US"/>
        </w:rPr>
        <w:t>52. DOI: 10.1016/j.reactfunctpolym.2016.03.009</w:t>
      </w:r>
    </w:p>
    <w:p w14:paraId="60568F2C" w14:textId="77777777" w:rsidR="00166162" w:rsidRPr="00A549DD" w:rsidRDefault="00BB7977" w:rsidP="008C57C5">
      <w:pPr>
        <w:pStyle w:val="a8"/>
        <w:spacing w:line="264" w:lineRule="auto"/>
        <w:ind w:left="454" w:hanging="454"/>
        <w:jc w:val="both"/>
        <w:rPr>
          <w:rFonts w:ascii="Times New Roman" w:hAnsi="Times New Roman" w:cs="Times New Roman"/>
          <w:sz w:val="16"/>
          <w:szCs w:val="16"/>
          <w:lang w:val="en-US"/>
        </w:rPr>
      </w:pPr>
      <w:r w:rsidRPr="00A549DD">
        <w:rPr>
          <w:rFonts w:ascii="Times New Roman" w:hAnsi="Times New Roman" w:cs="Times New Roman"/>
          <w:sz w:val="16"/>
          <w:szCs w:val="16"/>
          <w:lang w:val="en-US"/>
        </w:rPr>
        <w:br w:type="column"/>
      </w:r>
      <w:r w:rsidR="008C57C5" w:rsidRPr="00A549DD">
        <w:rPr>
          <w:rFonts w:ascii="Times New Roman" w:hAnsi="Times New Roman" w:cs="Times New Roman"/>
          <w:sz w:val="16"/>
          <w:szCs w:val="16"/>
          <w:lang w:val="en-US"/>
        </w:rPr>
        <w:t>13.</w:t>
      </w:r>
      <w:r w:rsidR="008C57C5" w:rsidRPr="00A549DD">
        <w:rPr>
          <w:rFonts w:ascii="Times New Roman" w:hAnsi="Times New Roman" w:cs="Times New Roman"/>
          <w:sz w:val="16"/>
          <w:szCs w:val="16"/>
          <w:lang w:val="en-US"/>
        </w:rPr>
        <w:tab/>
      </w:r>
      <w:r w:rsidR="00E93855" w:rsidRPr="00A549DD">
        <w:rPr>
          <w:rFonts w:ascii="Times New Roman" w:hAnsi="Times New Roman" w:cs="Times New Roman"/>
          <w:sz w:val="16"/>
          <w:szCs w:val="16"/>
          <w:lang w:val="en-US"/>
        </w:rPr>
        <w:t xml:space="preserve">A. A. Druzina, </w:t>
      </w:r>
      <w:r w:rsidR="008C57C5" w:rsidRPr="00A549DD">
        <w:rPr>
          <w:rFonts w:ascii="Times New Roman" w:hAnsi="Times New Roman" w:cs="Times New Roman"/>
          <w:sz w:val="16"/>
          <w:szCs w:val="16"/>
          <w:lang w:val="en-US"/>
        </w:rPr>
        <w:t xml:space="preserve">O. </w:t>
      </w:r>
      <w:r w:rsidR="00711C42" w:rsidRPr="00A549DD">
        <w:rPr>
          <w:rFonts w:ascii="Times New Roman" w:hAnsi="Times New Roman" w:cs="Times New Roman"/>
          <w:sz w:val="16"/>
          <w:szCs w:val="16"/>
          <w:lang w:val="en-US"/>
        </w:rPr>
        <w:t xml:space="preserve">B. Zhidkova, N. V. Dudarova, I. D. Kosenko, I. V. Ananyev, S. V. Timofeev, V. I. Bregadze, </w:t>
      </w:r>
      <w:r w:rsidR="00711C42" w:rsidRPr="00A549DD">
        <w:rPr>
          <w:rFonts w:ascii="Times New Roman" w:hAnsi="Times New Roman" w:cs="Times New Roman"/>
          <w:i/>
          <w:iCs/>
          <w:sz w:val="16"/>
          <w:szCs w:val="16"/>
          <w:lang w:val="en-US"/>
        </w:rPr>
        <w:t>Molecules</w:t>
      </w:r>
      <w:r w:rsidR="00711C42" w:rsidRPr="00A549DD">
        <w:rPr>
          <w:rFonts w:ascii="Times New Roman" w:hAnsi="Times New Roman" w:cs="Times New Roman"/>
          <w:iCs/>
          <w:sz w:val="16"/>
          <w:szCs w:val="16"/>
          <w:lang w:val="en-US"/>
        </w:rPr>
        <w:t xml:space="preserve">, </w:t>
      </w:r>
      <w:r w:rsidR="00711C42" w:rsidRPr="00A549DD">
        <w:rPr>
          <w:rFonts w:ascii="Times New Roman" w:hAnsi="Times New Roman" w:cs="Times New Roman"/>
          <w:b/>
          <w:bCs/>
          <w:sz w:val="16"/>
          <w:szCs w:val="16"/>
          <w:lang w:val="en-US"/>
        </w:rPr>
        <w:t>2021</w:t>
      </w:r>
      <w:r w:rsidR="00711C42" w:rsidRPr="00A549DD">
        <w:rPr>
          <w:rFonts w:ascii="Times New Roman" w:hAnsi="Times New Roman" w:cs="Times New Roman"/>
          <w:sz w:val="16"/>
          <w:szCs w:val="16"/>
          <w:lang w:val="en-US"/>
        </w:rPr>
        <w:t xml:space="preserve">, </w:t>
      </w:r>
      <w:r w:rsidR="00711C42" w:rsidRPr="00A549DD">
        <w:rPr>
          <w:rFonts w:ascii="Times New Roman" w:hAnsi="Times New Roman" w:cs="Times New Roman"/>
          <w:i/>
          <w:iCs/>
          <w:sz w:val="16"/>
          <w:szCs w:val="16"/>
          <w:lang w:val="en-US"/>
        </w:rPr>
        <w:t>26</w:t>
      </w:r>
      <w:r w:rsidR="00711C42" w:rsidRPr="00A549DD">
        <w:rPr>
          <w:rFonts w:ascii="Times New Roman" w:hAnsi="Times New Roman" w:cs="Times New Roman"/>
          <w:sz w:val="16"/>
          <w:szCs w:val="16"/>
          <w:lang w:val="en-US"/>
        </w:rPr>
        <w:t>, 530. DOI: 10.3390/molecules26030530</w:t>
      </w:r>
      <w:bookmarkEnd w:id="1"/>
    </w:p>
    <w:p w14:paraId="73BF63EC" w14:textId="77777777" w:rsidR="004A0A90" w:rsidRPr="00A549DD" w:rsidRDefault="004A0A90" w:rsidP="004A0A90">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4A0A90" w:rsidRPr="003A13B7" w14:paraId="760A0907" w14:textId="77777777" w:rsidTr="00F82DFB">
        <w:trPr>
          <w:jc w:val="right"/>
        </w:trPr>
        <w:tc>
          <w:tcPr>
            <w:tcW w:w="3255" w:type="dxa"/>
            <w:vAlign w:val="center"/>
          </w:tcPr>
          <w:p w14:paraId="106945E1" w14:textId="77777777" w:rsidR="004A0A90" w:rsidRPr="00A549DD" w:rsidRDefault="004A0A90" w:rsidP="00F82DFB">
            <w:pPr>
              <w:jc w:val="center"/>
              <w:rPr>
                <w:rFonts w:ascii="Arial" w:hAnsi="Arial" w:cs="Arial"/>
                <w:color w:val="263238"/>
                <w:shd w:val="clear" w:color="auto" w:fill="FFFFFF"/>
                <w:lang w:val="en-US"/>
              </w:rPr>
            </w:pPr>
            <w:r w:rsidRPr="00A549DD">
              <w:rPr>
                <w:rFonts w:ascii="Times New Roman" w:hAnsi="Times New Roman" w:cs="Times New Roman"/>
                <w:b/>
                <w:bCs/>
                <w:sz w:val="16"/>
                <w:szCs w:val="16"/>
                <w:lang w:val="it-IT"/>
              </w:rPr>
              <w:br w:type="column"/>
            </w:r>
            <w:r w:rsidRPr="00A549DD">
              <w:rPr>
                <w:sz w:val="16"/>
                <w:szCs w:val="16"/>
                <w:lang w:val="en-US"/>
              </w:rPr>
              <w:t>This article is licensed under a Creative Commons Attribution-NonCommercial 4.0 International License.</w:t>
            </w:r>
          </w:p>
        </w:tc>
        <w:tc>
          <w:tcPr>
            <w:tcW w:w="1236" w:type="dxa"/>
            <w:vAlign w:val="center"/>
          </w:tcPr>
          <w:p w14:paraId="31AA8701" w14:textId="77777777" w:rsidR="004A0A90" w:rsidRPr="003A13B7" w:rsidRDefault="004A0A90" w:rsidP="00F82DFB">
            <w:pPr>
              <w:autoSpaceDE w:val="0"/>
              <w:autoSpaceDN w:val="0"/>
              <w:adjustRightInd w:val="0"/>
              <w:jc w:val="center"/>
              <w:rPr>
                <w:rFonts w:ascii="Arial" w:hAnsi="Arial" w:cs="Arial"/>
                <w:color w:val="263238"/>
                <w:sz w:val="18"/>
                <w:szCs w:val="18"/>
                <w:shd w:val="clear" w:color="auto" w:fill="FFFFFF"/>
                <w:lang w:val="en-US"/>
              </w:rPr>
            </w:pPr>
            <w:r w:rsidRPr="00A549DD">
              <w:rPr>
                <w:rFonts w:ascii="Times New Roman" w:hAnsi="Times New Roman"/>
                <w:noProof/>
                <w:sz w:val="16"/>
                <w:szCs w:val="16"/>
              </w:rPr>
              <w:drawing>
                <wp:inline distT="0" distB="0" distL="0" distR="0" wp14:anchorId="5E78A82D" wp14:editId="55D8AB0D">
                  <wp:extent cx="620466" cy="217152"/>
                  <wp:effectExtent l="19050" t="0" r="8184" b="0"/>
                  <wp:docPr id="1"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7A093F4F" w14:textId="77777777" w:rsidR="004A0A90" w:rsidRPr="0095553A" w:rsidRDefault="004A0A90" w:rsidP="004A0A90">
      <w:pPr>
        <w:pStyle w:val="a8"/>
        <w:spacing w:line="264" w:lineRule="auto"/>
        <w:ind w:left="454" w:hanging="454"/>
        <w:jc w:val="both"/>
        <w:rPr>
          <w:rFonts w:ascii="Times New Roman" w:hAnsi="Times New Roman" w:cs="Times New Roman"/>
          <w:b/>
          <w:sz w:val="16"/>
          <w:szCs w:val="16"/>
          <w:lang w:val="en-US"/>
        </w:rPr>
      </w:pPr>
    </w:p>
    <w:sectPr w:rsidR="004A0A90" w:rsidRPr="0095553A"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6C1EF" w14:textId="77777777" w:rsidR="001A4BDC" w:rsidRDefault="001A4BDC" w:rsidP="00427E5A">
      <w:pPr>
        <w:spacing w:after="0" w:line="240" w:lineRule="auto"/>
      </w:pPr>
      <w:r>
        <w:separator/>
      </w:r>
    </w:p>
    <w:p w14:paraId="108AB11D" w14:textId="77777777" w:rsidR="001A4BDC" w:rsidRDefault="001A4BDC"/>
  </w:endnote>
  <w:endnote w:type="continuationSeparator" w:id="0">
    <w:p w14:paraId="693F5242" w14:textId="77777777" w:rsidR="001A4BDC" w:rsidRDefault="001A4BDC" w:rsidP="00427E5A">
      <w:pPr>
        <w:spacing w:after="0" w:line="240" w:lineRule="auto"/>
      </w:pPr>
      <w:r>
        <w:continuationSeparator/>
      </w:r>
    </w:p>
    <w:p w14:paraId="3D43A4E3" w14:textId="77777777" w:rsidR="001A4BDC" w:rsidRDefault="001A4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PalatinoLinotype">
    <w:altName w:val="Malgun Gothic"/>
    <w:panose1 w:val="00000000000000000000"/>
    <w:charset w:val="81"/>
    <w:family w:val="auto"/>
    <w:notTrueType/>
    <w:pitch w:val="default"/>
    <w:sig w:usb0="00000001" w:usb1="09060000" w:usb2="00000010" w:usb3="00000000" w:csb0="00080000"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99531" w14:textId="2EA4141F" w:rsidR="00875333" w:rsidRPr="00A6442F" w:rsidRDefault="00875333" w:rsidP="007A3351">
    <w:pPr>
      <w:pStyle w:val="af"/>
      <w:jc w:val="center"/>
      <w:rPr>
        <w:rStyle w:val="MainText0"/>
        <w:i/>
      </w:rPr>
    </w:pPr>
    <w:r w:rsidRPr="00622DF1">
      <w:rPr>
        <w:rStyle w:val="MainText0"/>
      </w:rPr>
      <w:t xml:space="preserve">A. </w:t>
    </w:r>
    <w:r>
      <w:rPr>
        <w:rStyle w:val="MainText0"/>
      </w:rPr>
      <w:t xml:space="preserve">A. Druzina </w:t>
    </w:r>
    <w:r w:rsidRPr="00A6442F">
      <w:rPr>
        <w:rFonts w:ascii="Times New Roman" w:hAnsi="Times New Roman" w:cs="Times New Roman"/>
        <w:i/>
        <w:sz w:val="18"/>
        <w:szCs w:val="18"/>
        <w:lang w:val="en-US"/>
      </w:rPr>
      <w:t>et al.</w:t>
    </w:r>
    <w:r>
      <w:rPr>
        <w:rFonts w:ascii="Times New Roman" w:hAnsi="Times New Roman" w:cs="Times New Roman"/>
        <w:iCs/>
        <w:sz w:val="18"/>
        <w:szCs w:val="18"/>
        <w:lang w:val="en-US"/>
      </w:rPr>
      <w:t>,</w:t>
    </w:r>
    <w:r w:rsidRPr="00A6442F">
      <w:rPr>
        <w:rFonts w:ascii="Times New Roman" w:hAnsi="Times New Roman" w:cs="Times New Roman"/>
        <w:i/>
        <w:sz w:val="18"/>
        <w:szCs w:val="18"/>
        <w:lang w:val="en-US"/>
      </w:rPr>
      <w:t xml:space="preserve"> </w:t>
    </w:r>
    <w:r w:rsidRPr="00DF4999">
      <w:rPr>
        <w:rFonts w:ascii="Times New Roman" w:hAnsi="Times New Roman" w:cs="Times New Roman"/>
        <w:i/>
        <w:sz w:val="18"/>
        <w:szCs w:val="18"/>
        <w:lang w:val="en-US"/>
      </w:rPr>
      <w:t xml:space="preserve">INEOS </w:t>
    </w:r>
    <w:r w:rsidRPr="00DF4999">
      <w:rPr>
        <w:rStyle w:val="MainText0"/>
        <w:i/>
      </w:rPr>
      <w:t>OPEN</w:t>
    </w:r>
    <w:r w:rsidRPr="00110678">
      <w:rPr>
        <w:rStyle w:val="MainText0"/>
      </w:rPr>
      <w:t xml:space="preserve">, </w:t>
    </w:r>
    <w:r w:rsidRPr="00110678">
      <w:rPr>
        <w:rStyle w:val="MainText0"/>
        <w:b/>
      </w:rPr>
      <w:t>20</w:t>
    </w:r>
    <w:r>
      <w:rPr>
        <w:rStyle w:val="MainText0"/>
        <w:b/>
      </w:rPr>
      <w:t>25</w:t>
    </w:r>
    <w:r w:rsidRPr="00110678">
      <w:rPr>
        <w:rStyle w:val="MainText0"/>
      </w:rPr>
      <w:t xml:space="preserve">, </w:t>
    </w:r>
    <w:r>
      <w:rPr>
        <w:rStyle w:val="MainText0"/>
        <w:i/>
        <w:iCs/>
      </w:rPr>
      <w:t>8</w:t>
    </w:r>
    <w:r w:rsidRPr="005C7369">
      <w:rPr>
        <w:rStyle w:val="MainText0"/>
        <w:i/>
        <w:iCs/>
      </w:rPr>
      <w:t xml:space="preserve"> (</w:t>
    </w:r>
    <w:r>
      <w:rPr>
        <w:rStyle w:val="MainText0"/>
        <w:i/>
        <w:iCs/>
      </w:rPr>
      <w:t>1–3</w:t>
    </w:r>
    <w:r w:rsidRPr="005C7369">
      <w:rPr>
        <w:rStyle w:val="MainText0"/>
        <w:i/>
        <w:iCs/>
      </w:rPr>
      <w:t>)</w:t>
    </w:r>
    <w:r w:rsidRPr="00110678">
      <w:rPr>
        <w:rStyle w:val="MainText0"/>
      </w:rPr>
      <w:t xml:space="preserve">, </w:t>
    </w:r>
    <w:r w:rsidR="00D02EE4">
      <w:rPr>
        <w:rStyle w:val="MainText0"/>
      </w:rPr>
      <w:t>114</w:t>
    </w:r>
    <w:r>
      <w:rPr>
        <w:rStyle w:val="MainText0"/>
      </w:rPr>
      <w:t>–</w:t>
    </w:r>
    <w:r w:rsidR="00D02EE4">
      <w:rPr>
        <w:rStyle w:val="MainText0"/>
      </w:rPr>
      <w:t>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6F05B" w14:textId="77777777" w:rsidR="001A4BDC" w:rsidRDefault="001A4BDC" w:rsidP="00427E5A">
      <w:pPr>
        <w:spacing w:after="0" w:line="240" w:lineRule="auto"/>
      </w:pPr>
      <w:r>
        <w:separator/>
      </w:r>
    </w:p>
    <w:p w14:paraId="14DFBCB6" w14:textId="77777777" w:rsidR="001A4BDC" w:rsidRDefault="001A4BDC"/>
  </w:footnote>
  <w:footnote w:type="continuationSeparator" w:id="0">
    <w:p w14:paraId="3DC22222" w14:textId="77777777" w:rsidR="001A4BDC" w:rsidRDefault="001A4BDC" w:rsidP="00427E5A">
      <w:pPr>
        <w:spacing w:after="0" w:line="240" w:lineRule="auto"/>
      </w:pPr>
      <w:r>
        <w:continuationSeparator/>
      </w:r>
    </w:p>
    <w:p w14:paraId="5BA43AA8" w14:textId="77777777" w:rsidR="001A4BDC" w:rsidRDefault="001A4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57C6FA8C" w14:textId="77777777" w:rsidR="00875333" w:rsidRPr="001E7945" w:rsidRDefault="00875333"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0786B95C" w14:textId="77777777" w:rsidR="00875333" w:rsidRPr="001E7945" w:rsidRDefault="0087533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9B557B" w:rsidRPr="001E7945">
          <w:rPr>
            <w:rFonts w:ascii="Times New Roman" w:hAnsi="Times New Roman" w:cs="Times New Roman"/>
            <w:i/>
          </w:rPr>
          <w:fldChar w:fldCharType="begin"/>
        </w:r>
        <w:r w:rsidRPr="001E7945">
          <w:rPr>
            <w:rFonts w:ascii="Times New Roman" w:hAnsi="Times New Roman" w:cs="Times New Roman"/>
            <w:i/>
            <w:lang w:val="en-US"/>
          </w:rPr>
          <w:instrText xml:space="preserve"> PAGE   \* MERGEFORMAT </w:instrText>
        </w:r>
        <w:r w:rsidR="009B557B" w:rsidRPr="001E7945">
          <w:rPr>
            <w:rFonts w:ascii="Times New Roman" w:hAnsi="Times New Roman" w:cs="Times New Roman"/>
            <w:i/>
          </w:rPr>
          <w:fldChar w:fldCharType="separate"/>
        </w:r>
        <w:r w:rsidR="00BB7977">
          <w:rPr>
            <w:rFonts w:ascii="Times New Roman" w:hAnsi="Times New Roman" w:cs="Times New Roman"/>
            <w:i/>
            <w:noProof/>
            <w:lang w:val="en-US"/>
          </w:rPr>
          <w:t>1</w:t>
        </w:r>
        <w:r w:rsidR="009B557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F3E44B2"/>
    <w:multiLevelType w:val="hybridMultilevel"/>
    <w:tmpl w:val="BDF4C0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43FE3"/>
    <w:rsid w:val="00052C07"/>
    <w:rsid w:val="00064622"/>
    <w:rsid w:val="00067EC7"/>
    <w:rsid w:val="00071D12"/>
    <w:rsid w:val="00080691"/>
    <w:rsid w:val="0008088D"/>
    <w:rsid w:val="000A45B0"/>
    <w:rsid w:val="000B5E27"/>
    <w:rsid w:val="000E1B06"/>
    <w:rsid w:val="00102A9F"/>
    <w:rsid w:val="00161894"/>
    <w:rsid w:val="00166162"/>
    <w:rsid w:val="001A4BDC"/>
    <w:rsid w:val="001B0919"/>
    <w:rsid w:val="001B6750"/>
    <w:rsid w:val="001E7945"/>
    <w:rsid w:val="002500A5"/>
    <w:rsid w:val="002C3191"/>
    <w:rsid w:val="002D6411"/>
    <w:rsid w:val="0031578F"/>
    <w:rsid w:val="00321C31"/>
    <w:rsid w:val="003B067D"/>
    <w:rsid w:val="003E2893"/>
    <w:rsid w:val="00427E5A"/>
    <w:rsid w:val="00436D4B"/>
    <w:rsid w:val="00440577"/>
    <w:rsid w:val="00463737"/>
    <w:rsid w:val="0047165B"/>
    <w:rsid w:val="004A0A90"/>
    <w:rsid w:val="004A44BC"/>
    <w:rsid w:val="004A5676"/>
    <w:rsid w:val="004C0411"/>
    <w:rsid w:val="00502985"/>
    <w:rsid w:val="00515984"/>
    <w:rsid w:val="00524995"/>
    <w:rsid w:val="00533D73"/>
    <w:rsid w:val="00534762"/>
    <w:rsid w:val="005C7369"/>
    <w:rsid w:val="005E76C3"/>
    <w:rsid w:val="00622DF1"/>
    <w:rsid w:val="00643001"/>
    <w:rsid w:val="0065245B"/>
    <w:rsid w:val="00683408"/>
    <w:rsid w:val="006E0C73"/>
    <w:rsid w:val="00706F05"/>
    <w:rsid w:val="00711C42"/>
    <w:rsid w:val="0072037E"/>
    <w:rsid w:val="007516EA"/>
    <w:rsid w:val="007A3351"/>
    <w:rsid w:val="007D3F5F"/>
    <w:rsid w:val="008114FB"/>
    <w:rsid w:val="00820A77"/>
    <w:rsid w:val="00842E5C"/>
    <w:rsid w:val="008622A1"/>
    <w:rsid w:val="00863A30"/>
    <w:rsid w:val="00873002"/>
    <w:rsid w:val="00875175"/>
    <w:rsid w:val="00875333"/>
    <w:rsid w:val="00875B3F"/>
    <w:rsid w:val="0089304F"/>
    <w:rsid w:val="00894EE2"/>
    <w:rsid w:val="008A02BF"/>
    <w:rsid w:val="008A6A35"/>
    <w:rsid w:val="008C57C5"/>
    <w:rsid w:val="008C6630"/>
    <w:rsid w:val="008C68C0"/>
    <w:rsid w:val="008D2BCF"/>
    <w:rsid w:val="008E062B"/>
    <w:rsid w:val="00904B7F"/>
    <w:rsid w:val="00916E1F"/>
    <w:rsid w:val="00930DA8"/>
    <w:rsid w:val="00932A8A"/>
    <w:rsid w:val="0095553A"/>
    <w:rsid w:val="009667F3"/>
    <w:rsid w:val="009A3224"/>
    <w:rsid w:val="009A6DAE"/>
    <w:rsid w:val="009B1ECD"/>
    <w:rsid w:val="009B557B"/>
    <w:rsid w:val="00A231BA"/>
    <w:rsid w:val="00A37043"/>
    <w:rsid w:val="00A549DD"/>
    <w:rsid w:val="00A6442F"/>
    <w:rsid w:val="00A76F33"/>
    <w:rsid w:val="00B23601"/>
    <w:rsid w:val="00B5202A"/>
    <w:rsid w:val="00BB0178"/>
    <w:rsid w:val="00BB1D07"/>
    <w:rsid w:val="00BB7977"/>
    <w:rsid w:val="00BC3AF9"/>
    <w:rsid w:val="00BE4FEF"/>
    <w:rsid w:val="00C25E43"/>
    <w:rsid w:val="00CA605E"/>
    <w:rsid w:val="00CD128C"/>
    <w:rsid w:val="00CD6FAC"/>
    <w:rsid w:val="00D02EE4"/>
    <w:rsid w:val="00D33D37"/>
    <w:rsid w:val="00D36C9F"/>
    <w:rsid w:val="00D71473"/>
    <w:rsid w:val="00DA0A72"/>
    <w:rsid w:val="00DA1131"/>
    <w:rsid w:val="00DC1AEF"/>
    <w:rsid w:val="00DF1FCB"/>
    <w:rsid w:val="00DF4999"/>
    <w:rsid w:val="00E60451"/>
    <w:rsid w:val="00E76E65"/>
    <w:rsid w:val="00E81EDE"/>
    <w:rsid w:val="00E93855"/>
    <w:rsid w:val="00E95346"/>
    <w:rsid w:val="00EA6C3B"/>
    <w:rsid w:val="00EB2FCC"/>
    <w:rsid w:val="00EE0429"/>
    <w:rsid w:val="00EE4066"/>
    <w:rsid w:val="00EF625A"/>
    <w:rsid w:val="00F376FB"/>
    <w:rsid w:val="00F44BBC"/>
    <w:rsid w:val="00F6796A"/>
    <w:rsid w:val="00F86864"/>
    <w:rsid w:val="00F928C3"/>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shadowcolor="none"/>
    </o:shapedefaults>
    <o:shapelayout v:ext="edit">
      <o:idmap v:ext="edit" data="1"/>
    </o:shapelayout>
  </w:shapeDefaults>
  <w:decimalSymbol w:val=","/>
  <w:listSeparator w:val=";"/>
  <w14:docId w14:val="4598A630"/>
  <w15:docId w15:val="{F374D371-2EB8-4448-8ED9-33FB4B6E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4A0A90"/>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4">
    <w:name w:val="Unresolved Mention"/>
    <w:basedOn w:val="a0"/>
    <w:uiPriority w:val="99"/>
    <w:semiHidden/>
    <w:unhideWhenUsed/>
    <w:rsid w:val="00515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BCD3A-0503-4303-B7C1-EDEA0246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1643</Words>
  <Characters>9369</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Mvideo</cp:lastModifiedBy>
  <cp:revision>32</cp:revision>
  <dcterms:created xsi:type="dcterms:W3CDTF">2018-09-10T13:23:00Z</dcterms:created>
  <dcterms:modified xsi:type="dcterms:W3CDTF">2025-08-13T21:51:00Z</dcterms:modified>
</cp:coreProperties>
</file>