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3E716D">
        <w:rPr>
          <w:rFonts w:ascii="Times New Roman" w:hAnsi="Times New Roman" w:cs="Times New Roman"/>
          <w:sz w:val="36"/>
          <w:szCs w:val="36"/>
          <w:lang w:val="en-US"/>
        </w:rPr>
        <w:t>, 108</w:t>
      </w:r>
      <w:r w:rsidR="00F27BF3" w:rsidRPr="006118F4">
        <w:rPr>
          <w:rFonts w:ascii="Times New Roman" w:hAnsi="Times New Roman" w:cs="Times New Roman"/>
          <w:sz w:val="36"/>
          <w:szCs w:val="36"/>
          <w:lang w:val="en-US"/>
        </w:rPr>
        <w:t>–</w:t>
      </w:r>
      <w:r w:rsidR="003E716D">
        <w:rPr>
          <w:rFonts w:ascii="Times New Roman" w:hAnsi="Times New Roman" w:cs="Times New Roman"/>
          <w:sz w:val="36"/>
          <w:szCs w:val="36"/>
          <w:lang w:val="en-US"/>
        </w:rPr>
        <w:t>109</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3E716D">
          <w:rPr>
            <w:rFonts w:ascii="Times New Roman" w:hAnsi="Times New Roman" w:cs="Times New Roman"/>
            <w:b/>
            <w:sz w:val="24"/>
            <w:szCs w:val="24"/>
            <w:lang w:val="en-US"/>
          </w:rPr>
          <w:t>10.32931/io2552</w:t>
        </w:r>
        <w:r w:rsidR="0091084F" w:rsidRPr="00FD0D30">
          <w:rPr>
            <w:rFonts w:ascii="Times New Roman" w:hAnsi="Times New Roman" w:cs="Times New Roman"/>
            <w:b/>
            <w:sz w:val="24"/>
            <w:szCs w:val="24"/>
            <w:lang w:val="en-US"/>
          </w:rPr>
          <w:t>a</w:t>
        </w:r>
      </w:hyperlink>
    </w:p>
    <w:p w:rsidR="002801B8" w:rsidRPr="003E716D" w:rsidRDefault="003E716D" w:rsidP="003E716D">
      <w:pPr>
        <w:pStyle w:val="ArticleTitle"/>
      </w:pPr>
      <w:r>
        <w:t>Effect of Zinc Phosphate on the Formation</w:t>
      </w:r>
      <w:r>
        <w:br/>
        <w:t xml:space="preserve">of Coatings from </w:t>
      </w:r>
      <w:proofErr w:type="gramStart"/>
      <w:r>
        <w:t>a</w:t>
      </w:r>
      <w:r w:rsidRPr="003E716D">
        <w:t xml:space="preserve"> Polyvinyl</w:t>
      </w:r>
      <w:proofErr w:type="gramEnd"/>
      <w:r w:rsidRPr="003E716D">
        <w:t xml:space="preserve"> Acetate Dispersion</w:t>
      </w:r>
    </w:p>
    <w:p w:rsidR="00F46F0E" w:rsidRPr="003E716D" w:rsidRDefault="003E716D" w:rsidP="003E716D">
      <w:pPr>
        <w:pStyle w:val="Authors"/>
      </w:pPr>
      <w:r w:rsidRPr="003E716D">
        <w:t>S. V. Vargasova and A. E. Tereshko</w:t>
      </w:r>
    </w:p>
    <w:p w:rsidR="008518EA" w:rsidRPr="003E716D" w:rsidRDefault="003E716D" w:rsidP="003E716D">
      <w:pPr>
        <w:pStyle w:val="Affelations"/>
      </w:pPr>
      <w:r w:rsidRPr="003E716D">
        <w:t xml:space="preserve">Yaroslavl State Technical University, </w:t>
      </w:r>
      <w:proofErr w:type="spellStart"/>
      <w:r w:rsidRPr="003E716D">
        <w:t>Moskovskii</w:t>
      </w:r>
      <w:proofErr w:type="spellEnd"/>
      <w:r w:rsidRPr="003E716D">
        <w:t xml:space="preserve"> pr. 88, Yaroslavl, 150023 Russia</w:t>
      </w:r>
      <w:r w:rsidR="00F27BF3" w:rsidRPr="003E716D">
        <w:br/>
      </w:r>
    </w:p>
    <w:p w:rsidR="008518EA" w:rsidRPr="007659A9" w:rsidRDefault="008518EA" w:rsidP="005827E1">
      <w:pPr>
        <w:pStyle w:val="CorrespondingAuthor"/>
      </w:pPr>
      <w:r w:rsidRPr="005827E1">
        <w:rPr>
          <w:b/>
          <w:i w:val="0"/>
        </w:rPr>
        <w:t>Corresponding author:</w:t>
      </w:r>
      <w:r w:rsidRPr="0068614A">
        <w:t xml:space="preserve"> </w:t>
      </w:r>
      <w:r w:rsidR="001704B0" w:rsidRPr="005827E1">
        <w:t xml:space="preserve">D. P. </w:t>
      </w:r>
      <w:proofErr w:type="spellStart"/>
      <w:r w:rsidR="001704B0" w:rsidRPr="005827E1">
        <w:t>Kalinkin</w:t>
      </w:r>
      <w:proofErr w:type="spellEnd"/>
      <w:r w:rsidR="00D31C2D" w:rsidRPr="005827E1">
        <w:t>, e-mail:</w:t>
      </w:r>
      <w:r w:rsidR="00F27BF3" w:rsidRPr="005827E1">
        <w:t xml:space="preserve"> </w:t>
      </w:r>
      <w:r w:rsidR="001704B0" w:rsidRPr="005827E1">
        <w:t>kalinkin@ineos.ac.ru</w:t>
      </w:r>
      <w:r w:rsidR="00C01303" w:rsidRPr="005827E1">
        <w:br/>
      </w:r>
      <w:r w:rsidR="003E716D">
        <w:t>Received 25</w:t>
      </w:r>
      <w:r w:rsidRPr="005827E1">
        <w:t xml:space="preserve"> </w:t>
      </w:r>
      <w:r w:rsidR="003E716D">
        <w:t>Nov</w:t>
      </w:r>
      <w:r w:rsidRPr="005827E1">
        <w:t xml:space="preserve">ember 2024; accepted </w:t>
      </w:r>
      <w:r w:rsidR="003E716D">
        <w:t>15 February</w:t>
      </w:r>
      <w:r w:rsidR="001704B0" w:rsidRPr="005827E1">
        <w:t xml:space="preserve"> </w:t>
      </w:r>
      <w:r w:rsidR="003E716D">
        <w:t>2025</w:t>
      </w:r>
    </w:p>
    <w:p w:rsidR="00D118AB" w:rsidRPr="008518EA" w:rsidRDefault="00F46F0E" w:rsidP="0068614A">
      <w:pPr>
        <w:pStyle w:val="MainHeader"/>
      </w:pPr>
      <w:r w:rsidRPr="000843DF">
        <w:t>Abstract</w:t>
      </w:r>
    </w:p>
    <w:p w:rsidR="00D118AB" w:rsidRPr="00BC65B5" w:rsidRDefault="00D118AB" w:rsidP="004C2362">
      <w:pPr>
        <w:pStyle w:val="AbsFig"/>
        <w:rPr>
          <w:lang w:val="en-US"/>
        </w:rPr>
      </w:pPr>
    </w:p>
    <w:p w:rsidR="001704B0" w:rsidRDefault="003E716D" w:rsidP="001704B0">
      <w:pPr>
        <w:pStyle w:val="AbsText"/>
      </w:pPr>
      <w:r w:rsidRPr="009050F5">
        <w:rPr>
          <w:bCs/>
        </w:rPr>
        <w:t xml:space="preserve">The effect of zinc phosphate on the properties of aqueous dispersion materials during storage and coating formation is shown. It </w:t>
      </w:r>
      <w:r>
        <w:rPr>
          <w:bCs/>
        </w:rPr>
        <w:t>is</w:t>
      </w:r>
      <w:r w:rsidRPr="009050F5">
        <w:rPr>
          <w:bCs/>
        </w:rPr>
        <w:t xml:space="preserve"> established that the water-soluble salts </w:t>
      </w:r>
      <w:r>
        <w:rPr>
          <w:bCs/>
        </w:rPr>
        <w:t xml:space="preserve">being </w:t>
      </w:r>
      <w:r w:rsidRPr="009050F5">
        <w:rPr>
          <w:bCs/>
        </w:rPr>
        <w:t>present in the composition of zinc phosphate can have a negative effect on the aggregate stability of the aqueous dispersion of polyvinyl acetate, lead</w:t>
      </w:r>
      <w:r>
        <w:rPr>
          <w:bCs/>
        </w:rPr>
        <w:t>ing</w:t>
      </w:r>
      <w:r w:rsidRPr="009050F5">
        <w:rPr>
          <w:bCs/>
        </w:rPr>
        <w:t xml:space="preserve"> to the accumulation of coagulum during the material storage</w:t>
      </w:r>
      <w:r w:rsidRPr="006070A2">
        <w:t>.</w:t>
      </w:r>
    </w:p>
    <w:p w:rsidR="00166162" w:rsidRPr="00EF6BD4" w:rsidRDefault="00F46F0E" w:rsidP="00EF6BD4">
      <w:pPr>
        <w:pStyle w:val="Keywords"/>
        <w:rPr>
          <w:szCs w:val="20"/>
        </w:rPr>
      </w:pPr>
      <w:r w:rsidRPr="00EF6BD4">
        <w:rPr>
          <w:b/>
        </w:rPr>
        <w:t>Key words:</w:t>
      </w:r>
      <w:r w:rsidRPr="00EF6BD4">
        <w:t xml:space="preserve"> </w:t>
      </w:r>
      <w:r w:rsidR="003E716D" w:rsidRPr="009050F5">
        <w:t>dispersion of polyvinyl acetate</w:t>
      </w:r>
      <w:r w:rsidR="003E716D">
        <w:t>,</w:t>
      </w:r>
      <w:r w:rsidR="003E716D" w:rsidRPr="009050F5">
        <w:t xml:space="preserve"> zinc phosphate</w:t>
      </w:r>
      <w:r w:rsidR="003E716D">
        <w:t>,</w:t>
      </w:r>
      <w:r w:rsidR="003E716D" w:rsidRPr="009050F5">
        <w:t xml:space="preserve"> aggregate stability</w:t>
      </w:r>
      <w:r w:rsidR="003E716D">
        <w:t>,</w:t>
      </w:r>
      <w:r w:rsidR="003E716D" w:rsidRPr="009050F5">
        <w:t xml:space="preserve"> surface energy</w:t>
      </w:r>
      <w:r w:rsidR="003E716D">
        <w:t>,</w:t>
      </w:r>
      <w:r w:rsidR="003E716D" w:rsidRPr="009050F5">
        <w:t xml:space="preserve"> optical density</w:t>
      </w:r>
      <w:r w:rsidR="001704B0" w:rsidRPr="001704B0">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3E716D" w:rsidRPr="00BC65B5" w:rsidRDefault="003E716D" w:rsidP="003E716D">
      <w:pPr>
        <w:pStyle w:val="Text"/>
        <w:rPr>
          <w:lang w:val="en-US"/>
        </w:rPr>
      </w:pPr>
      <w:r w:rsidRPr="00BC65B5">
        <w:rPr>
          <w:rStyle w:val="ezkurwreuab5ozgtqnkl"/>
          <w:lang w:val="en-US"/>
        </w:rPr>
        <w:t>Due</w:t>
      </w:r>
      <w:r w:rsidRPr="00BC65B5">
        <w:rPr>
          <w:lang w:val="en-US"/>
        </w:rPr>
        <w:t xml:space="preserve"> to </w:t>
      </w:r>
      <w:r w:rsidRPr="00BC65B5">
        <w:rPr>
          <w:rStyle w:val="ezkurwreuab5ozgtqnkl"/>
          <w:lang w:val="en-US"/>
        </w:rPr>
        <w:t>stricter</w:t>
      </w:r>
      <w:r w:rsidRPr="00BC65B5">
        <w:rPr>
          <w:lang w:val="en-US"/>
        </w:rPr>
        <w:t xml:space="preserve"> </w:t>
      </w:r>
      <w:r w:rsidRPr="00BC65B5">
        <w:rPr>
          <w:rStyle w:val="ezkurwreuab5ozgtqnkl"/>
          <w:lang w:val="en-US"/>
        </w:rPr>
        <w:t>environmental</w:t>
      </w:r>
      <w:r w:rsidRPr="00BC65B5">
        <w:rPr>
          <w:lang w:val="en-US"/>
        </w:rPr>
        <w:t xml:space="preserve"> </w:t>
      </w:r>
      <w:r w:rsidRPr="00BC65B5">
        <w:rPr>
          <w:rStyle w:val="ezkurwreuab5ozgtqnkl"/>
          <w:lang w:val="en-US"/>
        </w:rPr>
        <w:t>requirements</w:t>
      </w:r>
      <w:r w:rsidRPr="00BC65B5">
        <w:rPr>
          <w:lang w:val="en-US"/>
        </w:rPr>
        <w:t xml:space="preserve">, </w:t>
      </w:r>
      <w:proofErr w:type="spellStart"/>
      <w:r w:rsidRPr="00BC65B5">
        <w:rPr>
          <w:lang w:val="en-US"/>
        </w:rPr>
        <w:t>organo</w:t>
      </w:r>
      <w:proofErr w:type="spellEnd"/>
      <w:r w:rsidRPr="00BC65B5">
        <w:rPr>
          <w:lang w:val="en-US"/>
        </w:rPr>
        <w:t>-</w:t>
      </w:r>
      <w:r w:rsidRPr="00BC65B5">
        <w:rPr>
          <w:rStyle w:val="ezkurwreuab5ozgtqnkl"/>
          <w:lang w:val="en-US"/>
        </w:rPr>
        <w:t>diluted</w:t>
      </w:r>
      <w:r w:rsidRPr="00BC65B5">
        <w:rPr>
          <w:lang w:val="en-US"/>
        </w:rPr>
        <w:t xml:space="preserve"> paint and </w:t>
      </w:r>
      <w:r w:rsidRPr="00BC65B5">
        <w:rPr>
          <w:rStyle w:val="ezkurwreuab5ozgtqnkl"/>
          <w:lang w:val="en-US"/>
        </w:rPr>
        <w:t>varnish</w:t>
      </w:r>
      <w:r w:rsidRPr="00BC65B5">
        <w:rPr>
          <w:lang w:val="en-US"/>
        </w:rPr>
        <w:t xml:space="preserve"> </w:t>
      </w:r>
      <w:r w:rsidRPr="00BC65B5">
        <w:rPr>
          <w:rStyle w:val="ezkurwreuab5ozgtqnkl"/>
          <w:lang w:val="en-US"/>
        </w:rPr>
        <w:t>materials</w:t>
      </w:r>
      <w:r w:rsidRPr="00BC65B5">
        <w:rPr>
          <w:lang w:val="en-US"/>
        </w:rPr>
        <w:t xml:space="preserve"> are </w:t>
      </w:r>
      <w:r w:rsidRPr="00BC65B5">
        <w:rPr>
          <w:rStyle w:val="ezkurwreuab5ozgtqnkl"/>
          <w:lang w:val="en-US"/>
        </w:rPr>
        <w:t>replaced</w:t>
      </w:r>
      <w:r w:rsidRPr="00BC65B5">
        <w:rPr>
          <w:lang w:val="en-US"/>
        </w:rPr>
        <w:t xml:space="preserve"> with </w:t>
      </w:r>
      <w:r w:rsidRPr="00BC65B5">
        <w:rPr>
          <w:rStyle w:val="ezkurwreuab5ozgtqnkl"/>
          <w:lang w:val="en-US"/>
        </w:rPr>
        <w:t xml:space="preserve">water-dispersion. </w:t>
      </w:r>
      <w:r w:rsidRPr="00BC65B5">
        <w:rPr>
          <w:lang w:val="en-US"/>
        </w:rPr>
        <w:t xml:space="preserve">At the same time, effective anticorrosive materials contain chromates and heavy metal ions in their compositions, which negatively affect human health and the environment. The </w:t>
      </w:r>
      <w:r w:rsidRPr="00BC65B5">
        <w:rPr>
          <w:rStyle w:val="ezkurwreuab5ozgtqnkl"/>
          <w:lang w:val="en-US"/>
        </w:rPr>
        <w:t>development</w:t>
      </w:r>
      <w:r w:rsidRPr="00BC65B5">
        <w:rPr>
          <w:lang w:val="en-US"/>
        </w:rPr>
        <w:t xml:space="preserve"> of an </w:t>
      </w:r>
      <w:r w:rsidRPr="00BC65B5">
        <w:rPr>
          <w:rStyle w:val="ezkurwreuab5ozgtqnkl"/>
          <w:lang w:val="en-US"/>
        </w:rPr>
        <w:t>aqueous</w:t>
      </w:r>
      <w:r w:rsidRPr="00BC65B5">
        <w:rPr>
          <w:lang w:val="en-US"/>
        </w:rPr>
        <w:t xml:space="preserve"> </w:t>
      </w:r>
      <w:r w:rsidRPr="00BC65B5">
        <w:rPr>
          <w:rStyle w:val="ezkurwreuab5ozgtqnkl"/>
          <w:lang w:val="en-US"/>
        </w:rPr>
        <w:t>dispersion</w:t>
      </w:r>
      <w:r w:rsidRPr="00BC65B5">
        <w:rPr>
          <w:lang w:val="en-US"/>
        </w:rPr>
        <w:t xml:space="preserve"> </w:t>
      </w:r>
      <w:r w:rsidRPr="00BC65B5">
        <w:rPr>
          <w:rStyle w:val="ezkurwreuab5ozgtqnkl"/>
          <w:lang w:val="en-US"/>
        </w:rPr>
        <w:t>material</w:t>
      </w:r>
      <w:r w:rsidRPr="00BC65B5">
        <w:rPr>
          <w:lang w:val="en-US"/>
        </w:rPr>
        <w:t xml:space="preserve"> </w:t>
      </w:r>
      <w:r w:rsidRPr="00BC65B5">
        <w:rPr>
          <w:rStyle w:val="ezkurwreuab5ozgtqnkl"/>
          <w:lang w:val="en-US"/>
        </w:rPr>
        <w:t>with</w:t>
      </w:r>
      <w:r w:rsidRPr="00BC65B5">
        <w:rPr>
          <w:lang w:val="en-US"/>
        </w:rPr>
        <w:t xml:space="preserve"> a non-</w:t>
      </w:r>
      <w:r w:rsidRPr="00BC65B5">
        <w:rPr>
          <w:rStyle w:val="ezkurwreuab5ozgtqnkl"/>
          <w:lang w:val="en-US"/>
        </w:rPr>
        <w:t>toxic</w:t>
      </w:r>
      <w:r w:rsidRPr="00BC65B5">
        <w:rPr>
          <w:lang w:val="en-US"/>
        </w:rPr>
        <w:t xml:space="preserve"> </w:t>
      </w:r>
      <w:r w:rsidRPr="00BC65B5">
        <w:rPr>
          <w:rStyle w:val="ezkurwreuab5ozgtqnkl"/>
          <w:lang w:val="en-US"/>
        </w:rPr>
        <w:t>anticorrosive</w:t>
      </w:r>
      <w:r w:rsidRPr="00BC65B5">
        <w:rPr>
          <w:lang w:val="en-US"/>
        </w:rPr>
        <w:t xml:space="preserve"> </w:t>
      </w:r>
      <w:r w:rsidRPr="00BC65B5">
        <w:rPr>
          <w:rStyle w:val="ezkurwreuab5ozgtqnkl"/>
          <w:lang w:val="en-US"/>
        </w:rPr>
        <w:t>agent</w:t>
      </w:r>
      <w:r w:rsidRPr="00BC65B5">
        <w:rPr>
          <w:lang w:val="en-US"/>
        </w:rPr>
        <w:t xml:space="preserve"> </w:t>
      </w:r>
      <w:r w:rsidRPr="00BC65B5">
        <w:rPr>
          <w:rStyle w:val="ezkurwreuab5ozgtqnkl"/>
          <w:lang w:val="en-US"/>
        </w:rPr>
        <w:t>could</w:t>
      </w:r>
      <w:r w:rsidRPr="00BC65B5">
        <w:rPr>
          <w:lang w:val="en-US"/>
        </w:rPr>
        <w:t xml:space="preserve"> </w:t>
      </w:r>
      <w:r w:rsidRPr="00BC65B5">
        <w:rPr>
          <w:rStyle w:val="ezkurwreuab5ozgtqnkl"/>
          <w:lang w:val="en-US"/>
        </w:rPr>
        <w:t>solve</w:t>
      </w:r>
      <w:r w:rsidRPr="00BC65B5">
        <w:rPr>
          <w:lang w:val="en-US"/>
        </w:rPr>
        <w:t xml:space="preserve"> the </w:t>
      </w:r>
      <w:r w:rsidRPr="00BC65B5">
        <w:rPr>
          <w:rStyle w:val="ezkurwreuab5ozgtqnkl"/>
          <w:lang w:val="en-US"/>
        </w:rPr>
        <w:t>entire</w:t>
      </w:r>
      <w:r w:rsidRPr="00BC65B5">
        <w:rPr>
          <w:lang w:val="en-US"/>
        </w:rPr>
        <w:t xml:space="preserve"> </w:t>
      </w:r>
      <w:r w:rsidRPr="00BC65B5">
        <w:rPr>
          <w:rStyle w:val="ezkurwreuab5ozgtqnkl"/>
          <w:lang w:val="en-US"/>
        </w:rPr>
        <w:t>range</w:t>
      </w:r>
      <w:r w:rsidRPr="00BC65B5">
        <w:rPr>
          <w:lang w:val="en-US"/>
        </w:rPr>
        <w:t xml:space="preserve"> of </w:t>
      </w:r>
      <w:r w:rsidRPr="00BC65B5">
        <w:rPr>
          <w:rStyle w:val="ezkurwreuab5ozgtqnkl"/>
          <w:lang w:val="en-US"/>
        </w:rPr>
        <w:t>problems</w:t>
      </w:r>
      <w:r w:rsidRPr="00BC65B5">
        <w:rPr>
          <w:lang w:val="en-US"/>
        </w:rPr>
        <w:t xml:space="preserve"> that </w:t>
      </w:r>
      <w:r w:rsidRPr="00BC65B5">
        <w:rPr>
          <w:rStyle w:val="ezkurwreuab5ozgtqnkl"/>
          <w:lang w:val="en-US"/>
        </w:rPr>
        <w:t>arise [1–3].</w:t>
      </w:r>
      <w:r w:rsidRPr="00BC65B5">
        <w:rPr>
          <w:lang w:val="en-US"/>
        </w:rPr>
        <w:t xml:space="preserve"> </w:t>
      </w:r>
      <w:r w:rsidRPr="00BC65B5">
        <w:rPr>
          <w:rStyle w:val="ezkurwreuab5ozgtqnkl"/>
          <w:lang w:val="en-US"/>
        </w:rPr>
        <w:t>Zinc</w:t>
      </w:r>
      <w:r w:rsidRPr="00BC65B5">
        <w:rPr>
          <w:lang w:val="en-US"/>
        </w:rPr>
        <w:t xml:space="preserve"> </w:t>
      </w:r>
      <w:r w:rsidRPr="00BC65B5">
        <w:rPr>
          <w:rStyle w:val="ezkurwreuab5ozgtqnkl"/>
          <w:lang w:val="en-US"/>
        </w:rPr>
        <w:t>phosphate can</w:t>
      </w:r>
      <w:r w:rsidRPr="00BC65B5">
        <w:rPr>
          <w:lang w:val="en-US"/>
        </w:rPr>
        <w:t xml:space="preserve"> be </w:t>
      </w:r>
      <w:r w:rsidRPr="00BC65B5">
        <w:rPr>
          <w:rStyle w:val="ezkurwreuab5ozgtqnkl"/>
          <w:lang w:val="en-US"/>
        </w:rPr>
        <w:t>used</w:t>
      </w:r>
      <w:r w:rsidRPr="00BC65B5">
        <w:rPr>
          <w:lang w:val="en-US"/>
        </w:rPr>
        <w:t xml:space="preserve"> </w:t>
      </w:r>
      <w:r w:rsidRPr="00BC65B5">
        <w:rPr>
          <w:rStyle w:val="ezkurwreuab5ozgtqnkl"/>
          <w:lang w:val="en-US"/>
        </w:rPr>
        <w:t>as</w:t>
      </w:r>
      <w:r w:rsidRPr="00BC65B5">
        <w:rPr>
          <w:lang w:val="en-US"/>
        </w:rPr>
        <w:t xml:space="preserve"> </w:t>
      </w:r>
      <w:r w:rsidRPr="00BC65B5">
        <w:rPr>
          <w:rStyle w:val="ezkurwreuab5ozgtqnkl"/>
          <w:lang w:val="en-US"/>
        </w:rPr>
        <w:t>a</w:t>
      </w:r>
      <w:r w:rsidRPr="00BC65B5">
        <w:rPr>
          <w:lang w:val="en-US"/>
        </w:rPr>
        <w:t xml:space="preserve"> non-</w:t>
      </w:r>
      <w:r w:rsidRPr="00BC65B5">
        <w:rPr>
          <w:rStyle w:val="ezkurwreuab5ozgtqnkl"/>
          <w:lang w:val="en-US"/>
        </w:rPr>
        <w:t>toxic</w:t>
      </w:r>
      <w:r w:rsidRPr="00BC65B5">
        <w:rPr>
          <w:lang w:val="en-US"/>
        </w:rPr>
        <w:t xml:space="preserve"> </w:t>
      </w:r>
      <w:r w:rsidRPr="00BC65B5">
        <w:rPr>
          <w:rStyle w:val="ezkurwreuab5ozgtqnkl"/>
          <w:lang w:val="en-US"/>
        </w:rPr>
        <w:t>anticorrosive</w:t>
      </w:r>
      <w:r w:rsidRPr="00BC65B5">
        <w:rPr>
          <w:lang w:val="en-US"/>
        </w:rPr>
        <w:t xml:space="preserve"> </w:t>
      </w:r>
      <w:r w:rsidRPr="00BC65B5">
        <w:rPr>
          <w:rStyle w:val="ezkurwreuab5ozgtqnkl"/>
          <w:lang w:val="en-US"/>
        </w:rPr>
        <w:t>pigment.</w:t>
      </w:r>
      <w:r w:rsidRPr="00BC65B5">
        <w:rPr>
          <w:lang w:val="en-US"/>
        </w:rPr>
        <w:t xml:space="preserve"> </w:t>
      </w:r>
      <w:r w:rsidRPr="00BC65B5">
        <w:rPr>
          <w:rStyle w:val="ezkurwreuab5ozgtqnkl"/>
          <w:lang w:val="en-US"/>
        </w:rPr>
        <w:t>Since</w:t>
      </w:r>
      <w:r w:rsidRPr="00BC65B5">
        <w:rPr>
          <w:lang w:val="en-US"/>
        </w:rPr>
        <w:t xml:space="preserve"> </w:t>
      </w:r>
      <w:r w:rsidRPr="00BC65B5">
        <w:rPr>
          <w:rStyle w:val="ezkurwreuab5ozgtqnkl"/>
          <w:lang w:val="en-US"/>
        </w:rPr>
        <w:t>a</w:t>
      </w:r>
      <w:r w:rsidRPr="00BC65B5">
        <w:rPr>
          <w:lang w:val="en-US"/>
        </w:rPr>
        <w:t xml:space="preserve"> </w:t>
      </w:r>
      <w:r w:rsidRPr="00BC65B5">
        <w:rPr>
          <w:rStyle w:val="ezkurwreuab5ozgtqnkl"/>
          <w:lang w:val="en-US"/>
        </w:rPr>
        <w:t>combination</w:t>
      </w:r>
      <w:r w:rsidRPr="00BC65B5">
        <w:rPr>
          <w:lang w:val="en-US"/>
        </w:rPr>
        <w:t xml:space="preserve"> of </w:t>
      </w:r>
      <w:r w:rsidRPr="00BC65B5">
        <w:rPr>
          <w:rStyle w:val="ezkurwreuab5ozgtqnkl"/>
          <w:lang w:val="en-US"/>
        </w:rPr>
        <w:t>aqueous</w:t>
      </w:r>
      <w:r w:rsidRPr="00BC65B5">
        <w:rPr>
          <w:lang w:val="en-US"/>
        </w:rPr>
        <w:t xml:space="preserve"> </w:t>
      </w:r>
      <w:r w:rsidRPr="00BC65B5">
        <w:rPr>
          <w:rStyle w:val="ezkurwreuab5ozgtqnkl"/>
          <w:lang w:val="en-US"/>
        </w:rPr>
        <w:t>dispersions</w:t>
      </w:r>
      <w:r w:rsidRPr="00BC65B5">
        <w:rPr>
          <w:lang w:val="en-US"/>
        </w:rPr>
        <w:t xml:space="preserve"> of </w:t>
      </w:r>
      <w:r w:rsidRPr="00BC65B5">
        <w:rPr>
          <w:rStyle w:val="ezkurwreuab5ozgtqnkl"/>
          <w:lang w:val="en-US"/>
        </w:rPr>
        <w:t>polymers</w:t>
      </w:r>
      <w:r w:rsidRPr="00BC65B5">
        <w:rPr>
          <w:lang w:val="en-US"/>
        </w:rPr>
        <w:t xml:space="preserve"> </w:t>
      </w:r>
      <w:r w:rsidRPr="00BC65B5">
        <w:rPr>
          <w:rStyle w:val="ezkurwreuab5ozgtqnkl"/>
          <w:lang w:val="en-US"/>
        </w:rPr>
        <w:t>with</w:t>
      </w:r>
      <w:r w:rsidRPr="00BC65B5">
        <w:rPr>
          <w:lang w:val="en-US"/>
        </w:rPr>
        <w:t xml:space="preserve"> </w:t>
      </w:r>
      <w:r w:rsidRPr="00BC65B5">
        <w:rPr>
          <w:rStyle w:val="ezkurwreuab5ozgtqnkl"/>
          <w:lang w:val="en-US"/>
        </w:rPr>
        <w:t>other</w:t>
      </w:r>
      <w:r w:rsidRPr="00BC65B5">
        <w:rPr>
          <w:lang w:val="en-US"/>
        </w:rPr>
        <w:t xml:space="preserve"> </w:t>
      </w:r>
      <w:r w:rsidRPr="00BC65B5">
        <w:rPr>
          <w:rStyle w:val="ezkurwreuab5ozgtqnkl"/>
          <w:lang w:val="en-US"/>
        </w:rPr>
        <w:t>components</w:t>
      </w:r>
      <w:r w:rsidRPr="00BC65B5">
        <w:rPr>
          <w:lang w:val="en-US"/>
        </w:rPr>
        <w:t xml:space="preserve"> </w:t>
      </w:r>
      <w:r w:rsidRPr="00BC65B5">
        <w:rPr>
          <w:rStyle w:val="ezkurwreuab5ozgtqnkl"/>
          <w:lang w:val="en-US"/>
        </w:rPr>
        <w:t>can</w:t>
      </w:r>
      <w:r w:rsidRPr="00BC65B5">
        <w:rPr>
          <w:lang w:val="en-US"/>
        </w:rPr>
        <w:t xml:space="preserve"> </w:t>
      </w:r>
      <w:r w:rsidRPr="00BC65B5">
        <w:rPr>
          <w:rStyle w:val="ezkurwreuab5ozgtqnkl"/>
          <w:lang w:val="en-US"/>
        </w:rPr>
        <w:t>affect</w:t>
      </w:r>
      <w:r w:rsidRPr="00BC65B5">
        <w:rPr>
          <w:lang w:val="en-US"/>
        </w:rPr>
        <w:t xml:space="preserve"> </w:t>
      </w:r>
      <w:r w:rsidRPr="00BC65B5">
        <w:rPr>
          <w:rStyle w:val="ezkurwreuab5ozgtqnkl"/>
          <w:lang w:val="en-US"/>
        </w:rPr>
        <w:t>their</w:t>
      </w:r>
      <w:r w:rsidRPr="00BC65B5">
        <w:rPr>
          <w:lang w:val="en-US"/>
        </w:rPr>
        <w:t xml:space="preserve"> </w:t>
      </w:r>
      <w:r w:rsidRPr="00BC65B5">
        <w:rPr>
          <w:rStyle w:val="ezkurwreuab5ozgtqnkl"/>
          <w:lang w:val="en-US"/>
        </w:rPr>
        <w:t>aggregative</w:t>
      </w:r>
      <w:r w:rsidRPr="00BC65B5">
        <w:rPr>
          <w:lang w:val="en-US"/>
        </w:rPr>
        <w:t xml:space="preserve"> </w:t>
      </w:r>
      <w:r w:rsidRPr="00BC65B5">
        <w:rPr>
          <w:rStyle w:val="ezkurwreuab5ozgtqnkl"/>
          <w:lang w:val="en-US"/>
        </w:rPr>
        <w:t>and</w:t>
      </w:r>
      <w:r w:rsidRPr="00BC65B5">
        <w:rPr>
          <w:lang w:val="en-US"/>
        </w:rPr>
        <w:t xml:space="preserve"> </w:t>
      </w:r>
      <w:r w:rsidRPr="00BC65B5">
        <w:rPr>
          <w:rStyle w:val="ezkurwreuab5ozgtqnkl"/>
          <w:lang w:val="en-US"/>
        </w:rPr>
        <w:t>sedimentation</w:t>
      </w:r>
      <w:r w:rsidRPr="00BC65B5">
        <w:rPr>
          <w:lang w:val="en-US"/>
        </w:rPr>
        <w:t xml:space="preserve"> </w:t>
      </w:r>
      <w:r w:rsidRPr="00BC65B5">
        <w:rPr>
          <w:rStyle w:val="ezkurwreuab5ozgtqnkl"/>
          <w:lang w:val="en-US"/>
        </w:rPr>
        <w:t>stability,</w:t>
      </w:r>
      <w:r w:rsidRPr="00BC65B5">
        <w:rPr>
          <w:lang w:val="en-US"/>
        </w:rPr>
        <w:t xml:space="preserve"> it is </w:t>
      </w:r>
      <w:r w:rsidRPr="00BC65B5">
        <w:rPr>
          <w:rStyle w:val="ezkurwreuab5ozgtqnkl"/>
          <w:lang w:val="en-US"/>
        </w:rPr>
        <w:t>necessary</w:t>
      </w:r>
      <w:r w:rsidRPr="00BC65B5">
        <w:rPr>
          <w:lang w:val="en-US"/>
        </w:rPr>
        <w:t xml:space="preserve"> to </w:t>
      </w:r>
      <w:r w:rsidRPr="00BC65B5">
        <w:rPr>
          <w:rStyle w:val="ezkurwreuab5ozgtqnkl"/>
          <w:lang w:val="en-US"/>
        </w:rPr>
        <w:t>investigate</w:t>
      </w:r>
      <w:r w:rsidRPr="00BC65B5">
        <w:rPr>
          <w:lang w:val="en-US"/>
        </w:rPr>
        <w:t xml:space="preserve"> the </w:t>
      </w:r>
      <w:r w:rsidRPr="00BC65B5">
        <w:rPr>
          <w:rStyle w:val="ezkurwreuab5ozgtqnkl"/>
          <w:lang w:val="en-US"/>
        </w:rPr>
        <w:t>effect</w:t>
      </w:r>
      <w:r w:rsidRPr="00BC65B5">
        <w:rPr>
          <w:lang w:val="en-US"/>
        </w:rPr>
        <w:t xml:space="preserve"> of </w:t>
      </w:r>
      <w:r w:rsidRPr="00BC65B5">
        <w:rPr>
          <w:rStyle w:val="ezkurwreuab5ozgtqnkl"/>
          <w:lang w:val="en-US"/>
        </w:rPr>
        <w:t>zinc</w:t>
      </w:r>
      <w:r w:rsidRPr="00BC65B5">
        <w:rPr>
          <w:lang w:val="en-US"/>
        </w:rPr>
        <w:t xml:space="preserve"> </w:t>
      </w:r>
      <w:r w:rsidRPr="00BC65B5">
        <w:rPr>
          <w:rStyle w:val="ezkurwreuab5ozgtqnkl"/>
          <w:lang w:val="en-US"/>
        </w:rPr>
        <w:t>phosphate</w:t>
      </w:r>
      <w:r w:rsidRPr="00BC65B5">
        <w:rPr>
          <w:lang w:val="en-US"/>
        </w:rPr>
        <w:t xml:space="preserve"> </w:t>
      </w:r>
      <w:r w:rsidRPr="00BC65B5">
        <w:rPr>
          <w:rStyle w:val="ezkurwreuab5ozgtqnkl"/>
          <w:lang w:val="en-US"/>
        </w:rPr>
        <w:t>on</w:t>
      </w:r>
      <w:r w:rsidRPr="00BC65B5">
        <w:rPr>
          <w:lang w:val="en-US"/>
        </w:rPr>
        <w:t xml:space="preserve"> the </w:t>
      </w:r>
      <w:r w:rsidRPr="00BC65B5">
        <w:rPr>
          <w:rStyle w:val="ezkurwreuab5ozgtqnkl"/>
          <w:lang w:val="en-US"/>
        </w:rPr>
        <w:t>stability</w:t>
      </w:r>
      <w:r w:rsidRPr="00BC65B5">
        <w:rPr>
          <w:lang w:val="en-US"/>
        </w:rPr>
        <w:t xml:space="preserve"> of </w:t>
      </w:r>
      <w:r w:rsidRPr="00BC65B5">
        <w:rPr>
          <w:rStyle w:val="ezkurwreuab5ozgtqnkl"/>
          <w:lang w:val="en-US"/>
        </w:rPr>
        <w:t>polymer</w:t>
      </w:r>
      <w:r w:rsidRPr="00BC65B5">
        <w:rPr>
          <w:lang w:val="en-US"/>
        </w:rPr>
        <w:t xml:space="preserve"> </w:t>
      </w:r>
      <w:r w:rsidRPr="00BC65B5">
        <w:rPr>
          <w:rStyle w:val="ezkurwreuab5ozgtqnkl"/>
          <w:lang w:val="en-US"/>
        </w:rPr>
        <w:t xml:space="preserve">dispersions. </w:t>
      </w:r>
      <w:r w:rsidRPr="00BC65B5">
        <w:rPr>
          <w:lang w:val="en-US"/>
        </w:rPr>
        <w:t xml:space="preserve">In </w:t>
      </w:r>
      <w:r w:rsidRPr="00BC65B5">
        <w:rPr>
          <w:rStyle w:val="ezkurwreuab5ozgtqnkl"/>
          <w:lang w:val="en-US"/>
        </w:rPr>
        <w:t>addition,</w:t>
      </w:r>
      <w:r w:rsidRPr="00BC65B5">
        <w:rPr>
          <w:lang w:val="en-US"/>
        </w:rPr>
        <w:t xml:space="preserve"> </w:t>
      </w:r>
      <w:r w:rsidRPr="00BC65B5">
        <w:rPr>
          <w:rStyle w:val="ezkurwreuab5ozgtqnkl"/>
          <w:lang w:val="en-US"/>
        </w:rPr>
        <w:t>various</w:t>
      </w:r>
      <w:r w:rsidRPr="00BC65B5">
        <w:rPr>
          <w:lang w:val="en-US"/>
        </w:rPr>
        <w:t xml:space="preserve"> </w:t>
      </w:r>
      <w:r w:rsidRPr="00BC65B5">
        <w:rPr>
          <w:rStyle w:val="ezkurwreuab5ozgtqnkl"/>
          <w:lang w:val="en-US"/>
        </w:rPr>
        <w:t>manufacturers</w:t>
      </w:r>
      <w:r w:rsidRPr="00BC65B5">
        <w:rPr>
          <w:lang w:val="en-US"/>
        </w:rPr>
        <w:t xml:space="preserve"> </w:t>
      </w:r>
      <w:r w:rsidRPr="00BC65B5">
        <w:rPr>
          <w:rStyle w:val="ezkurwreuab5ozgtqnkl"/>
          <w:lang w:val="en-US"/>
        </w:rPr>
        <w:t>produce</w:t>
      </w:r>
      <w:r w:rsidRPr="00BC65B5">
        <w:rPr>
          <w:lang w:val="en-US"/>
        </w:rPr>
        <w:t xml:space="preserve"> </w:t>
      </w:r>
      <w:r w:rsidRPr="00BC65B5">
        <w:rPr>
          <w:rStyle w:val="ezkurwreuab5ozgtqnkl"/>
          <w:lang w:val="en-US"/>
        </w:rPr>
        <w:t>zinc</w:t>
      </w:r>
      <w:r w:rsidRPr="00BC65B5">
        <w:rPr>
          <w:lang w:val="en-US"/>
        </w:rPr>
        <w:t xml:space="preserve"> </w:t>
      </w:r>
      <w:r w:rsidRPr="00BC65B5">
        <w:rPr>
          <w:rStyle w:val="ezkurwreuab5ozgtqnkl"/>
          <w:lang w:val="en-US"/>
        </w:rPr>
        <w:t>phosphate,</w:t>
      </w:r>
      <w:r w:rsidRPr="00BC65B5">
        <w:rPr>
          <w:lang w:val="en-US"/>
        </w:rPr>
        <w:t xml:space="preserve"> which </w:t>
      </w:r>
      <w:r w:rsidRPr="00BC65B5">
        <w:rPr>
          <w:rStyle w:val="ezkurwreuab5ozgtqnkl"/>
          <w:lang w:val="en-US"/>
        </w:rPr>
        <w:t>differs</w:t>
      </w:r>
      <w:r w:rsidRPr="00BC65B5">
        <w:rPr>
          <w:lang w:val="en-US"/>
        </w:rPr>
        <w:t xml:space="preserve"> </w:t>
      </w:r>
      <w:r w:rsidRPr="00BC65B5">
        <w:rPr>
          <w:rStyle w:val="ezkurwreuab5ozgtqnkl"/>
          <w:lang w:val="en-US"/>
        </w:rPr>
        <w:t>in</w:t>
      </w:r>
      <w:r w:rsidRPr="00BC65B5">
        <w:rPr>
          <w:lang w:val="en-US"/>
        </w:rPr>
        <w:t xml:space="preserve"> </w:t>
      </w:r>
      <w:r w:rsidRPr="00BC65B5">
        <w:rPr>
          <w:rStyle w:val="ezkurwreuab5ozgtqnkl"/>
          <w:lang w:val="en-US"/>
        </w:rPr>
        <w:t>properties:</w:t>
      </w:r>
      <w:r w:rsidRPr="00BC65B5">
        <w:rPr>
          <w:lang w:val="en-US"/>
        </w:rPr>
        <w:t xml:space="preserve"> </w:t>
      </w:r>
      <w:r w:rsidRPr="00BC65B5">
        <w:rPr>
          <w:rStyle w:val="ezkurwreuab5ozgtqnkl"/>
          <w:lang w:val="en-US"/>
        </w:rPr>
        <w:t>pH</w:t>
      </w:r>
      <w:r w:rsidRPr="00BC65B5">
        <w:rPr>
          <w:lang w:val="en-US"/>
        </w:rPr>
        <w:t xml:space="preserve"> of the </w:t>
      </w:r>
      <w:r w:rsidRPr="00BC65B5">
        <w:rPr>
          <w:rStyle w:val="ezkurwreuab5ozgtqnkl"/>
          <w:lang w:val="en-US"/>
        </w:rPr>
        <w:t>aqueous</w:t>
      </w:r>
      <w:r w:rsidRPr="00BC65B5">
        <w:rPr>
          <w:lang w:val="en-US"/>
        </w:rPr>
        <w:t xml:space="preserve"> </w:t>
      </w:r>
      <w:r w:rsidRPr="00BC65B5">
        <w:rPr>
          <w:rStyle w:val="ezkurwreuab5ozgtqnkl"/>
          <w:lang w:val="en-US"/>
        </w:rPr>
        <w:t>extract,</w:t>
      </w:r>
      <w:r w:rsidRPr="00BC65B5">
        <w:rPr>
          <w:lang w:val="en-US"/>
        </w:rPr>
        <w:t xml:space="preserve"> </w:t>
      </w:r>
      <w:r w:rsidRPr="00BC65B5">
        <w:rPr>
          <w:rStyle w:val="ezkurwreuab5ozgtqnkl"/>
          <w:lang w:val="en-US"/>
        </w:rPr>
        <w:t>dispersion</w:t>
      </w:r>
      <w:r w:rsidRPr="00BC65B5">
        <w:rPr>
          <w:lang w:val="en-US"/>
        </w:rPr>
        <w:t xml:space="preserve">, </w:t>
      </w:r>
      <w:r w:rsidRPr="00BC65B5">
        <w:rPr>
          <w:rStyle w:val="ezkurwreuab5ozgtqnkl"/>
          <w:i/>
          <w:lang w:val="en-US"/>
        </w:rPr>
        <w:t>etc</w:t>
      </w:r>
      <w:r w:rsidRPr="00BC65B5">
        <w:rPr>
          <w:rStyle w:val="ezkurwreuab5ozgtqnkl"/>
          <w:lang w:val="en-US"/>
        </w:rPr>
        <w:t>.</w:t>
      </w:r>
    </w:p>
    <w:p w:rsidR="003E716D" w:rsidRDefault="003E716D" w:rsidP="003E716D">
      <w:pPr>
        <w:pStyle w:val="MainHeader"/>
      </w:pPr>
      <w:r w:rsidRPr="00875175">
        <w:t>Results and discussion</w:t>
      </w:r>
    </w:p>
    <w:p w:rsidR="003E716D" w:rsidRDefault="003E716D" w:rsidP="003E716D">
      <w:pPr>
        <w:pStyle w:val="Text"/>
        <w:rPr>
          <w:lang w:val="en-US"/>
        </w:rPr>
      </w:pPr>
      <w:r w:rsidRPr="000649F8">
        <w:rPr>
          <w:lang w:val="en-US"/>
        </w:rPr>
        <w:t xml:space="preserve">The </w:t>
      </w:r>
      <w:r>
        <w:rPr>
          <w:lang w:val="en-US"/>
        </w:rPr>
        <w:t xml:space="preserve">research </w:t>
      </w:r>
      <w:r w:rsidRPr="000649F8">
        <w:rPr>
          <w:lang w:val="en-US"/>
        </w:rPr>
        <w:t>objects were the aqueous dispersion of polyvinyl acetate (</w:t>
      </w:r>
      <w:r w:rsidRPr="00863164">
        <w:rPr>
          <w:lang w:val="en-US"/>
        </w:rPr>
        <w:t>PVA DT 45/10 B STO 12174656-003-2014</w:t>
      </w:r>
      <w:r w:rsidRPr="000649F8">
        <w:rPr>
          <w:lang w:val="en-US"/>
        </w:rPr>
        <w:t>)</w:t>
      </w:r>
      <w:r>
        <w:rPr>
          <w:lang w:val="en-US"/>
        </w:rPr>
        <w:t xml:space="preserve"> and</w:t>
      </w:r>
      <w:r w:rsidRPr="000649F8">
        <w:rPr>
          <w:lang w:val="en-US"/>
        </w:rPr>
        <w:t xml:space="preserve"> zinc phosphate</w:t>
      </w:r>
      <w:r>
        <w:rPr>
          <w:lang w:val="en-US"/>
        </w:rPr>
        <w:t xml:space="preserve"> samples with different acidity</w:t>
      </w:r>
      <w:r w:rsidRPr="000649F8">
        <w:rPr>
          <w:lang w:val="en-US"/>
        </w:rPr>
        <w:t xml:space="preserve"> (Table 1).</w:t>
      </w:r>
    </w:p>
    <w:p w:rsidR="003E716D" w:rsidRPr="00EE1584" w:rsidRDefault="003E716D" w:rsidP="003E716D">
      <w:pPr>
        <w:pStyle w:val="TableDescription"/>
        <w:rPr>
          <w:lang w:val="en-US"/>
        </w:rPr>
      </w:pPr>
      <w:r w:rsidRPr="00EE1584">
        <w:rPr>
          <w:b/>
          <w:lang w:val="en-US"/>
        </w:rPr>
        <w:t>Table 1.</w:t>
      </w:r>
      <w:r w:rsidRPr="00EE1584">
        <w:rPr>
          <w:lang w:val="en-US"/>
        </w:rPr>
        <w:t xml:space="preserve"> Properties of </w:t>
      </w:r>
      <w:r>
        <w:rPr>
          <w:lang w:val="en-US"/>
        </w:rPr>
        <w:t xml:space="preserve">the </w:t>
      </w:r>
      <w:r w:rsidRPr="00EE1584">
        <w:rPr>
          <w:lang w:val="en-US"/>
        </w:rPr>
        <w:t>zinc phosphate samples</w:t>
      </w:r>
      <w:r>
        <w:rPr>
          <w:lang w:val="en-US"/>
        </w:rPr>
        <w:t xml:space="preserve"> under investigation</w:t>
      </w:r>
    </w:p>
    <w:tbl>
      <w:tblPr>
        <w:tblW w:w="0" w:type="auto"/>
        <w:jc w:val="center"/>
        <w:tblInd w:w="122" w:type="dxa"/>
        <w:tblLook w:val="04A0"/>
      </w:tblPr>
      <w:tblGrid>
        <w:gridCol w:w="2229"/>
        <w:gridCol w:w="1729"/>
        <w:gridCol w:w="1729"/>
      </w:tblGrid>
      <w:tr w:rsidR="003E716D" w:rsidRPr="00EE1584" w:rsidTr="003E716D">
        <w:trPr>
          <w:trHeight w:val="227"/>
          <w:jc w:val="center"/>
        </w:trPr>
        <w:tc>
          <w:tcPr>
            <w:tcW w:w="0" w:type="auto"/>
            <w:vMerge w:val="restart"/>
            <w:tcBorders>
              <w:top w:val="single" w:sz="4" w:space="0" w:color="auto"/>
            </w:tcBorders>
            <w:vAlign w:val="center"/>
          </w:tcPr>
          <w:p w:rsidR="003E716D" w:rsidRPr="00EE1584" w:rsidRDefault="003E716D" w:rsidP="003E716D">
            <w:pPr>
              <w:pStyle w:val="ArticleTable"/>
            </w:pPr>
            <w:r w:rsidRPr="00EE1584">
              <w:t>Parameter</w:t>
            </w:r>
          </w:p>
        </w:tc>
        <w:tc>
          <w:tcPr>
            <w:tcW w:w="0" w:type="auto"/>
            <w:gridSpan w:val="2"/>
            <w:tcBorders>
              <w:top w:val="single" w:sz="4" w:space="0" w:color="auto"/>
              <w:bottom w:val="single" w:sz="4" w:space="0" w:color="auto"/>
            </w:tcBorders>
            <w:vAlign w:val="center"/>
          </w:tcPr>
          <w:p w:rsidR="003E716D" w:rsidRPr="00EE1584" w:rsidRDefault="003E716D" w:rsidP="003E716D">
            <w:pPr>
              <w:pStyle w:val="ArticleTable"/>
            </w:pPr>
            <w:r w:rsidRPr="00EE1584">
              <w:t>Sample</w:t>
            </w:r>
          </w:p>
        </w:tc>
      </w:tr>
      <w:tr w:rsidR="003E716D" w:rsidRPr="00EE1584" w:rsidTr="003E716D">
        <w:trPr>
          <w:trHeight w:val="227"/>
          <w:jc w:val="center"/>
        </w:trPr>
        <w:tc>
          <w:tcPr>
            <w:tcW w:w="0" w:type="auto"/>
            <w:vMerge/>
            <w:tcBorders>
              <w:bottom w:val="single" w:sz="4" w:space="0" w:color="auto"/>
            </w:tcBorders>
            <w:vAlign w:val="center"/>
          </w:tcPr>
          <w:p w:rsidR="003E716D" w:rsidRPr="00EE1584" w:rsidRDefault="003E716D" w:rsidP="003E716D">
            <w:pPr>
              <w:pStyle w:val="ArticleTable"/>
            </w:pPr>
          </w:p>
        </w:tc>
        <w:tc>
          <w:tcPr>
            <w:tcW w:w="0" w:type="auto"/>
            <w:tcBorders>
              <w:top w:val="single" w:sz="4" w:space="0" w:color="auto"/>
              <w:bottom w:val="single" w:sz="4" w:space="0" w:color="auto"/>
            </w:tcBorders>
            <w:vAlign w:val="center"/>
          </w:tcPr>
          <w:p w:rsidR="003E716D" w:rsidRPr="00EE1584" w:rsidRDefault="003E716D" w:rsidP="003E716D">
            <w:pPr>
              <w:pStyle w:val="ArticleTable"/>
            </w:pPr>
            <w:r>
              <w:t>zinc p</w:t>
            </w:r>
            <w:r w:rsidRPr="00EE1584">
              <w:t xml:space="preserve">hosphate </w:t>
            </w:r>
            <w:r w:rsidRPr="00EE1584">
              <w:rPr>
                <w:b/>
              </w:rPr>
              <w:t>1</w:t>
            </w:r>
          </w:p>
        </w:tc>
        <w:tc>
          <w:tcPr>
            <w:tcW w:w="0" w:type="auto"/>
            <w:tcBorders>
              <w:top w:val="single" w:sz="4" w:space="0" w:color="auto"/>
              <w:bottom w:val="single" w:sz="4" w:space="0" w:color="auto"/>
            </w:tcBorders>
            <w:vAlign w:val="center"/>
          </w:tcPr>
          <w:p w:rsidR="003E716D" w:rsidRPr="00EE1584" w:rsidRDefault="003E716D" w:rsidP="003E716D">
            <w:pPr>
              <w:pStyle w:val="ArticleTable"/>
            </w:pPr>
            <w:r>
              <w:t>zinc p</w:t>
            </w:r>
            <w:r w:rsidRPr="00EE1584">
              <w:t xml:space="preserve">hosphate </w:t>
            </w:r>
            <w:r w:rsidRPr="00EE1584">
              <w:rPr>
                <w:b/>
              </w:rPr>
              <w:t>2</w:t>
            </w:r>
          </w:p>
        </w:tc>
      </w:tr>
      <w:tr w:rsidR="003E716D" w:rsidRPr="00EE1584" w:rsidTr="003E716D">
        <w:trPr>
          <w:trHeight w:val="227"/>
          <w:jc w:val="center"/>
        </w:trPr>
        <w:tc>
          <w:tcPr>
            <w:tcW w:w="0" w:type="auto"/>
            <w:tcBorders>
              <w:top w:val="single" w:sz="4" w:space="0" w:color="auto"/>
            </w:tcBorders>
            <w:vAlign w:val="center"/>
          </w:tcPr>
          <w:p w:rsidR="003E716D" w:rsidRPr="00EE1584" w:rsidRDefault="003E716D" w:rsidP="003E716D">
            <w:pPr>
              <w:pStyle w:val="ArticleTable"/>
            </w:pPr>
            <w:r w:rsidRPr="00EE1584">
              <w:t>pH of the water extract</w:t>
            </w:r>
          </w:p>
        </w:tc>
        <w:tc>
          <w:tcPr>
            <w:tcW w:w="0" w:type="auto"/>
            <w:tcBorders>
              <w:top w:val="single" w:sz="4" w:space="0" w:color="auto"/>
            </w:tcBorders>
            <w:vAlign w:val="center"/>
          </w:tcPr>
          <w:p w:rsidR="003E716D" w:rsidRPr="00EE1584" w:rsidRDefault="003E716D" w:rsidP="003E716D">
            <w:pPr>
              <w:pStyle w:val="ArticleTable"/>
            </w:pPr>
            <w:r w:rsidRPr="00EE1584">
              <w:t>6</w:t>
            </w:r>
            <w:r>
              <w:t>.</w:t>
            </w:r>
            <w:r w:rsidRPr="00EE1584">
              <w:t>965</w:t>
            </w:r>
          </w:p>
        </w:tc>
        <w:tc>
          <w:tcPr>
            <w:tcW w:w="0" w:type="auto"/>
            <w:tcBorders>
              <w:top w:val="single" w:sz="4" w:space="0" w:color="auto"/>
            </w:tcBorders>
            <w:vAlign w:val="center"/>
          </w:tcPr>
          <w:p w:rsidR="003E716D" w:rsidRPr="00EE1584" w:rsidRDefault="003E716D" w:rsidP="003E716D">
            <w:pPr>
              <w:pStyle w:val="ArticleTable"/>
            </w:pPr>
            <w:r w:rsidRPr="00EE1584">
              <w:t>4</w:t>
            </w:r>
            <w:r>
              <w:t>.</w:t>
            </w:r>
            <w:r w:rsidRPr="00EE1584">
              <w:t>396</w:t>
            </w:r>
          </w:p>
        </w:tc>
      </w:tr>
      <w:tr w:rsidR="003E716D" w:rsidRPr="00EE1584" w:rsidTr="003E716D">
        <w:trPr>
          <w:trHeight w:val="227"/>
          <w:jc w:val="center"/>
        </w:trPr>
        <w:tc>
          <w:tcPr>
            <w:tcW w:w="0" w:type="auto"/>
            <w:vAlign w:val="center"/>
          </w:tcPr>
          <w:p w:rsidR="003E716D" w:rsidRPr="00EE1584" w:rsidRDefault="003E716D" w:rsidP="003E716D">
            <w:pPr>
              <w:pStyle w:val="ArticleTable"/>
            </w:pPr>
            <w:r w:rsidRPr="00EE1584">
              <w:t xml:space="preserve">Salt content, </w:t>
            </w:r>
            <w:r>
              <w:t xml:space="preserve">wt </w:t>
            </w:r>
            <w:r w:rsidRPr="00EE1584">
              <w:t>%</w:t>
            </w:r>
          </w:p>
        </w:tc>
        <w:tc>
          <w:tcPr>
            <w:tcW w:w="0" w:type="auto"/>
            <w:vAlign w:val="center"/>
          </w:tcPr>
          <w:p w:rsidR="003E716D" w:rsidRPr="00EE1584" w:rsidRDefault="003E716D" w:rsidP="003E716D">
            <w:pPr>
              <w:pStyle w:val="ArticleTable"/>
            </w:pPr>
            <w:r w:rsidRPr="00EE1584">
              <w:t>0</w:t>
            </w:r>
            <w:r>
              <w:t>.</w:t>
            </w:r>
            <w:r w:rsidRPr="00EE1584">
              <w:t>437</w:t>
            </w:r>
          </w:p>
        </w:tc>
        <w:tc>
          <w:tcPr>
            <w:tcW w:w="0" w:type="auto"/>
            <w:vAlign w:val="center"/>
          </w:tcPr>
          <w:p w:rsidR="003E716D" w:rsidRPr="00EE1584" w:rsidRDefault="003E716D" w:rsidP="003E716D">
            <w:pPr>
              <w:pStyle w:val="ArticleTable"/>
            </w:pPr>
            <w:r w:rsidRPr="00EE1584">
              <w:t>1</w:t>
            </w:r>
            <w:r>
              <w:t>.</w:t>
            </w:r>
            <w:r w:rsidRPr="00EE1584">
              <w:t>342</w:t>
            </w:r>
          </w:p>
        </w:tc>
      </w:tr>
      <w:tr w:rsidR="003E716D" w:rsidRPr="00EE1584" w:rsidTr="003E716D">
        <w:trPr>
          <w:trHeight w:val="227"/>
          <w:jc w:val="center"/>
        </w:trPr>
        <w:tc>
          <w:tcPr>
            <w:tcW w:w="0" w:type="auto"/>
            <w:tcBorders>
              <w:bottom w:val="single" w:sz="4" w:space="0" w:color="auto"/>
            </w:tcBorders>
            <w:vAlign w:val="center"/>
          </w:tcPr>
          <w:p w:rsidR="003E716D" w:rsidRPr="00EE1584" w:rsidRDefault="003E716D" w:rsidP="003E716D">
            <w:pPr>
              <w:pStyle w:val="ArticleTable"/>
            </w:pPr>
            <w:r w:rsidRPr="00EE1584">
              <w:lastRenderedPageBreak/>
              <w:t>Particle size,</w:t>
            </w:r>
            <w:r>
              <w:t xml:space="preserve"> </w:t>
            </w:r>
            <w:proofErr w:type="spellStart"/>
            <w:r>
              <w:rPr>
                <w:rFonts w:cs="Times New Roman"/>
              </w:rPr>
              <w:t>μ</w:t>
            </w:r>
            <w:r>
              <w:t>m</w:t>
            </w:r>
            <w:proofErr w:type="spellEnd"/>
          </w:p>
        </w:tc>
        <w:tc>
          <w:tcPr>
            <w:tcW w:w="0" w:type="auto"/>
            <w:tcBorders>
              <w:bottom w:val="single" w:sz="4" w:space="0" w:color="auto"/>
            </w:tcBorders>
            <w:vAlign w:val="center"/>
          </w:tcPr>
          <w:p w:rsidR="003E716D" w:rsidRPr="00EE1584" w:rsidRDefault="003E716D" w:rsidP="003E716D">
            <w:pPr>
              <w:pStyle w:val="ArticleTable"/>
            </w:pPr>
            <w:r w:rsidRPr="00EE1584">
              <w:t>7</w:t>
            </w:r>
            <w:r>
              <w:t>.</w:t>
            </w:r>
            <w:r w:rsidRPr="00EE1584">
              <w:t>05</w:t>
            </w:r>
          </w:p>
        </w:tc>
        <w:tc>
          <w:tcPr>
            <w:tcW w:w="0" w:type="auto"/>
            <w:tcBorders>
              <w:bottom w:val="single" w:sz="4" w:space="0" w:color="auto"/>
            </w:tcBorders>
            <w:vAlign w:val="center"/>
          </w:tcPr>
          <w:p w:rsidR="003E716D" w:rsidRPr="00EE1584" w:rsidRDefault="003E716D" w:rsidP="003E716D">
            <w:pPr>
              <w:pStyle w:val="ArticleTable"/>
            </w:pPr>
            <w:r w:rsidRPr="00EE1584">
              <w:t>8</w:t>
            </w:r>
            <w:r>
              <w:t>.</w:t>
            </w:r>
            <w:r w:rsidRPr="00EE1584">
              <w:t>71</w:t>
            </w:r>
          </w:p>
        </w:tc>
      </w:tr>
    </w:tbl>
    <w:p w:rsidR="003E716D" w:rsidRDefault="003E716D" w:rsidP="003E716D">
      <w:pPr>
        <w:pStyle w:val="Text"/>
        <w:spacing w:before="200"/>
        <w:rPr>
          <w:lang w:val="en-US"/>
        </w:rPr>
      </w:pPr>
      <w:r w:rsidRPr="00FC0F69">
        <w:rPr>
          <w:lang w:val="en-US"/>
        </w:rPr>
        <w:t xml:space="preserve">To </w:t>
      </w:r>
      <w:r>
        <w:rPr>
          <w:lang w:val="en-US"/>
        </w:rPr>
        <w:t>evaluate</w:t>
      </w:r>
      <w:r w:rsidRPr="00FC0F69">
        <w:rPr>
          <w:lang w:val="en-US"/>
        </w:rPr>
        <w:t xml:space="preserve"> the effect of zinc phosphate on the aggregate stability and properties of </w:t>
      </w:r>
      <w:r>
        <w:rPr>
          <w:lang w:val="en-US"/>
        </w:rPr>
        <w:t xml:space="preserve">the </w:t>
      </w:r>
      <w:r w:rsidRPr="00FC0F69">
        <w:rPr>
          <w:lang w:val="en-US"/>
        </w:rPr>
        <w:t xml:space="preserve">coatings formed from </w:t>
      </w:r>
      <w:r>
        <w:rPr>
          <w:lang w:val="en-US"/>
        </w:rPr>
        <w:t xml:space="preserve">the </w:t>
      </w:r>
      <w:r w:rsidRPr="00FC0F69">
        <w:rPr>
          <w:lang w:val="en-US"/>
        </w:rPr>
        <w:t xml:space="preserve">PVA dispersion, the surface energy of the </w:t>
      </w:r>
      <w:r>
        <w:rPr>
          <w:lang w:val="en-US"/>
        </w:rPr>
        <w:t>resulting</w:t>
      </w:r>
      <w:r w:rsidRPr="00FC0F69">
        <w:rPr>
          <w:lang w:val="en-US"/>
        </w:rPr>
        <w:t xml:space="preserve"> coatings </w:t>
      </w:r>
      <w:r>
        <w:rPr>
          <w:lang w:val="en-US"/>
        </w:rPr>
        <w:t>was</w:t>
      </w:r>
      <w:r w:rsidRPr="00FC0F69">
        <w:rPr>
          <w:lang w:val="en-US"/>
        </w:rPr>
        <w:t xml:space="preserve"> </w:t>
      </w:r>
      <w:r>
        <w:rPr>
          <w:lang w:val="en-US"/>
        </w:rPr>
        <w:t>studied</w:t>
      </w:r>
      <w:r w:rsidRPr="00FC0F69">
        <w:rPr>
          <w:lang w:val="en-US"/>
        </w:rPr>
        <w:t xml:space="preserve"> (Fig. 1). The dispersion of PVA was combined with </w:t>
      </w:r>
      <w:r>
        <w:rPr>
          <w:lang w:val="en-US"/>
        </w:rPr>
        <w:t>the</w:t>
      </w:r>
      <w:r w:rsidRPr="00FC0F69">
        <w:rPr>
          <w:lang w:val="en-US"/>
        </w:rPr>
        <w:t xml:space="preserve"> aqueous extract of zinc phosphate. </w:t>
      </w:r>
      <w:r>
        <w:rPr>
          <w:lang w:val="en-US"/>
        </w:rPr>
        <w:t xml:space="preserve">A reference </w:t>
      </w:r>
      <w:r w:rsidRPr="00FC0F69">
        <w:rPr>
          <w:lang w:val="en-US"/>
        </w:rPr>
        <w:t xml:space="preserve">sample was the dispersion of PVA combined with distilled water. The coatings were formed at different exposure times of the </w:t>
      </w:r>
      <w:r>
        <w:rPr>
          <w:lang w:val="en-US"/>
        </w:rPr>
        <w:t>resulting systems. It wa</w:t>
      </w:r>
      <w:r w:rsidRPr="00FC0F69">
        <w:rPr>
          <w:lang w:val="en-US"/>
        </w:rPr>
        <w:t xml:space="preserve">s </w:t>
      </w:r>
      <w:r>
        <w:rPr>
          <w:lang w:val="en-US"/>
        </w:rPr>
        <w:t>found</w:t>
      </w:r>
      <w:r w:rsidRPr="00FC0F69">
        <w:rPr>
          <w:lang w:val="en-US"/>
        </w:rPr>
        <w:t xml:space="preserve"> that there is a change in </w:t>
      </w:r>
      <w:r>
        <w:rPr>
          <w:lang w:val="en-US"/>
        </w:rPr>
        <w:t xml:space="preserve">the </w:t>
      </w:r>
      <w:r w:rsidRPr="00FC0F69">
        <w:rPr>
          <w:lang w:val="en-US"/>
        </w:rPr>
        <w:t xml:space="preserve">surface energy, </w:t>
      </w:r>
      <w:r>
        <w:rPr>
          <w:lang w:val="en-US"/>
        </w:rPr>
        <w:t xml:space="preserve">which is caused </w:t>
      </w:r>
      <w:r w:rsidRPr="00FC0F69">
        <w:rPr>
          <w:lang w:val="en-US"/>
        </w:rPr>
        <w:t>to a greater extent</w:t>
      </w:r>
      <w:r>
        <w:rPr>
          <w:lang w:val="en-US"/>
        </w:rPr>
        <w:t xml:space="preserve"> by</w:t>
      </w:r>
      <w:r w:rsidRPr="00FC0F69">
        <w:rPr>
          <w:lang w:val="en-US"/>
        </w:rPr>
        <w:t xml:space="preserve"> an increa</w:t>
      </w:r>
      <w:r>
        <w:rPr>
          <w:lang w:val="en-US"/>
        </w:rPr>
        <w:t xml:space="preserve">se in the polar component </w:t>
      </w:r>
      <w:r w:rsidRPr="00C31CBC">
        <w:rPr>
          <w:lang w:val="en-US"/>
        </w:rPr>
        <w:t>after 10 days of exposure, indicat</w:t>
      </w:r>
      <w:r>
        <w:rPr>
          <w:lang w:val="en-US"/>
        </w:rPr>
        <w:t>ing</w:t>
      </w:r>
      <w:r w:rsidRPr="00C31CBC">
        <w:rPr>
          <w:lang w:val="en-US"/>
        </w:rPr>
        <w:t xml:space="preserve"> </w:t>
      </w:r>
      <w:r>
        <w:rPr>
          <w:lang w:val="en-US"/>
        </w:rPr>
        <w:t>the</w:t>
      </w:r>
      <w:r w:rsidRPr="00C31CBC">
        <w:rPr>
          <w:lang w:val="en-US"/>
        </w:rPr>
        <w:t xml:space="preserve"> redistribution of </w:t>
      </w:r>
      <w:r>
        <w:rPr>
          <w:lang w:val="en-US"/>
        </w:rPr>
        <w:t>the</w:t>
      </w:r>
      <w:r w:rsidRPr="00C31CBC">
        <w:rPr>
          <w:lang w:val="en-US"/>
        </w:rPr>
        <w:t xml:space="preserve"> surfactant</w:t>
      </w:r>
      <w:r w:rsidRPr="00FC0F69">
        <w:rPr>
          <w:lang w:val="en-US"/>
        </w:rPr>
        <w:t xml:space="preserve"> in the system that stabilize</w:t>
      </w:r>
      <w:r>
        <w:rPr>
          <w:lang w:val="en-US"/>
        </w:rPr>
        <w:t>s</w:t>
      </w:r>
      <w:r w:rsidRPr="00FC0F69">
        <w:rPr>
          <w:lang w:val="en-US"/>
        </w:rPr>
        <w:t xml:space="preserve"> the dispersion. </w:t>
      </w:r>
      <w:r w:rsidRPr="00863164">
        <w:rPr>
          <w:lang w:val="en-US"/>
        </w:rPr>
        <w:t>After that, the value of the surface energy decreases.</w:t>
      </w:r>
    </w:p>
    <w:p w:rsidR="003E716D" w:rsidRPr="00BC65B5" w:rsidRDefault="003E716D" w:rsidP="00BC65B5">
      <w:pPr>
        <w:pStyle w:val="Illustration"/>
        <w:rPr>
          <w:lang w:val="en-US"/>
        </w:rPr>
      </w:pPr>
    </w:p>
    <w:p w:rsidR="003E716D" w:rsidRPr="00946468" w:rsidRDefault="003E716D" w:rsidP="003E716D">
      <w:pPr>
        <w:pStyle w:val="IllustrationDescription"/>
      </w:pPr>
      <w:proofErr w:type="gramStart"/>
      <w:r w:rsidRPr="003E716D">
        <w:rPr>
          <w:b/>
        </w:rPr>
        <w:t>Figure 1.</w:t>
      </w:r>
      <w:proofErr w:type="gramEnd"/>
      <w:r>
        <w:t xml:space="preserve"> D</w:t>
      </w:r>
      <w:r w:rsidRPr="00946468">
        <w:t xml:space="preserve">ependence of the free surface energy of </w:t>
      </w:r>
      <w:r>
        <w:t xml:space="preserve">the </w:t>
      </w:r>
      <w:r w:rsidRPr="00946468">
        <w:t>coatings formed from the dispersion of polyvinyl acetate and aqueous extract of zinc phosphate on th</w:t>
      </w:r>
      <w:r>
        <w:t xml:space="preserve">e exposure time of the system: zinc phosphate </w:t>
      </w:r>
      <w:r w:rsidRPr="003E716D">
        <w:rPr>
          <w:b/>
        </w:rPr>
        <w:t>1</w:t>
      </w:r>
      <w:r>
        <w:t xml:space="preserve"> (</w:t>
      </w:r>
      <w:r w:rsidRPr="003E716D">
        <w:rPr>
          <w:b/>
          <w:i/>
        </w:rPr>
        <w:t>a</w:t>
      </w:r>
      <w:r>
        <w:t>), z</w:t>
      </w:r>
      <w:r w:rsidRPr="00946468">
        <w:t xml:space="preserve">inc </w:t>
      </w:r>
      <w:r>
        <w:t>p</w:t>
      </w:r>
      <w:r w:rsidRPr="00946468">
        <w:t xml:space="preserve">hosphate </w:t>
      </w:r>
      <w:r w:rsidRPr="003E716D">
        <w:rPr>
          <w:b/>
        </w:rPr>
        <w:t>2</w:t>
      </w:r>
      <w:r>
        <w:t xml:space="preserve"> (</w:t>
      </w:r>
      <w:r w:rsidRPr="003E716D">
        <w:rPr>
          <w:b/>
          <w:i/>
        </w:rPr>
        <w:t>b</w:t>
      </w:r>
      <w:r>
        <w:t xml:space="preserve">), </w:t>
      </w:r>
      <w:r w:rsidRPr="00946468">
        <w:t>dist</w:t>
      </w:r>
      <w:r>
        <w:t>illed</w:t>
      </w:r>
      <w:r w:rsidRPr="00946468">
        <w:t xml:space="preserve"> water</w:t>
      </w:r>
      <w:r>
        <w:t xml:space="preserve"> (</w:t>
      </w:r>
      <w:r w:rsidRPr="003E716D">
        <w:rPr>
          <w:b/>
          <w:i/>
        </w:rPr>
        <w:t>c</w:t>
      </w:r>
      <w:r>
        <w:t>).</w:t>
      </w:r>
    </w:p>
    <w:p w:rsidR="003E716D" w:rsidRPr="003E716D" w:rsidRDefault="003E716D" w:rsidP="003E716D">
      <w:pPr>
        <w:pStyle w:val="Text"/>
        <w:rPr>
          <w:rFonts w:cs="Times New Roman"/>
          <w:lang w:val="en-US"/>
        </w:rPr>
      </w:pPr>
      <w:r w:rsidRPr="00030DB0">
        <w:rPr>
          <w:rFonts w:cs="Times New Roman"/>
          <w:lang w:val="en-US"/>
        </w:rPr>
        <w:t>The effect of zinc phosphate on the aggregate stability of the</w:t>
      </w:r>
      <w:r>
        <w:rPr>
          <w:rFonts w:cs="Times New Roman"/>
          <w:lang w:val="en-US"/>
        </w:rPr>
        <w:t xml:space="preserve"> </w:t>
      </w:r>
      <w:r w:rsidRPr="003E716D">
        <w:rPr>
          <w:bCs/>
          <w:lang w:val="en-US"/>
        </w:rPr>
        <w:t xml:space="preserve">PVA dispersion was also determined. </w:t>
      </w:r>
      <w:r w:rsidRPr="00BC65B5">
        <w:rPr>
          <w:bCs/>
          <w:lang w:val="en-US"/>
        </w:rPr>
        <w:t>It was evaluated by changing the optical density of the highly diluted dispersion in water and in the aqueous extracts of zinc phosphate.</w:t>
      </w:r>
    </w:p>
    <w:p w:rsidR="003E716D" w:rsidRPr="00BC65B5" w:rsidRDefault="003E716D" w:rsidP="003E716D">
      <w:pPr>
        <w:pStyle w:val="Text"/>
        <w:rPr>
          <w:lang w:val="en-US"/>
        </w:rPr>
      </w:pPr>
      <w:r w:rsidRPr="00BC65B5">
        <w:rPr>
          <w:lang w:val="en-US"/>
        </w:rPr>
        <w:t>As can be seen from Fig. 2, during storage of the resulting compositions, an extreme was observed in the dependence of their optical density on the exposure time. Moreover, the maximum on this curve (about 15 days) corresponds to the most dramatic change in the values of the surface energy of the coatings (Fig. 1).</w:t>
      </w:r>
    </w:p>
    <w:p w:rsidR="00FD2E3E" w:rsidRPr="000C5F07" w:rsidRDefault="00FD2E3E" w:rsidP="00FD2E3E">
      <w:pPr>
        <w:pStyle w:val="Illustration"/>
        <w:rPr>
          <w:lang w:val="en-US"/>
        </w:rPr>
      </w:pPr>
    </w:p>
    <w:p w:rsidR="003E716D" w:rsidRDefault="003E716D" w:rsidP="003E716D">
      <w:pPr>
        <w:pStyle w:val="IllustrationDescription"/>
        <w:rPr>
          <w:b/>
        </w:rPr>
      </w:pPr>
      <w:proofErr w:type="gramStart"/>
      <w:r w:rsidRPr="003E716D">
        <w:rPr>
          <w:b/>
        </w:rPr>
        <w:t>Figure 2.</w:t>
      </w:r>
      <w:proofErr w:type="gramEnd"/>
      <w:r w:rsidRPr="006D0916">
        <w:t xml:space="preserve"> </w:t>
      </w:r>
      <w:r>
        <w:t>D</w:t>
      </w:r>
      <w:r w:rsidRPr="00946468">
        <w:t>ependence of the optical density of the dil</w:t>
      </w:r>
      <w:r>
        <w:t xml:space="preserve">ute dispersion of PVA on time: </w:t>
      </w:r>
      <w:r w:rsidRPr="00946468">
        <w:t>in the resulting composition o</w:t>
      </w:r>
      <w:r>
        <w:t>f PVA with the aqueous extract (</w:t>
      </w:r>
      <w:r w:rsidRPr="003E716D">
        <w:rPr>
          <w:b/>
          <w:i/>
        </w:rPr>
        <w:t>a</w:t>
      </w:r>
      <w:r>
        <w:t>), that of t</w:t>
      </w:r>
      <w:r w:rsidRPr="00946468">
        <w:t>he formed coatings</w:t>
      </w:r>
      <w:r>
        <w:t xml:space="preserve"> (</w:t>
      </w:r>
      <w:r w:rsidRPr="003E716D">
        <w:rPr>
          <w:b/>
          <w:i/>
        </w:rPr>
        <w:t>b</w:t>
      </w:r>
      <w:r>
        <w:t>)</w:t>
      </w:r>
      <w:r w:rsidRPr="00946468">
        <w:t>.</w:t>
      </w:r>
    </w:p>
    <w:p w:rsidR="003E716D" w:rsidRPr="00BC65B5" w:rsidRDefault="003E716D" w:rsidP="003E716D">
      <w:pPr>
        <w:pStyle w:val="Text"/>
        <w:rPr>
          <w:lang w:val="en-US"/>
        </w:rPr>
      </w:pPr>
      <w:r w:rsidRPr="00BC65B5">
        <w:rPr>
          <w:lang w:val="en-US"/>
        </w:rPr>
        <w:t>The changes in the optical density indicate the beginning of the process of particle enlargement of the PVA dispersion with their further coagulation.</w:t>
      </w:r>
    </w:p>
    <w:p w:rsidR="003E716D" w:rsidRPr="00BC65B5" w:rsidRDefault="003E716D" w:rsidP="003E716D">
      <w:pPr>
        <w:pStyle w:val="Text"/>
        <w:rPr>
          <w:b/>
          <w:szCs w:val="16"/>
          <w:lang w:val="en-US"/>
        </w:rPr>
      </w:pPr>
      <w:r w:rsidRPr="00BC65B5">
        <w:rPr>
          <w:szCs w:val="16"/>
          <w:lang w:val="en-US"/>
        </w:rPr>
        <w:t>The films obtained were also studied by microscopy. It was found that during storage of the compositions obtained from the PVA dispersion and aqueous extract of zinc phosphate, the formation and increase in the amount of coagulum (large aggregates which can be seen in the micrographs) occur (Fig. 3). Moreover, this process correlates with an increase in the value of the surface energy of the coatings over time. Probably, an</w:t>
      </w:r>
      <w:r w:rsidRPr="00BC65B5">
        <w:rPr>
          <w:b/>
          <w:szCs w:val="16"/>
          <w:lang w:val="en-US"/>
        </w:rPr>
        <w:t xml:space="preserve"> </w:t>
      </w:r>
      <w:r w:rsidRPr="00BC65B5">
        <w:rPr>
          <w:szCs w:val="16"/>
          <w:lang w:val="en-US"/>
        </w:rPr>
        <w:t>increase in the surface energy of the coatings can also be caused by an increase in the content of micro-</w:t>
      </w:r>
      <w:proofErr w:type="spellStart"/>
      <w:r w:rsidRPr="00BC65B5">
        <w:rPr>
          <w:szCs w:val="16"/>
          <w:lang w:val="en-US"/>
        </w:rPr>
        <w:t>inhomogeneities</w:t>
      </w:r>
      <w:proofErr w:type="spellEnd"/>
      <w:r w:rsidRPr="00BC65B5">
        <w:rPr>
          <w:szCs w:val="16"/>
          <w:lang w:val="en-US"/>
        </w:rPr>
        <w:t xml:space="preserve"> in the film, which causes dispersion hysteresis of wetting.</w:t>
      </w:r>
    </w:p>
    <w:p w:rsidR="003E716D" w:rsidRPr="000C5F07" w:rsidRDefault="003E716D" w:rsidP="003E716D">
      <w:pPr>
        <w:pStyle w:val="Illustration"/>
        <w:rPr>
          <w:lang w:val="en-US"/>
        </w:rPr>
      </w:pPr>
    </w:p>
    <w:p w:rsidR="003E716D" w:rsidRPr="00CB435F" w:rsidRDefault="003E716D" w:rsidP="003E716D">
      <w:pPr>
        <w:pStyle w:val="IllustrationDescription"/>
        <w:rPr>
          <w:b/>
        </w:rPr>
      </w:pPr>
      <w:proofErr w:type="gramStart"/>
      <w:r w:rsidRPr="00BD7808">
        <w:rPr>
          <w:b/>
        </w:rPr>
        <w:t>Figure</w:t>
      </w:r>
      <w:r w:rsidRPr="006D0916">
        <w:rPr>
          <w:b/>
        </w:rPr>
        <w:t xml:space="preserve"> 3.</w:t>
      </w:r>
      <w:proofErr w:type="gramEnd"/>
      <w:r w:rsidRPr="006D0916">
        <w:rPr>
          <w:b/>
        </w:rPr>
        <w:t xml:space="preserve"> </w:t>
      </w:r>
      <w:r w:rsidRPr="005D2763">
        <w:t xml:space="preserve">Micrographs of </w:t>
      </w:r>
      <w:r>
        <w:t xml:space="preserve">the </w:t>
      </w:r>
      <w:r w:rsidRPr="005D2763">
        <w:t xml:space="preserve">coatings formed from </w:t>
      </w:r>
      <w:r>
        <w:t xml:space="preserve">the </w:t>
      </w:r>
      <w:r w:rsidRPr="005D2763">
        <w:t xml:space="preserve">PVA dispersion and water extract of </w:t>
      </w:r>
      <w:r>
        <w:t>z</w:t>
      </w:r>
      <w:r w:rsidRPr="00946468">
        <w:t xml:space="preserve">inc </w:t>
      </w:r>
      <w:r>
        <w:t>p</w:t>
      </w:r>
      <w:r w:rsidRPr="00946468">
        <w:t xml:space="preserve">hosphate </w:t>
      </w:r>
      <w:r w:rsidRPr="00C42ED4">
        <w:rPr>
          <w:b/>
        </w:rPr>
        <w:t>1</w:t>
      </w:r>
      <w:r>
        <w:t xml:space="preserve"> at different exposure times: 0 days (</w:t>
      </w:r>
      <w:r w:rsidRPr="00C42ED4">
        <w:rPr>
          <w:b/>
          <w:i/>
        </w:rPr>
        <w:t>a</w:t>
      </w:r>
      <w:r>
        <w:t>); 16 days (</w:t>
      </w:r>
      <w:r w:rsidRPr="00C42ED4">
        <w:rPr>
          <w:b/>
          <w:i/>
        </w:rPr>
        <w:t>b</w:t>
      </w:r>
      <w:r>
        <w:t xml:space="preserve">), </w:t>
      </w:r>
      <w:r w:rsidRPr="005D2763">
        <w:t>23 days</w:t>
      </w:r>
      <w:r>
        <w:t xml:space="preserve"> (</w:t>
      </w:r>
      <w:r w:rsidRPr="00C42ED4">
        <w:rPr>
          <w:b/>
          <w:i/>
        </w:rPr>
        <w:t>c</w:t>
      </w:r>
      <w:r>
        <w:t>)</w:t>
      </w:r>
      <w:r w:rsidRPr="005D2763">
        <w:t>.</w:t>
      </w:r>
    </w:p>
    <w:p w:rsidR="003E716D" w:rsidRDefault="003E716D" w:rsidP="003E716D">
      <w:pPr>
        <w:pStyle w:val="MainHeader"/>
      </w:pPr>
      <w:r w:rsidRPr="00875175">
        <w:t>Conclusions</w:t>
      </w:r>
    </w:p>
    <w:p w:rsidR="003E716D" w:rsidRPr="005D2763" w:rsidRDefault="003E716D" w:rsidP="003E716D">
      <w:pPr>
        <w:pStyle w:val="Text"/>
        <w:rPr>
          <w:lang w:val="en-US"/>
        </w:rPr>
      </w:pPr>
      <w:r w:rsidRPr="005D2763">
        <w:rPr>
          <w:lang w:val="en-US"/>
        </w:rPr>
        <w:t xml:space="preserve">Thus, the </w:t>
      </w:r>
      <w:r>
        <w:rPr>
          <w:lang w:val="en-US"/>
        </w:rPr>
        <w:t xml:space="preserve">effect </w:t>
      </w:r>
      <w:r w:rsidRPr="005D2763">
        <w:rPr>
          <w:lang w:val="en-US"/>
        </w:rPr>
        <w:t xml:space="preserve">of zinc phosphate on the properties of water-dispersion </w:t>
      </w:r>
      <w:proofErr w:type="gramStart"/>
      <w:r w:rsidRPr="005D2763">
        <w:rPr>
          <w:lang w:val="en-US"/>
        </w:rPr>
        <w:t xml:space="preserve">materials </w:t>
      </w:r>
      <w:r>
        <w:rPr>
          <w:lang w:val="en-US"/>
        </w:rPr>
        <w:t>during their</w:t>
      </w:r>
      <w:r w:rsidRPr="005D2763">
        <w:rPr>
          <w:lang w:val="en-US"/>
        </w:rPr>
        <w:t xml:space="preserve"> storage and formation of </w:t>
      </w:r>
      <w:r>
        <w:rPr>
          <w:lang w:val="en-US"/>
        </w:rPr>
        <w:t xml:space="preserve">the </w:t>
      </w:r>
      <w:r w:rsidRPr="005D2763">
        <w:rPr>
          <w:lang w:val="en-US"/>
        </w:rPr>
        <w:t xml:space="preserve">coatings </w:t>
      </w:r>
      <w:r>
        <w:rPr>
          <w:lang w:val="en-US"/>
        </w:rPr>
        <w:t>wa</w:t>
      </w:r>
      <w:r w:rsidRPr="005D2763">
        <w:rPr>
          <w:lang w:val="en-US"/>
        </w:rPr>
        <w:t>s</w:t>
      </w:r>
      <w:proofErr w:type="gramEnd"/>
      <w:r w:rsidRPr="005D2763">
        <w:rPr>
          <w:lang w:val="en-US"/>
        </w:rPr>
        <w:t xml:space="preserve"> shown, which must be taken into account when developing them.</w:t>
      </w:r>
    </w:p>
    <w:p w:rsidR="003E716D" w:rsidRPr="005D2763" w:rsidRDefault="003E716D" w:rsidP="003E716D">
      <w:pPr>
        <w:pStyle w:val="Text"/>
        <w:rPr>
          <w:lang w:val="en-US"/>
        </w:rPr>
      </w:pPr>
      <w:r w:rsidRPr="005D2763">
        <w:rPr>
          <w:lang w:val="en-US"/>
        </w:rPr>
        <w:t xml:space="preserve">It </w:t>
      </w:r>
      <w:r>
        <w:rPr>
          <w:lang w:val="en-US"/>
        </w:rPr>
        <w:t>was</w:t>
      </w:r>
      <w:r w:rsidRPr="005D2763">
        <w:rPr>
          <w:lang w:val="en-US"/>
        </w:rPr>
        <w:t xml:space="preserve"> established that the water-soluble salts</w:t>
      </w:r>
      <w:r>
        <w:rPr>
          <w:lang w:val="en-US"/>
        </w:rPr>
        <w:t xml:space="preserve"> being </w:t>
      </w:r>
      <w:r w:rsidRPr="005D2763">
        <w:rPr>
          <w:lang w:val="en-US"/>
        </w:rPr>
        <w:t>present in the composition of zinc phosphate can have a negative effect on the aggregate stability of the aqueous dispersion of polyvinyl acetate, lead</w:t>
      </w:r>
      <w:r>
        <w:rPr>
          <w:lang w:val="en-US"/>
        </w:rPr>
        <w:t>ing</w:t>
      </w:r>
      <w:r w:rsidRPr="005D2763">
        <w:rPr>
          <w:lang w:val="en-US"/>
        </w:rPr>
        <w:t xml:space="preserve"> to the accumulation of coagulum during the </w:t>
      </w:r>
      <w:r>
        <w:rPr>
          <w:lang w:val="en-US"/>
        </w:rPr>
        <w:t xml:space="preserve">material </w:t>
      </w:r>
      <w:r w:rsidRPr="005D2763">
        <w:rPr>
          <w:lang w:val="en-US"/>
        </w:rPr>
        <w:t>storage.</w:t>
      </w:r>
    </w:p>
    <w:p w:rsidR="003E716D" w:rsidRPr="00BC65B5" w:rsidRDefault="003E716D" w:rsidP="003E716D">
      <w:pPr>
        <w:pStyle w:val="Text"/>
        <w:rPr>
          <w:rFonts w:ascii="AdvOTce3d9a73" w:hAnsi="AdvOTce3d9a73" w:cs="AdvOTce3d9a73"/>
          <w:lang w:val="en-US"/>
        </w:rPr>
      </w:pPr>
      <w:r w:rsidRPr="005D2763">
        <w:rPr>
          <w:lang w:val="en-US"/>
        </w:rPr>
        <w:lastRenderedPageBreak/>
        <w:t xml:space="preserve">However, these changes do not </w:t>
      </w:r>
      <w:r>
        <w:rPr>
          <w:lang w:val="en-US"/>
        </w:rPr>
        <w:t>result in the</w:t>
      </w:r>
      <w:r w:rsidRPr="005D2763">
        <w:rPr>
          <w:lang w:val="en-US"/>
        </w:rPr>
        <w:t xml:space="preserve"> complete loss of the aggregative and sedimentation stability of the PVA dispersion and further research should be aimed at studying the effect of zinc phosphate on the performance properties of films formed from </w:t>
      </w:r>
      <w:r>
        <w:rPr>
          <w:lang w:val="en-US"/>
        </w:rPr>
        <w:t xml:space="preserve">the </w:t>
      </w:r>
      <w:r w:rsidRPr="005D2763">
        <w:rPr>
          <w:lang w:val="en-US"/>
        </w:rPr>
        <w:t>PVA dispersion</w:t>
      </w:r>
      <w:r>
        <w:rPr>
          <w:lang w:val="en-US"/>
        </w:rPr>
        <w:t>.</w:t>
      </w:r>
    </w:p>
    <w:p w:rsidR="003E716D" w:rsidRPr="00F94740" w:rsidRDefault="003E716D" w:rsidP="003E716D">
      <w:pPr>
        <w:pStyle w:val="MainHeader"/>
      </w:pPr>
      <w:r>
        <w:t>References</w:t>
      </w:r>
    </w:p>
    <w:p w:rsidR="003E716D" w:rsidRPr="003E716D" w:rsidRDefault="003E716D" w:rsidP="003E716D">
      <w:pPr>
        <w:pStyle w:val="References"/>
        <w:rPr>
          <w:lang w:val="en-US"/>
        </w:rPr>
      </w:pPr>
      <w:proofErr w:type="gramStart"/>
      <w:r w:rsidRPr="003E716D">
        <w:rPr>
          <w:lang w:val="en-US"/>
        </w:rPr>
        <w:t xml:space="preserve">A. D. </w:t>
      </w:r>
      <w:proofErr w:type="spellStart"/>
      <w:r w:rsidRPr="003E716D">
        <w:rPr>
          <w:lang w:val="en-US"/>
        </w:rPr>
        <w:t>Yakovlev</w:t>
      </w:r>
      <w:proofErr w:type="spellEnd"/>
      <w:r w:rsidRPr="003E716D">
        <w:rPr>
          <w:lang w:val="en-US"/>
        </w:rPr>
        <w:t xml:space="preserve">, </w:t>
      </w:r>
      <w:r w:rsidRPr="003E716D">
        <w:rPr>
          <w:i/>
          <w:lang w:val="en-US"/>
        </w:rPr>
        <w:t>Chemistry and Technology of Paint Coatings</w:t>
      </w:r>
      <w:r w:rsidRPr="003E716D">
        <w:rPr>
          <w:lang w:val="en-US"/>
        </w:rPr>
        <w:t xml:space="preserve">, KHIMIZDAT, St. Petersburg, </w:t>
      </w:r>
      <w:r w:rsidRPr="003E716D">
        <w:rPr>
          <w:b/>
          <w:lang w:val="en-US"/>
        </w:rPr>
        <w:t>2008</w:t>
      </w:r>
      <w:r w:rsidRPr="003E716D">
        <w:rPr>
          <w:lang w:val="en-US"/>
        </w:rPr>
        <w:t xml:space="preserve"> (in Russian).</w:t>
      </w:r>
      <w:proofErr w:type="gramEnd"/>
    </w:p>
    <w:p w:rsidR="003E716D" w:rsidRPr="003E716D" w:rsidRDefault="003E716D" w:rsidP="003E716D">
      <w:pPr>
        <w:pStyle w:val="References"/>
      </w:pPr>
      <w:r w:rsidRPr="003E716D">
        <w:t xml:space="preserve">RU </w:t>
      </w:r>
      <w:proofErr w:type="spellStart"/>
      <w:r w:rsidRPr="003E716D">
        <w:t>Patent</w:t>
      </w:r>
      <w:proofErr w:type="spellEnd"/>
      <w:r w:rsidRPr="003E716D">
        <w:t xml:space="preserve"> 2572984, </w:t>
      </w:r>
      <w:r w:rsidRPr="003E716D">
        <w:rPr>
          <w:b/>
        </w:rPr>
        <w:t>2016</w:t>
      </w:r>
      <w:r w:rsidRPr="003E716D">
        <w:t>.</w:t>
      </w:r>
    </w:p>
    <w:p w:rsidR="001704B0" w:rsidRPr="003E716D" w:rsidRDefault="003E716D" w:rsidP="003E716D">
      <w:pPr>
        <w:pStyle w:val="htmlparentstyle"/>
        <w:spacing w:line="240" w:lineRule="auto"/>
      </w:pPr>
      <w:r w:rsidRPr="003E716D">
        <w:t xml:space="preserve">RU </w:t>
      </w:r>
      <w:proofErr w:type="spellStart"/>
      <w:r w:rsidRPr="003E716D">
        <w:t>Patent</w:t>
      </w:r>
      <w:proofErr w:type="spellEnd"/>
      <w:r w:rsidRPr="003E716D">
        <w:t xml:space="preserve"> 2460748, </w:t>
      </w:r>
      <w:r w:rsidRPr="003E716D">
        <w:rPr>
          <w:b/>
        </w:rPr>
        <w:t>2012</w:t>
      </w:r>
      <w:r w:rsidRPr="003E716D">
        <w:t>.</w:t>
      </w:r>
    </w:p>
    <w:sectPr w:rsidR="001704B0" w:rsidRPr="003E716D"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066" w:rsidRDefault="00C14066" w:rsidP="00427E5A">
      <w:pPr>
        <w:spacing w:after="0" w:line="240" w:lineRule="auto"/>
      </w:pPr>
      <w:r>
        <w:separator/>
      </w:r>
    </w:p>
    <w:p w:rsidR="00C14066" w:rsidRDefault="00C14066"/>
  </w:endnote>
  <w:endnote w:type="continuationSeparator" w:id="0">
    <w:p w:rsidR="00C14066" w:rsidRDefault="00C14066" w:rsidP="00427E5A">
      <w:pPr>
        <w:spacing w:after="0" w:line="240" w:lineRule="auto"/>
      </w:pPr>
      <w:r>
        <w:continuationSeparator/>
      </w:r>
    </w:p>
    <w:p w:rsidR="00C14066" w:rsidRDefault="00C1406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066" w:rsidRDefault="00C14066" w:rsidP="00427E5A">
      <w:pPr>
        <w:spacing w:after="0" w:line="240" w:lineRule="auto"/>
      </w:pPr>
      <w:r>
        <w:separator/>
      </w:r>
    </w:p>
    <w:p w:rsidR="00C14066" w:rsidRDefault="00C14066"/>
  </w:footnote>
  <w:footnote w:type="continuationSeparator" w:id="0">
    <w:p w:rsidR="00C14066" w:rsidRDefault="00C14066" w:rsidP="00427E5A">
      <w:pPr>
        <w:spacing w:after="0" w:line="240" w:lineRule="auto"/>
      </w:pPr>
      <w:r>
        <w:continuationSeparator/>
      </w:r>
    </w:p>
    <w:p w:rsidR="00C14066" w:rsidRDefault="00C1406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A71E5"/>
    <w:rsid w:val="000B0164"/>
    <w:rsid w:val="000B1B42"/>
    <w:rsid w:val="000B5E27"/>
    <w:rsid w:val="000C5F0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19D"/>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3E716D"/>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0C5"/>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3B4F"/>
    <w:rsid w:val="006B7ED3"/>
    <w:rsid w:val="006C3F54"/>
    <w:rsid w:val="006D0F0C"/>
    <w:rsid w:val="006D75C2"/>
    <w:rsid w:val="006D7CF9"/>
    <w:rsid w:val="006E0C73"/>
    <w:rsid w:val="006E2344"/>
    <w:rsid w:val="006E3D6B"/>
    <w:rsid w:val="006F4B94"/>
    <w:rsid w:val="006F72DF"/>
    <w:rsid w:val="00704BD0"/>
    <w:rsid w:val="00706F05"/>
    <w:rsid w:val="0072037E"/>
    <w:rsid w:val="00720AF1"/>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C5EDD"/>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FDC"/>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C65B5"/>
    <w:rsid w:val="00BD0F8C"/>
    <w:rsid w:val="00BD3D91"/>
    <w:rsid w:val="00BE4FEF"/>
    <w:rsid w:val="00BE5CFB"/>
    <w:rsid w:val="00BF27CD"/>
    <w:rsid w:val="00BF5397"/>
    <w:rsid w:val="00C01303"/>
    <w:rsid w:val="00C14066"/>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0692"/>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3A08"/>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E3E"/>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 w:type="paragraph" w:customStyle="1" w:styleId="Header1">
    <w:name w:val="Header 1"/>
    <w:basedOn w:val="a"/>
    <w:link w:val="Header10"/>
    <w:qFormat/>
    <w:rsid w:val="003E716D"/>
    <w:pPr>
      <w:spacing w:before="200"/>
    </w:pPr>
    <w:rPr>
      <w:rFonts w:ascii="Arial" w:hAnsi="Arial" w:cs="Arial"/>
      <w:b/>
      <w:lang w:val="en-US"/>
    </w:rPr>
  </w:style>
  <w:style w:type="paragraph" w:customStyle="1" w:styleId="MainText">
    <w:name w:val="Main Text"/>
    <w:basedOn w:val="a"/>
    <w:link w:val="MainText0"/>
    <w:qFormat/>
    <w:rsid w:val="003E716D"/>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3E716D"/>
    <w:rPr>
      <w:rFonts w:ascii="Arial" w:hAnsi="Arial" w:cs="Arial"/>
      <w:b/>
      <w:lang w:val="en-US"/>
    </w:rPr>
  </w:style>
  <w:style w:type="paragraph" w:customStyle="1" w:styleId="Captions">
    <w:name w:val="Captions"/>
    <w:basedOn w:val="MainText"/>
    <w:next w:val="MainText"/>
    <w:link w:val="Captions0"/>
    <w:qFormat/>
    <w:rsid w:val="003E716D"/>
    <w:pPr>
      <w:spacing w:before="200" w:line="240" w:lineRule="auto"/>
    </w:pPr>
    <w:rPr>
      <w:b/>
    </w:rPr>
  </w:style>
  <w:style w:type="character" w:customStyle="1" w:styleId="MainText0">
    <w:name w:val="Main Text Знак"/>
    <w:basedOn w:val="a0"/>
    <w:link w:val="MainText"/>
    <w:rsid w:val="003E716D"/>
    <w:rPr>
      <w:rFonts w:ascii="Times New Roman" w:hAnsi="Times New Roman" w:cs="Times New Roman"/>
      <w:sz w:val="18"/>
      <w:szCs w:val="18"/>
      <w:lang w:val="en-US"/>
    </w:rPr>
  </w:style>
  <w:style w:type="character" w:customStyle="1" w:styleId="Captions0">
    <w:name w:val="Captions Знак"/>
    <w:basedOn w:val="a0"/>
    <w:link w:val="Captions"/>
    <w:rsid w:val="003E716D"/>
    <w:rPr>
      <w:rFonts w:ascii="Times New Roman" w:hAnsi="Times New Roman" w:cs="Times New Roman"/>
      <w:b/>
      <w:sz w:val="18"/>
      <w:szCs w:val="18"/>
      <w:lang w:val="en-US"/>
    </w:rPr>
  </w:style>
  <w:style w:type="character" w:customStyle="1" w:styleId="ezkurwreuab5ozgtqnkl">
    <w:name w:val="ezkurwreuab5ozgtqnkl"/>
    <w:basedOn w:val="a0"/>
    <w:rsid w:val="003E716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3AAFC-2218-4982-AB39-E2526E7C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cp:revision>
  <dcterms:created xsi:type="dcterms:W3CDTF">2025-08-09T13:56:00Z</dcterms:created>
  <dcterms:modified xsi:type="dcterms:W3CDTF">2025-08-09T13:57:00Z</dcterms:modified>
</cp:coreProperties>
</file>