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558C7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0A3287F4" w:rsidR="00D864C5" w:rsidRPr="00F558C7" w:rsidRDefault="00F558C7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F558C7">
        <w:rPr>
          <w:rFonts w:ascii="Arial" w:hAnsi="Arial" w:cs="Arial"/>
          <w:b/>
          <w:bCs/>
          <w:caps/>
          <w:sz w:val="28"/>
          <w:szCs w:val="28"/>
          <w:lang w:val="en-US"/>
        </w:rPr>
        <w:t>Catalyzed [2+2]-CYCLOADDITION REACTIONS OF HEXAFLUOROISOPROPYL 4-CHLORO-2-OXOBUT-3-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F558C7">
        <w:rPr>
          <w:rFonts w:ascii="Arial" w:hAnsi="Arial" w:cs="Arial"/>
          <w:b/>
          <w:bCs/>
          <w:caps/>
          <w:sz w:val="28"/>
          <w:szCs w:val="28"/>
          <w:lang w:val="en-US"/>
        </w:rPr>
        <w:t>YNOATE WITH SIMPLE ALKENES</w:t>
      </w:r>
    </w:p>
    <w:p w14:paraId="54A6A77D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3D7E782F" w14:textId="46AA1BD6" w:rsidR="00D864C5" w:rsidRPr="00F558C7" w:rsidRDefault="00F558C7" w:rsidP="00D864C5">
      <w:pPr>
        <w:jc w:val="center"/>
        <w:rPr>
          <w:sz w:val="22"/>
          <w:lang w:val="en-US"/>
        </w:rPr>
      </w:pPr>
      <w:r w:rsidRPr="00F558C7">
        <w:rPr>
          <w:sz w:val="22"/>
          <w:lang w:val="en-US"/>
        </w:rPr>
        <w:t xml:space="preserve">A. B. </w:t>
      </w:r>
      <w:proofErr w:type="spellStart"/>
      <w:r w:rsidRPr="00F558C7">
        <w:rPr>
          <w:sz w:val="22"/>
          <w:lang w:val="en-US"/>
        </w:rPr>
        <w:t>Koldobskii</w:t>
      </w:r>
      <w:proofErr w:type="spellEnd"/>
      <w:r w:rsidRPr="00F558C7">
        <w:rPr>
          <w:sz w:val="22"/>
          <w:lang w:val="en-US"/>
        </w:rPr>
        <w:t xml:space="preserve">,* A. A. </w:t>
      </w:r>
      <w:proofErr w:type="spellStart"/>
      <w:r w:rsidRPr="00F558C7">
        <w:rPr>
          <w:sz w:val="22"/>
          <w:lang w:val="en-US"/>
        </w:rPr>
        <w:t>Druzina</w:t>
      </w:r>
      <w:proofErr w:type="spellEnd"/>
      <w:r w:rsidRPr="00F558C7">
        <w:rPr>
          <w:sz w:val="22"/>
          <w:lang w:val="en-US"/>
        </w:rPr>
        <w:t xml:space="preserve">, O. S. Shilova, and O. A. </w:t>
      </w:r>
      <w:proofErr w:type="spellStart"/>
      <w:r w:rsidRPr="00F558C7">
        <w:rPr>
          <w:sz w:val="22"/>
          <w:lang w:val="en-US"/>
        </w:rPr>
        <w:t>Kizas</w:t>
      </w:r>
      <w:proofErr w:type="spellEnd"/>
    </w:p>
    <w:p w14:paraId="14EFC592" w14:textId="77777777" w:rsidR="00D864C5" w:rsidRDefault="00D864C5" w:rsidP="00D864C5">
      <w:pPr>
        <w:jc w:val="center"/>
        <w:rPr>
          <w:lang w:val="en-US"/>
        </w:rPr>
      </w:pPr>
    </w:p>
    <w:p w14:paraId="79ABBCE4" w14:textId="6E527803" w:rsidR="00D864C5" w:rsidRPr="00F558C7" w:rsidRDefault="00F558C7" w:rsidP="00D864C5">
      <w:pPr>
        <w:jc w:val="center"/>
        <w:rPr>
          <w:rFonts w:cs="Times New Roman"/>
          <w:i/>
          <w:sz w:val="20"/>
          <w:szCs w:val="20"/>
          <w:lang w:val="en-US"/>
        </w:rPr>
      </w:pPr>
      <w:r w:rsidRPr="00F558C7">
        <w:rPr>
          <w:rFonts w:cs="Times New Roman"/>
          <w:i/>
          <w:sz w:val="20"/>
          <w:szCs w:val="20"/>
          <w:lang w:val="en-GB"/>
        </w:rPr>
        <w:t>Nesmeyanov Institute of Organoelement Compounds, Russian Academy of Sciences,</w:t>
      </w:r>
      <w:r>
        <w:rPr>
          <w:rFonts w:cs="Times New Roman"/>
          <w:i/>
          <w:sz w:val="20"/>
          <w:szCs w:val="20"/>
          <w:lang w:val="en-GB"/>
        </w:rPr>
        <w:br/>
      </w:r>
      <w:r w:rsidRPr="00F558C7">
        <w:rPr>
          <w:rFonts w:cs="Times New Roman"/>
          <w:i/>
          <w:sz w:val="20"/>
          <w:szCs w:val="20"/>
          <w:lang w:val="en-GB"/>
        </w:rPr>
        <w:t>ul. Vavilova 28, str. 1, Moscow, 119334 Russia</w:t>
      </w:r>
    </w:p>
    <w:p w14:paraId="442DD367" w14:textId="77777777" w:rsidR="00CD0753" w:rsidRDefault="00CD0753" w:rsidP="00D864C5">
      <w:pPr>
        <w:jc w:val="center"/>
        <w:rPr>
          <w:rFonts w:cs="Times New Roman"/>
          <w:szCs w:val="24"/>
          <w:lang w:val="en-US"/>
        </w:rPr>
      </w:pPr>
    </w:p>
    <w:p w14:paraId="75CA0069" w14:textId="77777777" w:rsidR="00F558C7" w:rsidRDefault="00F558C7" w:rsidP="00D864C5">
      <w:pPr>
        <w:jc w:val="center"/>
        <w:rPr>
          <w:rFonts w:cs="Times New Roman"/>
          <w:szCs w:val="24"/>
          <w:lang w:val="en-US"/>
        </w:rPr>
      </w:pPr>
    </w:p>
    <w:p w14:paraId="728A3369" w14:textId="77777777" w:rsidR="00CD0753" w:rsidRPr="00D864C5" w:rsidRDefault="00CD0753" w:rsidP="00D864C5">
      <w:pPr>
        <w:jc w:val="center"/>
        <w:rPr>
          <w:rFonts w:cs="Times New Roman"/>
          <w:szCs w:val="24"/>
          <w:lang w:val="en-US"/>
        </w:rPr>
      </w:pPr>
    </w:p>
    <w:p w14:paraId="5B577A6D" w14:textId="06838545" w:rsidR="00CD0753" w:rsidRDefault="00CD0753" w:rsidP="00CD0753">
      <w:pPr>
        <w:autoSpaceDE w:val="0"/>
        <w:autoSpaceDN w:val="0"/>
        <w:adjustRightInd w:val="0"/>
        <w:spacing w:after="120" w:line="276" w:lineRule="auto"/>
        <w:jc w:val="both"/>
        <w:rPr>
          <w:rFonts w:cs="Times New Roman"/>
          <w:b/>
          <w:sz w:val="22"/>
          <w:lang w:val="en-US"/>
        </w:rPr>
      </w:pPr>
      <w:bookmarkStart w:id="0" w:name="_Hlk183521044"/>
      <w:r>
        <w:rPr>
          <w:rFonts w:cs="Times New Roman"/>
          <w:b/>
          <w:sz w:val="22"/>
          <w:lang w:val="en-US"/>
        </w:rPr>
        <w:t>Experimental section</w:t>
      </w:r>
    </w:p>
    <w:p w14:paraId="62970658" w14:textId="33BC56B7" w:rsidR="00CD0753" w:rsidRDefault="00CD0753" w:rsidP="00CD0753">
      <w:pPr>
        <w:autoSpaceDE w:val="0"/>
        <w:autoSpaceDN w:val="0"/>
        <w:adjustRightInd w:val="0"/>
        <w:spacing w:after="120" w:line="276" w:lineRule="auto"/>
        <w:ind w:firstLine="284"/>
        <w:jc w:val="both"/>
        <w:rPr>
          <w:rFonts w:cs="Times New Roman"/>
          <w:b/>
          <w:sz w:val="22"/>
          <w:lang w:val="en-US"/>
        </w:rPr>
      </w:pPr>
      <w:r w:rsidRPr="00CD0753">
        <w:rPr>
          <w:rFonts w:cs="Times New Roman"/>
          <w:b/>
          <w:sz w:val="22"/>
          <w:lang w:val="en-US"/>
        </w:rPr>
        <w:t>General methods</w:t>
      </w:r>
      <w:bookmarkEnd w:id="0"/>
    </w:p>
    <w:p w14:paraId="44C2A5F3" w14:textId="5A839C87" w:rsidR="00CD0753" w:rsidRPr="00CD0753" w:rsidRDefault="00CD0753" w:rsidP="00A04435">
      <w:pPr>
        <w:autoSpaceDE w:val="0"/>
        <w:autoSpaceDN w:val="0"/>
        <w:adjustRightInd w:val="0"/>
        <w:spacing w:after="120" w:line="276" w:lineRule="auto"/>
        <w:ind w:firstLine="284"/>
        <w:jc w:val="both"/>
        <w:rPr>
          <w:rFonts w:cs="Times New Roman"/>
          <w:sz w:val="22"/>
          <w:lang w:val="en-US"/>
        </w:rPr>
      </w:pPr>
      <w:r w:rsidRPr="00CD0753">
        <w:rPr>
          <w:rFonts w:cs="Times New Roman"/>
          <w:bCs/>
          <w:sz w:val="22"/>
          <w:lang w:val="en-US"/>
        </w:rPr>
        <w:t>The</w:t>
      </w:r>
      <w:r w:rsidRPr="00CD0753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 xml:space="preserve">H, </w:t>
      </w:r>
      <w:r w:rsidRPr="00CD0753">
        <w:rPr>
          <w:rFonts w:cs="Times New Roman"/>
          <w:sz w:val="22"/>
          <w:vertAlign w:val="super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>C</w:t>
      </w:r>
      <w:r>
        <w:rPr>
          <w:rFonts w:cs="Times New Roman"/>
          <w:sz w:val="22"/>
          <w:lang w:val="en-US"/>
        </w:rPr>
        <w:t>,</w:t>
      </w:r>
      <w:r w:rsidRPr="00CD0753">
        <w:rPr>
          <w:rFonts w:cs="Times New Roman"/>
          <w:sz w:val="22"/>
          <w:lang w:val="en-US"/>
        </w:rPr>
        <w:t xml:space="preserve"> and </w:t>
      </w:r>
      <w:bookmarkStart w:id="1" w:name="_Hlk183523008"/>
      <w:r w:rsidRPr="00CD0753">
        <w:rPr>
          <w:rFonts w:cs="Times New Roman"/>
          <w:sz w:val="22"/>
          <w:vertAlign w:val="superscript"/>
          <w:lang w:val="en-US"/>
        </w:rPr>
        <w:t>19</w:t>
      </w:r>
      <w:r w:rsidRPr="00CD0753">
        <w:rPr>
          <w:rFonts w:cs="Times New Roman"/>
          <w:sz w:val="22"/>
          <w:lang w:val="en-US"/>
        </w:rPr>
        <w:t>F{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 xml:space="preserve">H} </w:t>
      </w:r>
      <w:bookmarkEnd w:id="1"/>
      <w:r w:rsidRPr="00CD0753">
        <w:rPr>
          <w:rFonts w:cs="Times New Roman"/>
          <w:sz w:val="22"/>
          <w:lang w:val="en-US"/>
        </w:rPr>
        <w:t xml:space="preserve">NMR spectra were recorded on </w:t>
      </w:r>
      <w:r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>Bruker AMX 400 spectrometer in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 at 400, 100, and 376.5 MHz</w:t>
      </w:r>
      <w:r>
        <w:rPr>
          <w:rFonts w:cs="Times New Roman"/>
          <w:sz w:val="22"/>
          <w:lang w:val="en-US"/>
        </w:rPr>
        <w:t>,</w:t>
      </w:r>
      <w:r w:rsidRPr="00CD0753">
        <w:rPr>
          <w:rFonts w:cs="Times New Roman"/>
          <w:sz w:val="22"/>
          <w:lang w:val="en-US"/>
        </w:rPr>
        <w:t xml:space="preserve"> respectively</w:t>
      </w:r>
      <w:r>
        <w:rPr>
          <w:rFonts w:cs="Times New Roman"/>
          <w:sz w:val="22"/>
          <w:lang w:val="en-US"/>
        </w:rPr>
        <w:t xml:space="preserve">. The </w:t>
      </w:r>
      <w:r w:rsidRPr="00CD0753">
        <w:rPr>
          <w:rFonts w:cs="Times New Roman"/>
          <w:sz w:val="22"/>
          <w:lang w:val="en-US"/>
        </w:rPr>
        <w:t>chemical shifts are reported in ppm relative to TMS (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 xml:space="preserve">H, </w:t>
      </w:r>
      <w:r w:rsidRPr="00CD0753">
        <w:rPr>
          <w:rFonts w:cs="Times New Roman"/>
          <w:sz w:val="22"/>
          <w:vertAlign w:val="super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 xml:space="preserve">C). </w:t>
      </w:r>
      <w:r>
        <w:rPr>
          <w:rFonts w:cs="Times New Roman"/>
          <w:sz w:val="22"/>
          <w:lang w:val="en-US"/>
        </w:rPr>
        <w:t xml:space="preserve">The </w:t>
      </w:r>
      <w:r w:rsidRPr="00CD0753">
        <w:rPr>
          <w:rFonts w:cs="Times New Roman"/>
          <w:sz w:val="22"/>
          <w:lang w:val="en-US"/>
        </w:rPr>
        <w:t xml:space="preserve">FTIR spectra were recorded on </w:t>
      </w:r>
      <w:r w:rsidR="00A04435"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>Bruker IFS 25 spectrometer and are reported in terms of frequency of absorption (cm</w:t>
      </w:r>
      <w:r w:rsidR="00A04435">
        <w:rPr>
          <w:rFonts w:eastAsia="Times New Roman" w:cs="Times New Roman"/>
          <w:sz w:val="22"/>
          <w:vertAlign w:val="superscript"/>
          <w:lang w:val="en-US"/>
        </w:rPr>
        <w:t>–</w:t>
      </w:r>
      <w:r w:rsidRPr="00CD0753">
        <w:rPr>
          <w:rFonts w:eastAsia="Times New Roman"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 xml:space="preserve">). </w:t>
      </w:r>
      <w:r w:rsidR="00A04435">
        <w:rPr>
          <w:rFonts w:cs="Times New Roman"/>
          <w:sz w:val="22"/>
          <w:lang w:val="en-US"/>
        </w:rPr>
        <w:t>The m</w:t>
      </w:r>
      <w:r w:rsidRPr="00CD0753">
        <w:rPr>
          <w:rFonts w:cs="Times New Roman"/>
          <w:sz w:val="22"/>
          <w:lang w:val="en-US"/>
        </w:rPr>
        <w:t xml:space="preserve">ass spectra were recorded on </w:t>
      </w:r>
      <w:r w:rsidR="00A04435"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 xml:space="preserve">Finnigan Polaris Q instrument (EI, 70 eV, ion trap). Compound </w:t>
      </w:r>
      <w:r w:rsidRPr="00CD0753">
        <w:rPr>
          <w:rFonts w:cs="Times New Roman"/>
          <w:b/>
          <w:bCs/>
          <w:sz w:val="22"/>
          <w:lang w:val="en-US"/>
        </w:rPr>
        <w:t xml:space="preserve">2 </w:t>
      </w:r>
      <w:r w:rsidRPr="00CD0753">
        <w:rPr>
          <w:rFonts w:cs="Times New Roman"/>
          <w:sz w:val="22"/>
          <w:lang w:val="en-US"/>
        </w:rPr>
        <w:t xml:space="preserve">was synthesized </w:t>
      </w:r>
      <w:r w:rsidR="00A04435">
        <w:rPr>
          <w:rFonts w:cs="Times New Roman"/>
          <w:sz w:val="22"/>
          <w:lang w:val="en-US"/>
        </w:rPr>
        <w:t>according to</w:t>
      </w:r>
      <w:r w:rsidRPr="00CD0753">
        <w:rPr>
          <w:rFonts w:cs="Times New Roman"/>
          <w:sz w:val="22"/>
          <w:lang w:val="en-US"/>
        </w:rPr>
        <w:t xml:space="preserve"> the described procedure </w:t>
      </w:r>
      <w:r w:rsidR="00A04435">
        <w:rPr>
          <w:rFonts w:cs="Times New Roman"/>
          <w:sz w:val="22"/>
          <w:lang w:val="en-US"/>
        </w:rPr>
        <w:t>[S1]. T</w:t>
      </w:r>
      <w:r w:rsidRPr="00CD0753">
        <w:rPr>
          <w:rFonts w:cs="Times New Roman"/>
          <w:sz w:val="22"/>
          <w:lang w:val="en-US"/>
        </w:rPr>
        <w:t xml:space="preserve">ributyltin chloride was distilled prior to use. All operations with organolithium compounds were performed </w:t>
      </w:r>
      <w:r w:rsidR="00A04435">
        <w:rPr>
          <w:rFonts w:cs="Times New Roman"/>
          <w:sz w:val="22"/>
          <w:lang w:val="en-US"/>
        </w:rPr>
        <w:t xml:space="preserve">under an </w:t>
      </w:r>
      <w:r w:rsidRPr="00CD0753">
        <w:rPr>
          <w:rFonts w:cs="Times New Roman"/>
          <w:sz w:val="22"/>
          <w:lang w:val="en-US"/>
        </w:rPr>
        <w:t>argon atmosphere</w:t>
      </w:r>
      <w:r w:rsidR="00A04435">
        <w:rPr>
          <w:rFonts w:cs="Times New Roman"/>
          <w:sz w:val="22"/>
          <w:lang w:val="en-US"/>
        </w:rPr>
        <w:t>;</w:t>
      </w:r>
      <w:r w:rsidRPr="00CD0753">
        <w:rPr>
          <w:rFonts w:cs="Times New Roman"/>
          <w:sz w:val="22"/>
          <w:lang w:val="en-US"/>
        </w:rPr>
        <w:t xml:space="preserve"> the cycloaddition reactions of </w:t>
      </w:r>
      <w:r w:rsidRPr="00CD0753">
        <w:rPr>
          <w:rFonts w:cs="Times New Roman"/>
          <w:b/>
          <w:sz w:val="22"/>
          <w:lang w:val="en-US"/>
        </w:rPr>
        <w:t>4</w:t>
      </w:r>
      <w:r w:rsidRPr="00CD0753">
        <w:rPr>
          <w:rFonts w:cs="Times New Roman"/>
          <w:sz w:val="22"/>
          <w:lang w:val="en-US"/>
        </w:rPr>
        <w:t xml:space="preserve"> with volatile alkenes were performed in screw vials</w:t>
      </w:r>
      <w:r w:rsidR="00A04435">
        <w:rPr>
          <w:rFonts w:cs="Times New Roman"/>
          <w:sz w:val="22"/>
          <w:lang w:val="en-US"/>
        </w:rPr>
        <w:t>.</w:t>
      </w:r>
    </w:p>
    <w:p w14:paraId="64789C4C" w14:textId="22C90B3F" w:rsidR="00CD0753" w:rsidRPr="00CD0753" w:rsidRDefault="00A04435" w:rsidP="009C349F">
      <w:pPr>
        <w:autoSpaceDE w:val="0"/>
        <w:autoSpaceDN w:val="0"/>
        <w:adjustRightInd w:val="0"/>
        <w:spacing w:after="120" w:line="276" w:lineRule="auto"/>
        <w:ind w:firstLine="284"/>
        <w:jc w:val="both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en-US"/>
        </w:rPr>
        <w:t xml:space="preserve">Synthesis </w:t>
      </w:r>
      <w:r w:rsidR="00CD0753" w:rsidRPr="00CD0753">
        <w:rPr>
          <w:rFonts w:cs="Times New Roman"/>
          <w:b/>
          <w:sz w:val="22"/>
          <w:lang w:val="en-US"/>
        </w:rPr>
        <w:t xml:space="preserve">of crude </w:t>
      </w:r>
      <w:r w:rsidR="00CD0753" w:rsidRPr="00CD0753">
        <w:rPr>
          <w:rFonts w:cs="Times New Roman"/>
          <w:b/>
          <w:i/>
          <w:sz w:val="22"/>
          <w:lang w:val="en-US"/>
        </w:rPr>
        <w:t>bis</w:t>
      </w:r>
      <w:r w:rsidR="00CD0753" w:rsidRPr="00CD0753">
        <w:rPr>
          <w:rFonts w:cs="Times New Roman"/>
          <w:b/>
          <w:sz w:val="22"/>
          <w:lang w:val="en-US"/>
        </w:rPr>
        <w:t>(</w:t>
      </w:r>
      <w:proofErr w:type="spellStart"/>
      <w:r w:rsidR="00CD0753" w:rsidRPr="00CD0753">
        <w:rPr>
          <w:rFonts w:cs="Times New Roman"/>
          <w:b/>
          <w:sz w:val="22"/>
          <w:lang w:val="en-US"/>
        </w:rPr>
        <w:t>tributylstannyl</w:t>
      </w:r>
      <w:proofErr w:type="spellEnd"/>
      <w:r w:rsidR="00CD0753" w:rsidRPr="00CD0753">
        <w:rPr>
          <w:rFonts w:cs="Times New Roman"/>
          <w:b/>
          <w:sz w:val="22"/>
          <w:lang w:val="en-US"/>
        </w:rPr>
        <w:t>)acetylene (1)</w:t>
      </w:r>
      <w:r w:rsidR="00CD0753" w:rsidRPr="00CD0753">
        <w:rPr>
          <w:rFonts w:cs="Times New Roman"/>
          <w:b/>
          <w:bCs/>
          <w:sz w:val="22"/>
          <w:lang w:val="en-US"/>
        </w:rPr>
        <w:t>.</w:t>
      </w:r>
      <w:r w:rsidR="00CD0753" w:rsidRPr="00CD0753">
        <w:rPr>
          <w:rFonts w:cs="Times New Roman"/>
          <w:bCs/>
          <w:sz w:val="22"/>
          <w:lang w:val="en-US"/>
        </w:rPr>
        <w:t xml:space="preserve"> </w:t>
      </w:r>
      <w:r w:rsidR="00984812">
        <w:rPr>
          <w:rFonts w:cs="Times New Roman"/>
          <w:sz w:val="22"/>
          <w:lang w:val="en-US"/>
        </w:rPr>
        <w:t>A</w:t>
      </w:r>
      <w:r w:rsidR="00984812" w:rsidRPr="00CD0753">
        <w:rPr>
          <w:rFonts w:cs="Times New Roman"/>
          <w:sz w:val="22"/>
          <w:lang w:val="en-US"/>
        </w:rPr>
        <w:t xml:space="preserve"> strong flow of acetylene was introduced </w:t>
      </w:r>
      <w:r w:rsidR="00984812">
        <w:rPr>
          <w:rFonts w:cs="Times New Roman"/>
          <w:sz w:val="22"/>
          <w:lang w:val="en-US"/>
        </w:rPr>
        <w:t>into</w:t>
      </w:r>
      <w:r w:rsidR="00CD0753" w:rsidRPr="00CD0753">
        <w:rPr>
          <w:rFonts w:cs="Times New Roman"/>
          <w:sz w:val="22"/>
          <w:lang w:val="en-US"/>
        </w:rPr>
        <w:t xml:space="preserve"> </w:t>
      </w:r>
      <w:r w:rsidR="00984812">
        <w:rPr>
          <w:rFonts w:cs="Times New Roman"/>
          <w:sz w:val="22"/>
          <w:lang w:val="en-US"/>
        </w:rPr>
        <w:t>a</w:t>
      </w:r>
      <w:r w:rsidR="00CD0753" w:rsidRPr="00CD0753">
        <w:rPr>
          <w:rFonts w:cs="Times New Roman"/>
          <w:sz w:val="22"/>
          <w:lang w:val="en-US"/>
        </w:rPr>
        <w:t xml:space="preserve"> vigorously stirred solution of BuLi (1.0 N) in hexane (200 mL, totally 0.2 mol) at </w:t>
      </w:r>
      <w:r w:rsidR="00984812">
        <w:rPr>
          <w:rFonts w:cs="Times New Roman"/>
          <w:sz w:val="22"/>
          <w:lang w:val="en-US"/>
        </w:rPr>
        <w:t>–</w:t>
      </w:r>
      <w:r w:rsidR="00CD0753" w:rsidRPr="00CD0753">
        <w:rPr>
          <w:rFonts w:cs="Times New Roman"/>
          <w:sz w:val="22"/>
          <w:lang w:val="en-US"/>
        </w:rPr>
        <w:t xml:space="preserve">35 </w:t>
      </w:r>
      <w:r w:rsidR="00984812">
        <w:rPr>
          <w:rFonts w:cs="Times New Roman"/>
          <w:sz w:val="22"/>
          <w:lang w:val="en-US"/>
        </w:rPr>
        <w:t>°</w:t>
      </w:r>
      <w:r w:rsidR="00CD0753" w:rsidRPr="00CD0753">
        <w:rPr>
          <w:rFonts w:cs="Times New Roman"/>
          <w:sz w:val="22"/>
          <w:lang w:val="en-US"/>
        </w:rPr>
        <w:t xml:space="preserve">C until the absorption of the gas has </w:t>
      </w:r>
      <w:r w:rsidR="00661859">
        <w:rPr>
          <w:rFonts w:cs="Times New Roman"/>
          <w:sz w:val="22"/>
          <w:lang w:val="en-US"/>
        </w:rPr>
        <w:t xml:space="preserve">ceased </w:t>
      </w:r>
      <w:r w:rsidR="00CD0753" w:rsidRPr="00CD0753">
        <w:rPr>
          <w:rFonts w:cs="Times New Roman"/>
          <w:sz w:val="22"/>
          <w:lang w:val="en-US"/>
        </w:rPr>
        <w:t>(</w:t>
      </w:r>
      <w:r w:rsidR="00661859">
        <w:rPr>
          <w:rFonts w:cs="Times New Roman"/>
          <w:sz w:val="22"/>
          <w:lang w:val="en-US"/>
        </w:rPr>
        <w:t xml:space="preserve">detected with a </w:t>
      </w:r>
      <w:r w:rsidR="00CD0753" w:rsidRPr="00CD0753">
        <w:rPr>
          <w:rFonts w:cs="Times New Roman"/>
          <w:sz w:val="22"/>
          <w:lang w:val="en-US"/>
        </w:rPr>
        <w:t>gas counter at the system</w:t>
      </w:r>
      <w:r w:rsidR="00661859">
        <w:rPr>
          <w:rFonts w:cs="Times New Roman"/>
          <w:sz w:val="22"/>
          <w:lang w:val="en-US"/>
        </w:rPr>
        <w:t xml:space="preserve"> output</w:t>
      </w:r>
      <w:r w:rsidR="00CD0753" w:rsidRPr="00CD0753">
        <w:rPr>
          <w:rFonts w:cs="Times New Roman"/>
          <w:sz w:val="22"/>
          <w:lang w:val="en-US"/>
        </w:rPr>
        <w:t>). The reaction mixture was refluxed for 1 h</w:t>
      </w:r>
      <w:r w:rsidR="00661859">
        <w:rPr>
          <w:rFonts w:cs="Times New Roman"/>
          <w:sz w:val="22"/>
          <w:lang w:val="en-US"/>
        </w:rPr>
        <w:t xml:space="preserve">. After cooling to </w:t>
      </w:r>
      <w:r w:rsidR="00CD0753" w:rsidRPr="00CD0753">
        <w:rPr>
          <w:rFonts w:cs="Times New Roman"/>
          <w:sz w:val="22"/>
          <w:lang w:val="en-US"/>
        </w:rPr>
        <w:t xml:space="preserve">20 </w:t>
      </w:r>
      <w:r w:rsidR="00661859">
        <w:rPr>
          <w:rFonts w:cs="Times New Roman"/>
          <w:sz w:val="22"/>
          <w:lang w:val="en-US"/>
        </w:rPr>
        <w:t>°</w:t>
      </w:r>
      <w:r w:rsidR="00CD0753" w:rsidRPr="00CD0753">
        <w:rPr>
          <w:rFonts w:cs="Times New Roman"/>
          <w:sz w:val="22"/>
          <w:lang w:val="en-US"/>
        </w:rPr>
        <w:t>C</w:t>
      </w:r>
      <w:r w:rsidR="00661859">
        <w:rPr>
          <w:rFonts w:cs="Times New Roman"/>
          <w:sz w:val="22"/>
          <w:lang w:val="en-US"/>
        </w:rPr>
        <w:t>, a</w:t>
      </w:r>
      <w:r w:rsidR="00CD0753" w:rsidRPr="00CD0753">
        <w:rPr>
          <w:sz w:val="22"/>
          <w:lang w:val="en-US"/>
        </w:rPr>
        <w:t xml:space="preserve"> solution of Bu</w:t>
      </w:r>
      <w:r w:rsidR="00CD0753" w:rsidRPr="00CD0753">
        <w:rPr>
          <w:sz w:val="22"/>
          <w:vertAlign w:val="subscript"/>
          <w:lang w:val="en-US"/>
        </w:rPr>
        <w:t>3</w:t>
      </w:r>
      <w:r w:rsidR="00CD0753" w:rsidRPr="00CD0753">
        <w:rPr>
          <w:sz w:val="22"/>
          <w:lang w:val="en-US"/>
        </w:rPr>
        <w:t xml:space="preserve">SnCl (66.65 g, 0.21 mol) </w:t>
      </w:r>
      <w:r w:rsidR="00CD0753" w:rsidRPr="00CD0753">
        <w:rPr>
          <w:rFonts w:cs="Times New Roman"/>
          <w:sz w:val="22"/>
          <w:lang w:val="en-US"/>
        </w:rPr>
        <w:t>in 100 mL of hexane</w:t>
      </w:r>
      <w:r w:rsidR="00CD0753" w:rsidRPr="00CD0753">
        <w:rPr>
          <w:sz w:val="22"/>
          <w:lang w:val="en-US"/>
        </w:rPr>
        <w:t xml:space="preserve"> was added in one portion. </w:t>
      </w:r>
      <w:r w:rsidR="00CD0753" w:rsidRPr="00CD0753">
        <w:rPr>
          <w:rFonts w:cs="Times New Roman"/>
          <w:sz w:val="22"/>
          <w:lang w:val="en-US"/>
        </w:rPr>
        <w:t xml:space="preserve">The </w:t>
      </w:r>
      <w:r w:rsidR="009C349F">
        <w:rPr>
          <w:rFonts w:cs="Times New Roman"/>
          <w:sz w:val="22"/>
          <w:lang w:val="en-US"/>
        </w:rPr>
        <w:t xml:space="preserve">stirred reaction </w:t>
      </w:r>
      <w:r w:rsidR="00CD0753" w:rsidRPr="00CD0753">
        <w:rPr>
          <w:rFonts w:cs="Times New Roman"/>
          <w:sz w:val="22"/>
          <w:lang w:val="en-US"/>
        </w:rPr>
        <w:t xml:space="preserve">mixture was refluxed for 4 h and </w:t>
      </w:r>
      <w:r w:rsidR="009C349F">
        <w:rPr>
          <w:rFonts w:cs="Times New Roman"/>
          <w:sz w:val="22"/>
          <w:lang w:val="en-US"/>
        </w:rPr>
        <w:t xml:space="preserve">left </w:t>
      </w:r>
      <w:r w:rsidR="00F505B5">
        <w:rPr>
          <w:rFonts w:cs="Times New Roman"/>
          <w:sz w:val="22"/>
          <w:lang w:val="en-US"/>
        </w:rPr>
        <w:t>under</w:t>
      </w:r>
      <w:r w:rsidR="00CD0753" w:rsidRPr="00CD0753">
        <w:rPr>
          <w:rFonts w:cs="Times New Roman"/>
          <w:sz w:val="22"/>
          <w:lang w:val="en-US"/>
        </w:rPr>
        <w:t xml:space="preserve"> </w:t>
      </w:r>
      <w:r w:rsidR="009C349F">
        <w:rPr>
          <w:rFonts w:cs="Times New Roman"/>
          <w:sz w:val="22"/>
          <w:lang w:val="en-US"/>
        </w:rPr>
        <w:t xml:space="preserve">an </w:t>
      </w:r>
      <w:r w:rsidR="00CD0753" w:rsidRPr="00CD0753">
        <w:rPr>
          <w:rFonts w:cs="Times New Roman"/>
          <w:sz w:val="22"/>
          <w:lang w:val="en-US"/>
        </w:rPr>
        <w:t>argon atmosphere overnight. The most part of the clear solution was carefully decanted from lithium chloride</w:t>
      </w:r>
      <w:r w:rsidR="009C349F">
        <w:rPr>
          <w:rFonts w:cs="Times New Roman"/>
          <w:sz w:val="22"/>
          <w:lang w:val="en-US"/>
        </w:rPr>
        <w:t>. T</w:t>
      </w:r>
      <w:r w:rsidR="00CD0753" w:rsidRPr="00CD0753">
        <w:rPr>
          <w:rFonts w:cs="Times New Roman"/>
          <w:sz w:val="22"/>
          <w:lang w:val="en-US"/>
        </w:rPr>
        <w:t xml:space="preserve">he </w:t>
      </w:r>
      <w:r w:rsidR="00F505B5">
        <w:rPr>
          <w:rFonts w:cs="Times New Roman"/>
          <w:sz w:val="22"/>
          <w:lang w:val="en-US"/>
        </w:rPr>
        <w:t xml:space="preserve">remaining </w:t>
      </w:r>
      <w:r w:rsidR="00CD0753" w:rsidRPr="00CD0753">
        <w:rPr>
          <w:rFonts w:cs="Times New Roman"/>
          <w:sz w:val="22"/>
          <w:lang w:val="en-US"/>
        </w:rPr>
        <w:t>precipitate was diluted with hexane and filtered</w:t>
      </w:r>
      <w:r w:rsidR="009C349F">
        <w:rPr>
          <w:rFonts w:cs="Times New Roman"/>
          <w:sz w:val="22"/>
          <w:lang w:val="en-US"/>
        </w:rPr>
        <w:t xml:space="preserve"> off</w:t>
      </w:r>
      <w:r w:rsidR="00CD0753" w:rsidRPr="00CD0753">
        <w:rPr>
          <w:rFonts w:cs="Times New Roman"/>
          <w:sz w:val="22"/>
          <w:lang w:val="en-US"/>
        </w:rPr>
        <w:t xml:space="preserve">. The combined hexane </w:t>
      </w:r>
      <w:r w:rsidR="009C349F">
        <w:rPr>
          <w:rFonts w:cs="Times New Roman"/>
          <w:sz w:val="22"/>
          <w:lang w:val="en-US"/>
        </w:rPr>
        <w:t>solutions were</w:t>
      </w:r>
      <w:r w:rsidR="00CD0753" w:rsidRPr="00CD0753">
        <w:rPr>
          <w:rFonts w:cs="Times New Roman"/>
          <w:sz w:val="22"/>
          <w:lang w:val="en-US"/>
        </w:rPr>
        <w:t xml:space="preserve"> concentrated </w:t>
      </w:r>
      <w:r w:rsidR="009C349F">
        <w:rPr>
          <w:rFonts w:cs="Times New Roman"/>
          <w:sz w:val="22"/>
          <w:lang w:val="en-US"/>
        </w:rPr>
        <w:t>u</w:t>
      </w:r>
      <w:r w:rsidR="00CD0753" w:rsidRPr="00CD0753">
        <w:rPr>
          <w:rFonts w:cs="Times New Roman"/>
          <w:sz w:val="22"/>
          <w:lang w:val="en-US"/>
        </w:rPr>
        <w:t>n</w:t>
      </w:r>
      <w:r w:rsidR="009C349F">
        <w:rPr>
          <w:rFonts w:cs="Times New Roman"/>
          <w:sz w:val="22"/>
          <w:lang w:val="en-US"/>
        </w:rPr>
        <w:t>der</w:t>
      </w:r>
      <w:r w:rsidR="00CD0753" w:rsidRPr="00CD0753">
        <w:rPr>
          <w:rFonts w:cs="Times New Roman"/>
          <w:sz w:val="22"/>
          <w:lang w:val="en-US"/>
        </w:rPr>
        <w:t xml:space="preserve"> vacuum</w:t>
      </w:r>
      <w:r w:rsidR="009C349F">
        <w:rPr>
          <w:rFonts w:cs="Times New Roman"/>
          <w:sz w:val="22"/>
          <w:lang w:val="en-US"/>
        </w:rPr>
        <w:t xml:space="preserve"> to give crude product </w:t>
      </w:r>
      <w:r w:rsidR="00CD0753" w:rsidRPr="00CD0753">
        <w:rPr>
          <w:rFonts w:cs="Times New Roman"/>
          <w:b/>
          <w:sz w:val="22"/>
          <w:lang w:val="en-US"/>
        </w:rPr>
        <w:t>1</w:t>
      </w:r>
      <w:r w:rsidR="009C349F">
        <w:rPr>
          <w:rFonts w:cs="Times New Roman"/>
          <w:sz w:val="22"/>
          <w:lang w:val="en-US"/>
        </w:rPr>
        <w:t>, which w</w:t>
      </w:r>
      <w:r w:rsidR="00CD0753" w:rsidRPr="00CD0753">
        <w:rPr>
          <w:rFonts w:cs="Times New Roman"/>
          <w:sz w:val="22"/>
          <w:lang w:val="en-US"/>
        </w:rPr>
        <w:t xml:space="preserve">as used </w:t>
      </w:r>
      <w:r w:rsidR="009C349F">
        <w:rPr>
          <w:rFonts w:cs="Times New Roman"/>
          <w:sz w:val="22"/>
          <w:lang w:val="en-US"/>
        </w:rPr>
        <w:t>at</w:t>
      </w:r>
      <w:r w:rsidR="00CD0753" w:rsidRPr="00CD0753">
        <w:rPr>
          <w:rFonts w:cs="Times New Roman"/>
          <w:sz w:val="22"/>
          <w:lang w:val="en-US"/>
        </w:rPr>
        <w:t xml:space="preserve"> the next stage.</w:t>
      </w:r>
    </w:p>
    <w:p w14:paraId="02110EEB" w14:textId="7235188B" w:rsidR="00CD0753" w:rsidRPr="00CD0753" w:rsidRDefault="00CD0753" w:rsidP="008F2E44">
      <w:pPr>
        <w:autoSpaceDE w:val="0"/>
        <w:autoSpaceDN w:val="0"/>
        <w:adjustRightInd w:val="0"/>
        <w:spacing w:after="120" w:line="276" w:lineRule="auto"/>
        <w:ind w:firstLine="284"/>
        <w:jc w:val="both"/>
        <w:rPr>
          <w:rFonts w:cs="Times New Roman"/>
          <w:sz w:val="22"/>
          <w:lang w:val="en-US"/>
        </w:rPr>
      </w:pPr>
      <w:r w:rsidRPr="00CD0753">
        <w:rPr>
          <w:rFonts w:cs="Times New Roman"/>
          <w:b/>
          <w:sz w:val="22"/>
          <w:lang w:val="en-US"/>
        </w:rPr>
        <w:t xml:space="preserve">One-pot </w:t>
      </w:r>
      <w:r w:rsidR="006E6D17">
        <w:rPr>
          <w:rFonts w:cs="Times New Roman"/>
          <w:b/>
          <w:sz w:val="22"/>
          <w:lang w:val="en-US"/>
        </w:rPr>
        <w:t>synthesis</w:t>
      </w:r>
      <w:r w:rsidRPr="00CD0753">
        <w:rPr>
          <w:rFonts w:cs="Times New Roman"/>
          <w:b/>
          <w:sz w:val="22"/>
          <w:lang w:val="en-US"/>
        </w:rPr>
        <w:t xml:space="preserve"> of </w:t>
      </w:r>
      <w:r w:rsidRPr="00CD0753">
        <w:rPr>
          <w:rFonts w:cs="Times New Roman"/>
          <w:b/>
          <w:bCs/>
          <w:sz w:val="22"/>
          <w:lang w:val="en-US"/>
        </w:rPr>
        <w:t>hexafluoroisopropyl 4-chloro-2-oxobut-3-ynoate (4)</w:t>
      </w:r>
      <w:r w:rsidRPr="00CD0753">
        <w:rPr>
          <w:rFonts w:cs="Times New Roman"/>
          <w:bCs/>
          <w:sz w:val="22"/>
          <w:lang w:val="en-US"/>
        </w:rPr>
        <w:t xml:space="preserve"> </w:t>
      </w:r>
      <w:r w:rsidRPr="00CD0753">
        <w:rPr>
          <w:rFonts w:cs="Times New Roman"/>
          <w:b/>
          <w:bCs/>
          <w:sz w:val="22"/>
          <w:lang w:val="en-US"/>
        </w:rPr>
        <w:t>and the recycling of Bu</w:t>
      </w:r>
      <w:r w:rsidRPr="00CD0753">
        <w:rPr>
          <w:rFonts w:cs="Times New Roman"/>
          <w:b/>
          <w:bCs/>
          <w:sz w:val="22"/>
          <w:vertAlign w:val="subscript"/>
          <w:lang w:val="en-US"/>
        </w:rPr>
        <w:t>3</w:t>
      </w:r>
      <w:r w:rsidRPr="00CD0753">
        <w:rPr>
          <w:rFonts w:cs="Times New Roman"/>
          <w:b/>
          <w:bCs/>
          <w:sz w:val="22"/>
          <w:lang w:val="en-US"/>
        </w:rPr>
        <w:t>SnCl.</w:t>
      </w:r>
      <w:r w:rsidRPr="00CD0753">
        <w:rPr>
          <w:rFonts w:cs="Times New Roman"/>
          <w:bCs/>
          <w:sz w:val="22"/>
          <w:lang w:val="en-US"/>
        </w:rPr>
        <w:t xml:space="preserve"> </w:t>
      </w:r>
      <w:r w:rsidR="006E6D17">
        <w:rPr>
          <w:rFonts w:cs="Times New Roman"/>
          <w:bCs/>
          <w:sz w:val="22"/>
          <w:lang w:val="en-US"/>
        </w:rPr>
        <w:t>C</w:t>
      </w:r>
      <w:r w:rsidRPr="00CD0753">
        <w:rPr>
          <w:rFonts w:cs="Times New Roman"/>
          <w:bCs/>
          <w:sz w:val="22"/>
          <w:lang w:val="en-US"/>
        </w:rPr>
        <w:t xml:space="preserve">rude compound </w:t>
      </w:r>
      <w:r w:rsidRPr="00CD0753">
        <w:rPr>
          <w:rFonts w:cs="Times New Roman"/>
          <w:b/>
          <w:bCs/>
          <w:sz w:val="22"/>
          <w:lang w:val="en-US"/>
        </w:rPr>
        <w:t>1</w:t>
      </w:r>
      <w:r w:rsidR="006E6D17">
        <w:rPr>
          <w:rFonts w:cs="Times New Roman"/>
          <w:bCs/>
          <w:sz w:val="22"/>
          <w:lang w:val="en-US"/>
        </w:rPr>
        <w:t xml:space="preserve">, </w:t>
      </w:r>
      <w:r w:rsidRPr="00CD0753">
        <w:rPr>
          <w:rFonts w:cs="Times New Roman"/>
          <w:bCs/>
          <w:sz w:val="22"/>
          <w:lang w:val="en-US"/>
        </w:rPr>
        <w:t xml:space="preserve">obtained </w:t>
      </w:r>
      <w:r w:rsidR="006E6D17">
        <w:rPr>
          <w:rFonts w:cs="Times New Roman"/>
          <w:bCs/>
          <w:sz w:val="22"/>
          <w:lang w:val="en-US"/>
        </w:rPr>
        <w:t>by</w:t>
      </w:r>
      <w:r w:rsidRPr="00CD0753">
        <w:rPr>
          <w:rFonts w:cs="Times New Roman"/>
          <w:bCs/>
          <w:sz w:val="22"/>
          <w:lang w:val="en-US"/>
        </w:rPr>
        <w:t xml:space="preserve"> the </w:t>
      </w:r>
      <w:r w:rsidR="006E6D17">
        <w:rPr>
          <w:rFonts w:cs="Times New Roman"/>
          <w:bCs/>
          <w:sz w:val="22"/>
          <w:lang w:val="en-US"/>
        </w:rPr>
        <w:t xml:space="preserve">above-mentioned procedure, </w:t>
      </w:r>
      <w:r w:rsidRPr="00CD0753">
        <w:rPr>
          <w:rFonts w:cs="Times New Roman"/>
          <w:bCs/>
          <w:sz w:val="22"/>
          <w:lang w:val="en-US"/>
        </w:rPr>
        <w:t>was dissolved in 100 m</w:t>
      </w:r>
      <w:r w:rsidR="00FB020A">
        <w:rPr>
          <w:rFonts w:cs="Times New Roman"/>
          <w:bCs/>
          <w:sz w:val="22"/>
          <w:lang w:val="en-US"/>
        </w:rPr>
        <w:t>L</w:t>
      </w:r>
      <w:r w:rsidRPr="00CD0753">
        <w:rPr>
          <w:rFonts w:cs="Times New Roman"/>
          <w:bCs/>
          <w:sz w:val="22"/>
          <w:lang w:val="en-US"/>
        </w:rPr>
        <w:t xml:space="preserve"> of CH</w:t>
      </w:r>
      <w:r w:rsidRPr="00CD0753">
        <w:rPr>
          <w:rFonts w:cs="Times New Roman"/>
          <w:bCs/>
          <w:sz w:val="22"/>
          <w:vertAlign w:val="subscript"/>
          <w:lang w:val="en-US"/>
        </w:rPr>
        <w:t>2</w:t>
      </w:r>
      <w:r w:rsidRPr="00CD0753">
        <w:rPr>
          <w:rFonts w:cs="Times New Roman"/>
          <w:bCs/>
          <w:sz w:val="22"/>
          <w:lang w:val="en-US"/>
        </w:rPr>
        <w:t>Cl</w:t>
      </w:r>
      <w:r w:rsidRPr="00CD0753">
        <w:rPr>
          <w:rFonts w:cs="Times New Roman"/>
          <w:bCs/>
          <w:sz w:val="22"/>
          <w:vertAlign w:val="subscript"/>
          <w:lang w:val="en-US"/>
        </w:rPr>
        <w:t>2</w:t>
      </w:r>
      <w:r w:rsidR="00FB020A">
        <w:rPr>
          <w:rFonts w:cs="Times New Roman"/>
          <w:bCs/>
          <w:sz w:val="22"/>
          <w:lang w:val="en-US"/>
        </w:rPr>
        <w:t xml:space="preserve">. Then </w:t>
      </w:r>
      <w:r w:rsidR="00FB020A" w:rsidRPr="00CD0753">
        <w:rPr>
          <w:rFonts w:cs="Times New Roman"/>
          <w:bCs/>
          <w:sz w:val="22"/>
          <w:lang w:val="en-US"/>
        </w:rPr>
        <w:t xml:space="preserve">chloride </w:t>
      </w:r>
      <w:r w:rsidR="00FB020A" w:rsidRPr="00CD0753">
        <w:rPr>
          <w:rFonts w:cs="Times New Roman"/>
          <w:b/>
          <w:bCs/>
          <w:sz w:val="22"/>
          <w:lang w:val="en-US"/>
        </w:rPr>
        <w:t>2</w:t>
      </w:r>
      <w:r w:rsidR="00FB020A" w:rsidRPr="00CD0753">
        <w:rPr>
          <w:rFonts w:cs="Times New Roman"/>
          <w:bCs/>
          <w:sz w:val="22"/>
          <w:lang w:val="en-US"/>
        </w:rPr>
        <w:t xml:space="preserve"> </w:t>
      </w:r>
      <w:r w:rsidR="007C218A">
        <w:rPr>
          <w:rFonts w:cs="Times New Roman"/>
          <w:bCs/>
          <w:sz w:val="22"/>
          <w:lang w:val="en-US"/>
        </w:rPr>
        <w:t>(</w:t>
      </w:r>
      <w:r w:rsidR="007C218A" w:rsidRPr="00CD0753">
        <w:rPr>
          <w:rFonts w:cs="Times New Roman"/>
          <w:bCs/>
          <w:sz w:val="22"/>
          <w:lang w:val="en-US"/>
        </w:rPr>
        <w:t>64.50 g</w:t>
      </w:r>
      <w:r w:rsidR="007C218A">
        <w:rPr>
          <w:rFonts w:cs="Times New Roman"/>
          <w:bCs/>
          <w:sz w:val="22"/>
          <w:lang w:val="en-US"/>
        </w:rPr>
        <w:t xml:space="preserve">, </w:t>
      </w:r>
      <w:r w:rsidR="007C218A" w:rsidRPr="00CD0753">
        <w:rPr>
          <w:rFonts w:cs="Times New Roman"/>
          <w:bCs/>
          <w:sz w:val="22"/>
          <w:lang w:val="en-US"/>
        </w:rPr>
        <w:t xml:space="preserve">0.25 mol) </w:t>
      </w:r>
      <w:r w:rsidR="00FB020A" w:rsidRPr="00CD0753">
        <w:rPr>
          <w:rFonts w:cs="Times New Roman"/>
          <w:bCs/>
          <w:sz w:val="22"/>
          <w:lang w:val="en-US"/>
        </w:rPr>
        <w:t>was added</w:t>
      </w:r>
      <w:r w:rsidRPr="00CD0753">
        <w:rPr>
          <w:rFonts w:cs="Times New Roman"/>
          <w:bCs/>
          <w:sz w:val="22"/>
          <w:lang w:val="en-US"/>
        </w:rPr>
        <w:t xml:space="preserve"> to the resulting stirred solution in one portion. The reaction mixture was kept at 25 </w:t>
      </w:r>
      <w:r w:rsidR="00FB020A">
        <w:rPr>
          <w:rFonts w:cs="Times New Roman"/>
          <w:bCs/>
          <w:sz w:val="22"/>
          <w:lang w:val="en-US"/>
        </w:rPr>
        <w:t>°</w:t>
      </w:r>
      <w:r w:rsidRPr="00CD0753">
        <w:rPr>
          <w:rFonts w:cs="Times New Roman"/>
          <w:bCs/>
          <w:sz w:val="22"/>
          <w:lang w:val="en-US"/>
        </w:rPr>
        <w:t xml:space="preserve">C for 24 h and concentrated </w:t>
      </w:r>
      <w:r w:rsidR="00FB020A">
        <w:rPr>
          <w:rFonts w:cs="Times New Roman"/>
          <w:bCs/>
          <w:sz w:val="22"/>
          <w:lang w:val="en-US"/>
        </w:rPr>
        <w:t>u</w:t>
      </w:r>
      <w:r w:rsidRPr="00CD0753">
        <w:rPr>
          <w:rFonts w:cs="Times New Roman"/>
          <w:bCs/>
          <w:sz w:val="22"/>
          <w:lang w:val="en-US"/>
        </w:rPr>
        <w:t>n</w:t>
      </w:r>
      <w:r w:rsidR="00FB020A">
        <w:rPr>
          <w:rFonts w:cs="Times New Roman"/>
          <w:bCs/>
          <w:sz w:val="22"/>
          <w:lang w:val="en-US"/>
        </w:rPr>
        <w:t>der</w:t>
      </w:r>
      <w:r w:rsidRPr="00CD0753">
        <w:rPr>
          <w:rFonts w:cs="Times New Roman"/>
          <w:bCs/>
          <w:sz w:val="22"/>
          <w:lang w:val="en-US"/>
        </w:rPr>
        <w:t xml:space="preserve"> vacuum. The residue containing compound </w:t>
      </w:r>
      <w:r w:rsidRPr="00CD0753">
        <w:rPr>
          <w:rFonts w:cs="Times New Roman"/>
          <w:b/>
          <w:bCs/>
          <w:sz w:val="22"/>
          <w:lang w:val="en-US"/>
        </w:rPr>
        <w:t>3</w:t>
      </w:r>
      <w:r w:rsidRPr="00CD0753">
        <w:rPr>
          <w:rFonts w:cs="Times New Roman"/>
          <w:bCs/>
          <w:sz w:val="22"/>
          <w:lang w:val="en-US"/>
        </w:rPr>
        <w:t xml:space="preserve"> and Bu</w:t>
      </w:r>
      <w:r w:rsidRPr="00CD0753">
        <w:rPr>
          <w:rFonts w:cs="Times New Roman"/>
          <w:bCs/>
          <w:sz w:val="22"/>
          <w:vertAlign w:val="subscript"/>
          <w:lang w:val="en-US"/>
        </w:rPr>
        <w:t>3</w:t>
      </w:r>
      <w:r w:rsidRPr="00CD0753">
        <w:rPr>
          <w:rFonts w:cs="Times New Roman"/>
          <w:bCs/>
          <w:sz w:val="22"/>
          <w:lang w:val="en-US"/>
        </w:rPr>
        <w:t xml:space="preserve">SnCl was diluted </w:t>
      </w:r>
      <w:r w:rsidR="00FB020A">
        <w:rPr>
          <w:rFonts w:cs="Times New Roman"/>
          <w:bCs/>
          <w:sz w:val="22"/>
          <w:lang w:val="en-US"/>
        </w:rPr>
        <w:t>with</w:t>
      </w:r>
      <w:r w:rsidRPr="00CD0753">
        <w:rPr>
          <w:rFonts w:cs="Times New Roman"/>
          <w:bCs/>
          <w:sz w:val="22"/>
          <w:lang w:val="en-US"/>
        </w:rPr>
        <w:t xml:space="preserve"> 200 m</w:t>
      </w:r>
      <w:r w:rsidR="00FB020A">
        <w:rPr>
          <w:rFonts w:cs="Times New Roman"/>
          <w:bCs/>
          <w:sz w:val="22"/>
          <w:lang w:val="en-US"/>
        </w:rPr>
        <w:t>L</w:t>
      </w:r>
      <w:r w:rsidRPr="00CD0753">
        <w:rPr>
          <w:rFonts w:cs="Times New Roman"/>
          <w:bCs/>
          <w:sz w:val="22"/>
          <w:lang w:val="en-US"/>
        </w:rPr>
        <w:t xml:space="preserve"> of CH</w:t>
      </w:r>
      <w:r w:rsidRPr="00CD0753">
        <w:rPr>
          <w:rFonts w:cs="Times New Roman"/>
          <w:bCs/>
          <w:sz w:val="22"/>
          <w:vertAlign w:val="subscript"/>
          <w:lang w:val="en-US"/>
        </w:rPr>
        <w:t>2</w:t>
      </w:r>
      <w:r w:rsidRPr="00CD0753">
        <w:rPr>
          <w:rFonts w:cs="Times New Roman"/>
          <w:bCs/>
          <w:sz w:val="22"/>
          <w:lang w:val="en-US"/>
        </w:rPr>
        <w:t>Cl</w:t>
      </w:r>
      <w:r w:rsidRPr="00CD0753">
        <w:rPr>
          <w:rFonts w:cs="Times New Roman"/>
          <w:bCs/>
          <w:sz w:val="22"/>
          <w:vertAlign w:val="subscript"/>
          <w:lang w:val="en-US"/>
        </w:rPr>
        <w:t>2</w:t>
      </w:r>
      <w:r w:rsidR="00FB020A">
        <w:rPr>
          <w:rFonts w:cs="Times New Roman"/>
          <w:bCs/>
          <w:sz w:val="22"/>
          <w:lang w:val="en-US"/>
        </w:rPr>
        <w:t>. T</w:t>
      </w:r>
      <w:r w:rsidRPr="00CD0753">
        <w:rPr>
          <w:rFonts w:cs="Times New Roman"/>
          <w:bCs/>
          <w:sz w:val="22"/>
          <w:lang w:val="en-US"/>
        </w:rPr>
        <w:t xml:space="preserve">he stirred solution was cooled to </w:t>
      </w:r>
      <w:r w:rsidR="00FB020A">
        <w:rPr>
          <w:rFonts w:cs="Times New Roman"/>
          <w:bCs/>
          <w:sz w:val="22"/>
          <w:lang w:val="en-US"/>
        </w:rPr>
        <w:t>–</w:t>
      </w:r>
      <w:r w:rsidRPr="00CD0753">
        <w:rPr>
          <w:rFonts w:cs="Times New Roman"/>
          <w:bCs/>
          <w:sz w:val="22"/>
          <w:lang w:val="en-US"/>
        </w:rPr>
        <w:t xml:space="preserve">30 </w:t>
      </w:r>
      <w:r w:rsidR="00FB020A" w:rsidRPr="00FB020A">
        <w:rPr>
          <w:rFonts w:cs="Times New Roman"/>
          <w:bCs/>
          <w:sz w:val="22"/>
          <w:lang w:val="en-US"/>
        </w:rPr>
        <w:t>°</w:t>
      </w:r>
      <w:r w:rsidRPr="00CD0753">
        <w:rPr>
          <w:rFonts w:cs="Times New Roman"/>
          <w:bCs/>
          <w:sz w:val="22"/>
          <w:lang w:val="en-US"/>
        </w:rPr>
        <w:t xml:space="preserve">C </w:t>
      </w:r>
      <w:r w:rsidRPr="00CD0753">
        <w:rPr>
          <w:rFonts w:cs="Times New Roman"/>
          <w:sz w:val="22"/>
          <w:lang w:val="en-US"/>
        </w:rPr>
        <w:t>and a we</w:t>
      </w:r>
      <w:r w:rsidR="00FB020A">
        <w:rPr>
          <w:rFonts w:cs="Times New Roman"/>
          <w:sz w:val="22"/>
          <w:lang w:val="en-US"/>
        </w:rPr>
        <w:t>a</w:t>
      </w:r>
      <w:r w:rsidRPr="00CD0753">
        <w:rPr>
          <w:rFonts w:cs="Times New Roman"/>
          <w:sz w:val="22"/>
          <w:lang w:val="en-US"/>
        </w:rPr>
        <w:t xml:space="preserve">k </w:t>
      </w:r>
      <w:r w:rsidR="00FB020A">
        <w:rPr>
          <w:rFonts w:cs="Times New Roman"/>
          <w:sz w:val="22"/>
          <w:lang w:val="en-US"/>
        </w:rPr>
        <w:t>stream</w:t>
      </w:r>
      <w:r w:rsidRPr="00CD0753">
        <w:rPr>
          <w:rFonts w:cs="Times New Roman"/>
          <w:sz w:val="22"/>
          <w:lang w:val="en-US"/>
        </w:rPr>
        <w:t xml:space="preserve"> of chlorine </w:t>
      </w:r>
      <w:r w:rsidR="00FB020A">
        <w:rPr>
          <w:rFonts w:cs="Times New Roman"/>
          <w:sz w:val="22"/>
          <w:lang w:val="en-US"/>
        </w:rPr>
        <w:t>gas</w:t>
      </w:r>
      <w:r w:rsidRPr="00CD0753">
        <w:rPr>
          <w:rFonts w:cs="Times New Roman"/>
          <w:sz w:val="22"/>
          <w:lang w:val="en-US"/>
        </w:rPr>
        <w:t xml:space="preserve"> from </w:t>
      </w:r>
      <w:r w:rsidR="00FB020A"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>measuring tube with condensed liquid chlorine (17.75 g, 0.25 mol, 11.2 m</w:t>
      </w:r>
      <w:r w:rsidR="00FB020A">
        <w:rPr>
          <w:rFonts w:cs="Times New Roman"/>
          <w:sz w:val="22"/>
          <w:lang w:val="en-US"/>
        </w:rPr>
        <w:t>L</w:t>
      </w:r>
      <w:r w:rsidRPr="00CD0753">
        <w:rPr>
          <w:rFonts w:cs="Times New Roman"/>
          <w:sz w:val="22"/>
          <w:lang w:val="en-US"/>
        </w:rPr>
        <w:t xml:space="preserve">) was passed </w:t>
      </w:r>
      <w:r w:rsidR="00FB020A">
        <w:rPr>
          <w:rFonts w:cs="Times New Roman"/>
          <w:sz w:val="22"/>
          <w:lang w:val="en-US"/>
        </w:rPr>
        <w:t xml:space="preserve">through </w:t>
      </w:r>
      <w:r w:rsidRPr="00CD0753">
        <w:rPr>
          <w:rFonts w:cs="Times New Roman"/>
          <w:sz w:val="22"/>
          <w:lang w:val="en-US"/>
        </w:rPr>
        <w:t xml:space="preserve">this solution </w:t>
      </w:r>
      <w:r w:rsidR="00FB020A">
        <w:rPr>
          <w:rFonts w:cs="Times New Roman"/>
          <w:sz w:val="22"/>
          <w:lang w:val="en-US"/>
        </w:rPr>
        <w:t xml:space="preserve">using a </w:t>
      </w:r>
      <w:r w:rsidRPr="00CD0753">
        <w:rPr>
          <w:rFonts w:cs="Times New Roman"/>
          <w:sz w:val="22"/>
          <w:lang w:val="en-US"/>
        </w:rPr>
        <w:t>cannula beneath the surface of the solution. During the exothermic reaction, the internal temperature of the reacti</w:t>
      </w:r>
      <w:r w:rsidR="00FB020A">
        <w:rPr>
          <w:rFonts w:cs="Times New Roman"/>
          <w:sz w:val="22"/>
          <w:lang w:val="en-US"/>
        </w:rPr>
        <w:t xml:space="preserve">on </w:t>
      </w:r>
      <w:r w:rsidRPr="00CD0753">
        <w:rPr>
          <w:rFonts w:cs="Times New Roman"/>
          <w:sz w:val="22"/>
          <w:lang w:val="en-US"/>
        </w:rPr>
        <w:t xml:space="preserve">mixture was maintained </w:t>
      </w:r>
      <w:r w:rsidR="00FB020A">
        <w:rPr>
          <w:rFonts w:cs="Times New Roman"/>
          <w:sz w:val="22"/>
          <w:lang w:val="en-US"/>
        </w:rPr>
        <w:t>at –</w:t>
      </w:r>
      <w:r w:rsidRPr="00CD0753">
        <w:rPr>
          <w:rFonts w:cs="Times New Roman"/>
          <w:sz w:val="22"/>
          <w:lang w:val="en-US"/>
        </w:rPr>
        <w:t xml:space="preserve">20 </w:t>
      </w:r>
      <w:r w:rsidR="00FB020A">
        <w:rPr>
          <w:rFonts w:cs="Times New Roman"/>
          <w:sz w:val="22"/>
          <w:lang w:val="en-US"/>
        </w:rPr>
        <w:t>to –</w:t>
      </w:r>
      <w:r w:rsidRPr="00CD0753">
        <w:rPr>
          <w:rFonts w:cs="Times New Roman"/>
          <w:sz w:val="22"/>
          <w:lang w:val="en-US"/>
        </w:rPr>
        <w:t xml:space="preserve">25 </w:t>
      </w:r>
      <w:r w:rsidR="00FB020A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>C</w:t>
      </w:r>
      <w:r w:rsidR="00C62BF3">
        <w:rPr>
          <w:rFonts w:cs="Times New Roman"/>
          <w:sz w:val="22"/>
          <w:lang w:val="en-US"/>
        </w:rPr>
        <w:t>,</w:t>
      </w:r>
      <w:r w:rsidRPr="00CD0753">
        <w:rPr>
          <w:rFonts w:cs="Times New Roman"/>
          <w:sz w:val="22"/>
          <w:lang w:val="en-US"/>
        </w:rPr>
        <w:t xml:space="preserve"> and the rate of </w:t>
      </w:r>
      <w:r w:rsidR="00C62BF3">
        <w:rPr>
          <w:rFonts w:cs="Times New Roman"/>
          <w:sz w:val="22"/>
          <w:lang w:val="en-US"/>
        </w:rPr>
        <w:t xml:space="preserve">the </w:t>
      </w:r>
      <w:r w:rsidRPr="00CD0753">
        <w:rPr>
          <w:rFonts w:cs="Times New Roman"/>
          <w:sz w:val="22"/>
          <w:lang w:val="en-US"/>
        </w:rPr>
        <w:t xml:space="preserve">chlorine </w:t>
      </w:r>
      <w:r w:rsidR="00C62BF3">
        <w:rPr>
          <w:rFonts w:cs="Times New Roman"/>
          <w:sz w:val="22"/>
          <w:lang w:val="en-US"/>
        </w:rPr>
        <w:t xml:space="preserve">stream </w:t>
      </w:r>
      <w:r w:rsidRPr="00CD0753">
        <w:rPr>
          <w:rFonts w:cs="Times New Roman"/>
          <w:sz w:val="22"/>
          <w:lang w:val="en-US"/>
        </w:rPr>
        <w:t>was controlled by the occasional immersing of</w:t>
      </w:r>
      <w:r w:rsidR="00C62BF3">
        <w:rPr>
          <w:rFonts w:cs="Times New Roman"/>
          <w:sz w:val="22"/>
          <w:lang w:val="en-US"/>
        </w:rPr>
        <w:t xml:space="preserve"> a</w:t>
      </w:r>
      <w:r w:rsidRPr="00CD0753">
        <w:rPr>
          <w:rFonts w:cs="Times New Roman"/>
          <w:sz w:val="22"/>
          <w:lang w:val="en-US"/>
        </w:rPr>
        <w:t xml:space="preserve"> measuring tube to a dry ice</w:t>
      </w:r>
      <w:r w:rsidR="00C62BF3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aceton</w:t>
      </w:r>
      <w:r w:rsidR="00C62BF3">
        <w:rPr>
          <w:rFonts w:cs="Times New Roman"/>
          <w:sz w:val="22"/>
          <w:lang w:val="en-US"/>
        </w:rPr>
        <w:t>e</w:t>
      </w:r>
      <w:r w:rsidRPr="00CD0753">
        <w:rPr>
          <w:rFonts w:cs="Times New Roman"/>
          <w:sz w:val="22"/>
          <w:lang w:val="en-US"/>
        </w:rPr>
        <w:t xml:space="preserve"> base. After the absorption of chlorine, the resulting solution was allowed to warm to 20</w:t>
      </w:r>
      <w:r w:rsidR="00C62BF3">
        <w:rPr>
          <w:rFonts w:cs="Times New Roman"/>
          <w:sz w:val="22"/>
          <w:lang w:val="en-US"/>
        </w:rPr>
        <w:t xml:space="preserve"> °</w:t>
      </w:r>
      <w:r w:rsidRPr="00CD0753">
        <w:rPr>
          <w:rFonts w:cs="Times New Roman"/>
          <w:sz w:val="22"/>
          <w:lang w:val="en-US"/>
        </w:rPr>
        <w:t>C</w:t>
      </w:r>
      <w:r w:rsidR="00C62BF3">
        <w:rPr>
          <w:rFonts w:cs="Times New Roman"/>
          <w:sz w:val="22"/>
          <w:lang w:val="en-US"/>
        </w:rPr>
        <w:t>. T</w:t>
      </w:r>
      <w:r w:rsidRPr="00CD0753">
        <w:rPr>
          <w:rFonts w:cs="Times New Roman"/>
          <w:sz w:val="22"/>
          <w:lang w:val="en-US"/>
        </w:rPr>
        <w:t>he solvent was concentrated</w:t>
      </w:r>
      <w:r w:rsidR="00C62BF3">
        <w:rPr>
          <w:rFonts w:cs="Times New Roman"/>
          <w:sz w:val="22"/>
          <w:lang w:val="en-US"/>
        </w:rPr>
        <w:t>,</w:t>
      </w:r>
      <w:r w:rsidRPr="00CD0753">
        <w:rPr>
          <w:rFonts w:cs="Times New Roman"/>
          <w:sz w:val="22"/>
          <w:lang w:val="en-US"/>
        </w:rPr>
        <w:t xml:space="preserve"> and the residue </w:t>
      </w:r>
      <w:r w:rsidR="00C62BF3">
        <w:rPr>
          <w:rFonts w:cs="Times New Roman"/>
          <w:sz w:val="22"/>
          <w:lang w:val="en-US"/>
        </w:rPr>
        <w:t xml:space="preserve">obtained </w:t>
      </w:r>
      <w:r w:rsidRPr="00CD0753">
        <w:rPr>
          <w:rFonts w:cs="Times New Roman"/>
          <w:sz w:val="22"/>
          <w:lang w:val="en-US"/>
        </w:rPr>
        <w:t xml:space="preserve">was distilled </w:t>
      </w:r>
      <w:r w:rsidR="00E139D6">
        <w:rPr>
          <w:rFonts w:cs="Times New Roman"/>
          <w:sz w:val="22"/>
          <w:lang w:val="en-US"/>
        </w:rPr>
        <w:t>under</w:t>
      </w:r>
      <w:r w:rsidRPr="00CD0753">
        <w:rPr>
          <w:rFonts w:cs="Times New Roman"/>
          <w:sz w:val="22"/>
          <w:lang w:val="en-US"/>
        </w:rPr>
        <w:t xml:space="preserve"> vacuum to give 43.43 g (77%) of compound </w:t>
      </w:r>
      <w:r w:rsidRPr="00CD0753">
        <w:rPr>
          <w:rFonts w:cs="Times New Roman"/>
          <w:b/>
          <w:sz w:val="22"/>
          <w:lang w:val="en-US"/>
        </w:rPr>
        <w:t>4</w:t>
      </w:r>
      <w:r w:rsidR="00C67F3F">
        <w:rPr>
          <w:rFonts w:cs="Times New Roman"/>
          <w:sz w:val="22"/>
          <w:lang w:val="en-US"/>
        </w:rPr>
        <w:t>. B</w:t>
      </w:r>
      <w:r w:rsidRPr="00CD0753">
        <w:rPr>
          <w:rFonts w:cs="Times New Roman"/>
          <w:sz w:val="22"/>
          <w:lang w:val="en-US"/>
        </w:rPr>
        <w:t>p</w:t>
      </w:r>
      <w:r w:rsidR="00C67F3F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52</w:t>
      </w:r>
      <w:r w:rsidR="00C67F3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53</w:t>
      </w:r>
      <w:r w:rsidR="00C67F3F">
        <w:rPr>
          <w:rFonts w:cs="Times New Roman"/>
          <w:sz w:val="22"/>
          <w:lang w:val="en-US"/>
        </w:rPr>
        <w:t xml:space="preserve"> °</w:t>
      </w:r>
      <w:r w:rsidRPr="00CD0753">
        <w:rPr>
          <w:rFonts w:cs="Times New Roman"/>
          <w:sz w:val="22"/>
          <w:lang w:val="en-US"/>
        </w:rPr>
        <w:t xml:space="preserve">C (10 Torr). The spectral and physical data of </w:t>
      </w:r>
      <w:r w:rsidRPr="00CD0753">
        <w:rPr>
          <w:rFonts w:cs="Times New Roman"/>
          <w:b/>
          <w:sz w:val="22"/>
          <w:lang w:val="en-US"/>
        </w:rPr>
        <w:t>4</w:t>
      </w:r>
      <w:r w:rsidRPr="00CD0753">
        <w:rPr>
          <w:rFonts w:cs="Times New Roman"/>
          <w:sz w:val="22"/>
          <w:lang w:val="en-US"/>
        </w:rPr>
        <w:t xml:space="preserve"> were in </w:t>
      </w:r>
      <w:r w:rsidR="00CE26EB">
        <w:rPr>
          <w:rFonts w:cs="Times New Roman"/>
          <w:sz w:val="22"/>
          <w:lang w:val="en-US"/>
        </w:rPr>
        <w:t>agreement</w:t>
      </w:r>
      <w:r w:rsidRPr="00CD0753">
        <w:rPr>
          <w:rFonts w:cs="Times New Roman"/>
          <w:sz w:val="22"/>
          <w:lang w:val="en-US"/>
        </w:rPr>
        <w:t xml:space="preserve"> with those previously described </w:t>
      </w:r>
      <w:r w:rsidR="00CE26EB">
        <w:rPr>
          <w:rFonts w:cs="Times New Roman"/>
          <w:sz w:val="22"/>
          <w:lang w:val="en-US"/>
        </w:rPr>
        <w:t>[S1]</w:t>
      </w:r>
      <w:r w:rsidRPr="00CD0753">
        <w:rPr>
          <w:rFonts w:cs="Times New Roman"/>
          <w:sz w:val="22"/>
          <w:lang w:val="en-US"/>
        </w:rPr>
        <w:t xml:space="preserve">. The distillation of </w:t>
      </w:r>
      <w:r w:rsidR="00CE26EB"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>high</w:t>
      </w:r>
      <w:r w:rsidR="00CE26EB">
        <w:rPr>
          <w:rFonts w:cs="Times New Roman"/>
          <w:sz w:val="22"/>
          <w:lang w:val="en-US"/>
        </w:rPr>
        <w:t>-</w:t>
      </w:r>
      <w:r w:rsidRPr="00CD0753">
        <w:rPr>
          <w:rFonts w:cs="Times New Roman"/>
          <w:sz w:val="22"/>
          <w:lang w:val="en-US"/>
        </w:rPr>
        <w:t>boiling fraction afforded 59.90 g (90%) of recovered Bu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SnCl, bp</w:t>
      </w:r>
      <w:r w:rsidR="00CE26EB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144</w:t>
      </w:r>
      <w:r w:rsidR="00E139D6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146 </w:t>
      </w:r>
      <w:r w:rsidR="00E139D6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>C</w:t>
      </w:r>
      <w:r w:rsidR="00CE26EB">
        <w:rPr>
          <w:rFonts w:cs="Times New Roman"/>
          <w:sz w:val="22"/>
          <w:lang w:val="en-US"/>
        </w:rPr>
        <w:t xml:space="preserve"> (</w:t>
      </w:r>
      <w:r w:rsidRPr="00CD0753">
        <w:rPr>
          <w:rFonts w:cs="Times New Roman"/>
          <w:sz w:val="22"/>
          <w:lang w:val="en-US"/>
        </w:rPr>
        <w:t>8 Torr).</w:t>
      </w:r>
    </w:p>
    <w:p w14:paraId="6375F1C9" w14:textId="5D938A89" w:rsidR="00CD0753" w:rsidRPr="00CD0753" w:rsidRDefault="00CD0753" w:rsidP="00CD0753">
      <w:pPr>
        <w:autoSpaceDE w:val="0"/>
        <w:autoSpaceDN w:val="0"/>
        <w:adjustRightInd w:val="0"/>
        <w:spacing w:line="276" w:lineRule="auto"/>
        <w:ind w:firstLine="284"/>
        <w:jc w:val="both"/>
        <w:rPr>
          <w:rFonts w:cs="Times New Roman"/>
          <w:b/>
          <w:sz w:val="22"/>
          <w:lang w:val="en-US"/>
        </w:rPr>
      </w:pPr>
      <w:r w:rsidRPr="00CD0753">
        <w:rPr>
          <w:rFonts w:cs="Times New Roman"/>
          <w:b/>
          <w:sz w:val="22"/>
          <w:lang w:val="en-US"/>
        </w:rPr>
        <w:t>General procedure for the cycloaddition</w:t>
      </w:r>
      <w:r w:rsidR="00714C4F">
        <w:rPr>
          <w:rFonts w:cs="Times New Roman"/>
          <w:b/>
          <w:sz w:val="22"/>
          <w:lang w:val="en-US"/>
        </w:rPr>
        <w:t xml:space="preserve"> of </w:t>
      </w:r>
      <w:r w:rsidRPr="00CD0753">
        <w:rPr>
          <w:rFonts w:cs="Times New Roman"/>
          <w:b/>
          <w:sz w:val="22"/>
          <w:lang w:val="en-US"/>
        </w:rPr>
        <w:t>4</w:t>
      </w:r>
      <w:r w:rsidRPr="00CD0753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b/>
          <w:sz w:val="22"/>
          <w:lang w:val="en-US"/>
        </w:rPr>
        <w:t>with alkenes in HFIP (Path B)</w:t>
      </w:r>
      <w:r w:rsidR="008F2E44">
        <w:rPr>
          <w:rFonts w:cs="Times New Roman"/>
          <w:b/>
          <w:sz w:val="22"/>
          <w:lang w:val="en-US"/>
        </w:rPr>
        <w:t xml:space="preserve"> (</w:t>
      </w:r>
      <w:r w:rsidRPr="00CD0753">
        <w:rPr>
          <w:rFonts w:cs="Times New Roman"/>
          <w:b/>
          <w:sz w:val="22"/>
          <w:lang w:val="en-US"/>
        </w:rPr>
        <w:t>synthesis of adducts 5a</w:t>
      </w:r>
      <w:r w:rsidR="008F2E44">
        <w:rPr>
          <w:rFonts w:cs="Times New Roman"/>
          <w:b/>
          <w:sz w:val="22"/>
          <w:lang w:val="en-US"/>
        </w:rPr>
        <w:t>–</w:t>
      </w:r>
      <w:r w:rsidRPr="00CD0753">
        <w:rPr>
          <w:rFonts w:cs="Times New Roman"/>
          <w:b/>
          <w:sz w:val="22"/>
          <w:lang w:val="en-US"/>
        </w:rPr>
        <w:t>d).</w:t>
      </w:r>
      <w:r w:rsidRPr="008F2E44">
        <w:rPr>
          <w:rFonts w:cs="Times New Roman"/>
          <w:bCs/>
          <w:sz w:val="22"/>
          <w:lang w:val="en-US"/>
        </w:rPr>
        <w:t xml:space="preserve"> </w:t>
      </w:r>
      <w:r w:rsidR="008F2E44">
        <w:rPr>
          <w:rFonts w:cs="Times New Roman"/>
          <w:sz w:val="22"/>
          <w:lang w:val="en-US"/>
        </w:rPr>
        <w:t>A</w:t>
      </w:r>
      <w:r w:rsidRPr="00CD0753">
        <w:rPr>
          <w:rFonts w:cs="Times New Roman"/>
          <w:sz w:val="22"/>
          <w:lang w:val="en-US"/>
        </w:rPr>
        <w:t xml:space="preserve"> mixture of </w:t>
      </w:r>
      <w:r w:rsidR="008F2E44" w:rsidRPr="00CD0753">
        <w:rPr>
          <w:rFonts w:cs="Times New Roman"/>
          <w:sz w:val="22"/>
          <w:lang w:val="en-US"/>
        </w:rPr>
        <w:t xml:space="preserve">alkyne </w:t>
      </w:r>
      <w:r w:rsidR="008F2E44" w:rsidRPr="00CD0753">
        <w:rPr>
          <w:rFonts w:cs="Times New Roman"/>
          <w:b/>
          <w:sz w:val="22"/>
          <w:lang w:val="en-US"/>
        </w:rPr>
        <w:t>4</w:t>
      </w:r>
      <w:r w:rsidR="008F2E44" w:rsidRPr="008F2E44">
        <w:rPr>
          <w:rFonts w:cs="Times New Roman"/>
          <w:bCs/>
          <w:sz w:val="22"/>
          <w:lang w:val="en-US"/>
        </w:rPr>
        <w:t xml:space="preserve"> (</w:t>
      </w:r>
      <w:r w:rsidRPr="00CD0753">
        <w:rPr>
          <w:rFonts w:cs="Times New Roman"/>
          <w:sz w:val="22"/>
          <w:lang w:val="en-US"/>
        </w:rPr>
        <w:t>1.13 g</w:t>
      </w:r>
      <w:r w:rsidR="008F2E44">
        <w:rPr>
          <w:rFonts w:cs="Times New Roman"/>
          <w:sz w:val="22"/>
          <w:lang w:val="en-US"/>
        </w:rPr>
        <w:t xml:space="preserve">, </w:t>
      </w:r>
      <w:r w:rsidRPr="00CD0753">
        <w:rPr>
          <w:rFonts w:cs="Times New Roman"/>
          <w:sz w:val="22"/>
          <w:lang w:val="en-US"/>
        </w:rPr>
        <w:t>4 mmol</w:t>
      </w:r>
      <w:r w:rsidR="008F2E44">
        <w:rPr>
          <w:rFonts w:cs="Times New Roman"/>
          <w:sz w:val="22"/>
          <w:lang w:val="en-US"/>
        </w:rPr>
        <w:t xml:space="preserve">), </w:t>
      </w:r>
      <w:r w:rsidR="008F2E44" w:rsidRPr="00CD0753">
        <w:rPr>
          <w:rFonts w:cs="Times New Roman"/>
          <w:sz w:val="22"/>
          <w:lang w:val="en-US"/>
        </w:rPr>
        <w:t>the corresponding alkene</w:t>
      </w:r>
      <w:r w:rsidR="008F2E44">
        <w:rPr>
          <w:rFonts w:cs="Times New Roman"/>
          <w:sz w:val="22"/>
          <w:lang w:val="en-US"/>
        </w:rPr>
        <w:t xml:space="preserve"> (</w:t>
      </w:r>
      <w:r w:rsidRPr="00CD0753">
        <w:rPr>
          <w:rFonts w:cs="Times New Roman"/>
          <w:sz w:val="22"/>
          <w:lang w:val="en-US"/>
        </w:rPr>
        <w:t>8 mmol</w:t>
      </w:r>
      <w:r w:rsidR="008F2E44">
        <w:rPr>
          <w:rFonts w:cs="Times New Roman"/>
          <w:sz w:val="22"/>
          <w:lang w:val="en-US"/>
        </w:rPr>
        <w:t xml:space="preserve">), </w:t>
      </w:r>
      <w:r w:rsidRPr="00CD0753">
        <w:rPr>
          <w:rFonts w:cs="Times New Roman"/>
          <w:sz w:val="22"/>
          <w:lang w:val="en-US"/>
        </w:rPr>
        <w:t xml:space="preserve">and </w:t>
      </w:r>
      <w:r w:rsidR="008F2E44" w:rsidRPr="00CD0753">
        <w:rPr>
          <w:rFonts w:cs="Times New Roman"/>
          <w:b/>
          <w:sz w:val="22"/>
          <w:lang w:val="en-US"/>
        </w:rPr>
        <w:t>HFIP</w:t>
      </w:r>
      <w:r w:rsidR="008F2E44" w:rsidRPr="00CD0753">
        <w:rPr>
          <w:rFonts w:cs="Times New Roman"/>
          <w:sz w:val="22"/>
          <w:lang w:val="en-US"/>
        </w:rPr>
        <w:t xml:space="preserve"> </w:t>
      </w:r>
      <w:r w:rsidR="008F2E44">
        <w:rPr>
          <w:rFonts w:cs="Times New Roman"/>
          <w:sz w:val="22"/>
          <w:lang w:val="en-US"/>
        </w:rPr>
        <w:t>(1</w:t>
      </w:r>
      <w:r w:rsidRPr="00CD0753">
        <w:rPr>
          <w:rFonts w:cs="Times New Roman"/>
          <w:sz w:val="22"/>
          <w:lang w:val="en-US"/>
        </w:rPr>
        <w:t>.35 g</w:t>
      </w:r>
      <w:r w:rsidR="008F2E44">
        <w:rPr>
          <w:rFonts w:cs="Times New Roman"/>
          <w:sz w:val="22"/>
          <w:lang w:val="en-US"/>
        </w:rPr>
        <w:t xml:space="preserve">, </w:t>
      </w:r>
      <w:r w:rsidRPr="00CD0753">
        <w:rPr>
          <w:rFonts w:cs="Times New Roman"/>
          <w:sz w:val="22"/>
          <w:lang w:val="en-US"/>
        </w:rPr>
        <w:t xml:space="preserve">8 mmol) was kept in </w:t>
      </w:r>
      <w:r w:rsidR="008F2E44">
        <w:rPr>
          <w:rFonts w:cs="Times New Roman"/>
          <w:sz w:val="22"/>
          <w:lang w:val="en-US"/>
        </w:rPr>
        <w:t xml:space="preserve">a </w:t>
      </w:r>
      <w:r w:rsidRPr="00CD0753">
        <w:rPr>
          <w:rFonts w:cs="Times New Roman"/>
          <w:sz w:val="22"/>
          <w:lang w:val="en-US"/>
        </w:rPr>
        <w:t xml:space="preserve">screw vial at 20 </w:t>
      </w:r>
      <w:r w:rsidR="008F2E44" w:rsidRPr="008F2E44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 xml:space="preserve">C for the </w:t>
      </w:r>
      <w:r w:rsidR="008F2E44">
        <w:rPr>
          <w:rFonts w:cs="Times New Roman"/>
          <w:sz w:val="22"/>
          <w:lang w:val="en-US"/>
        </w:rPr>
        <w:t xml:space="preserve">mentioned </w:t>
      </w:r>
      <w:r w:rsidRPr="00CD0753">
        <w:rPr>
          <w:rFonts w:cs="Times New Roman"/>
          <w:sz w:val="22"/>
          <w:lang w:val="en-US"/>
        </w:rPr>
        <w:t xml:space="preserve">time </w:t>
      </w:r>
      <w:r w:rsidR="008F2E44">
        <w:rPr>
          <w:rFonts w:cs="Times New Roman"/>
          <w:sz w:val="22"/>
          <w:lang w:val="en-US"/>
        </w:rPr>
        <w:t>(</w:t>
      </w:r>
      <w:r w:rsidRPr="00CD0753">
        <w:rPr>
          <w:rFonts w:cs="Times New Roman"/>
          <w:bCs/>
          <w:sz w:val="22"/>
          <w:lang w:val="en-US"/>
        </w:rPr>
        <w:t>Scheme 2</w:t>
      </w:r>
      <w:r w:rsidR="008F2E44">
        <w:rPr>
          <w:rFonts w:cs="Times New Roman"/>
          <w:bCs/>
          <w:sz w:val="22"/>
          <w:lang w:val="en-US"/>
        </w:rPr>
        <w:t xml:space="preserve">, </w:t>
      </w:r>
      <w:r w:rsidRPr="00CD0753">
        <w:rPr>
          <w:rFonts w:cs="Times New Roman"/>
          <w:bCs/>
          <w:sz w:val="22"/>
          <w:lang w:val="en-US"/>
        </w:rPr>
        <w:t>Path</w:t>
      </w:r>
      <w:r w:rsidRPr="008F2E44">
        <w:rPr>
          <w:rFonts w:cs="Times New Roman"/>
          <w:bCs/>
          <w:sz w:val="22"/>
          <w:lang w:val="en-US"/>
        </w:rPr>
        <w:t xml:space="preserve"> </w:t>
      </w:r>
      <w:r w:rsidRPr="00CD0753">
        <w:rPr>
          <w:rFonts w:cs="Times New Roman"/>
          <w:b/>
          <w:sz w:val="22"/>
          <w:lang w:val="en-US"/>
        </w:rPr>
        <w:t>B</w:t>
      </w:r>
      <w:r w:rsidRPr="00CD0753">
        <w:rPr>
          <w:rFonts w:cs="Times New Roman"/>
          <w:bCs/>
          <w:sz w:val="22"/>
          <w:lang w:val="en-US"/>
        </w:rPr>
        <w:t>)</w:t>
      </w:r>
      <w:r w:rsidRPr="00CD0753">
        <w:rPr>
          <w:rFonts w:cs="Times New Roman"/>
          <w:sz w:val="22"/>
          <w:lang w:val="en-US"/>
        </w:rPr>
        <w:t>. The reaction mixture was concentrated</w:t>
      </w:r>
      <w:r w:rsidR="008F2E44">
        <w:rPr>
          <w:rFonts w:cs="Times New Roman"/>
          <w:sz w:val="22"/>
          <w:lang w:val="en-US"/>
        </w:rPr>
        <w:t>,</w:t>
      </w:r>
      <w:r w:rsidRPr="00CD0753">
        <w:rPr>
          <w:rFonts w:cs="Times New Roman"/>
          <w:sz w:val="22"/>
          <w:lang w:val="en-US"/>
        </w:rPr>
        <w:t xml:space="preserve"> and the residue </w:t>
      </w:r>
      <w:r w:rsidR="008F2E44">
        <w:rPr>
          <w:rFonts w:cs="Times New Roman"/>
          <w:sz w:val="22"/>
          <w:lang w:val="en-US"/>
        </w:rPr>
        <w:t xml:space="preserve">obtained </w:t>
      </w:r>
      <w:r w:rsidRPr="00CD0753">
        <w:rPr>
          <w:rFonts w:cs="Times New Roman"/>
          <w:sz w:val="22"/>
          <w:lang w:val="en-US"/>
        </w:rPr>
        <w:t xml:space="preserve">was distilled </w:t>
      </w:r>
      <w:r w:rsidR="008F2E44">
        <w:rPr>
          <w:rFonts w:cs="Times New Roman"/>
          <w:sz w:val="22"/>
          <w:lang w:val="en-US"/>
        </w:rPr>
        <w:t>under</w:t>
      </w:r>
      <w:r w:rsidRPr="00CD0753">
        <w:rPr>
          <w:rFonts w:cs="Times New Roman"/>
          <w:sz w:val="22"/>
          <w:lang w:val="en-US"/>
        </w:rPr>
        <w:t xml:space="preserve"> vacuum to give compounds </w:t>
      </w:r>
      <w:r w:rsidRPr="00CD0753">
        <w:rPr>
          <w:rFonts w:cs="Times New Roman"/>
          <w:b/>
          <w:sz w:val="22"/>
          <w:lang w:val="en-US"/>
        </w:rPr>
        <w:t>5a</w:t>
      </w:r>
      <w:r w:rsidR="008F2E44" w:rsidRPr="008F2E44">
        <w:rPr>
          <w:rFonts w:cs="Times New Roman"/>
          <w:bCs/>
          <w:sz w:val="22"/>
          <w:lang w:val="en-US"/>
        </w:rPr>
        <w:t>–</w:t>
      </w:r>
      <w:r w:rsidRPr="00CD0753">
        <w:rPr>
          <w:rFonts w:cs="Times New Roman"/>
          <w:b/>
          <w:sz w:val="22"/>
          <w:lang w:val="en-US"/>
        </w:rPr>
        <w:t>d</w:t>
      </w:r>
      <w:r w:rsidRPr="008F2E44">
        <w:rPr>
          <w:rFonts w:cs="Times New Roman"/>
          <w:bCs/>
          <w:sz w:val="22"/>
          <w:lang w:val="en-US"/>
        </w:rPr>
        <w:t xml:space="preserve">. </w:t>
      </w:r>
      <w:r w:rsidRPr="00CD0753">
        <w:rPr>
          <w:rFonts w:cs="Times New Roman"/>
          <w:sz w:val="22"/>
          <w:lang w:val="en-US"/>
        </w:rPr>
        <w:t xml:space="preserve">The spectral and physical data of </w:t>
      </w:r>
      <w:r w:rsidR="008F2E44" w:rsidRPr="00CD0753">
        <w:rPr>
          <w:rFonts w:cs="Times New Roman"/>
          <w:b/>
          <w:sz w:val="22"/>
          <w:lang w:val="en-US"/>
        </w:rPr>
        <w:t>5a</w:t>
      </w:r>
      <w:r w:rsidR="008F2E44" w:rsidRPr="008F2E44">
        <w:rPr>
          <w:rFonts w:cs="Times New Roman"/>
          <w:bCs/>
          <w:sz w:val="22"/>
          <w:lang w:val="en-US"/>
        </w:rPr>
        <w:t>–</w:t>
      </w:r>
      <w:r w:rsidR="008F2E44" w:rsidRPr="00CD0753">
        <w:rPr>
          <w:rFonts w:cs="Times New Roman"/>
          <w:b/>
          <w:sz w:val="22"/>
          <w:lang w:val="en-US"/>
        </w:rPr>
        <w:t>d</w:t>
      </w:r>
      <w:r w:rsidRPr="00CD0753">
        <w:rPr>
          <w:rFonts w:cs="Times New Roman"/>
          <w:sz w:val="22"/>
          <w:lang w:val="en-US"/>
        </w:rPr>
        <w:t xml:space="preserve"> </w:t>
      </w:r>
      <w:r w:rsidR="00934386">
        <w:rPr>
          <w:rFonts w:cs="Times New Roman"/>
          <w:sz w:val="22"/>
          <w:lang w:val="en-US"/>
        </w:rPr>
        <w:t>we</w:t>
      </w:r>
      <w:r w:rsidRPr="00CD0753">
        <w:rPr>
          <w:rFonts w:cs="Times New Roman"/>
          <w:sz w:val="22"/>
          <w:lang w:val="en-US"/>
        </w:rPr>
        <w:t xml:space="preserve">re in </w:t>
      </w:r>
      <w:r w:rsidR="008F2E44">
        <w:rPr>
          <w:rFonts w:cs="Times New Roman"/>
          <w:sz w:val="22"/>
          <w:lang w:val="en-US"/>
        </w:rPr>
        <w:t xml:space="preserve">good agreement </w:t>
      </w:r>
      <w:r w:rsidRPr="00CD0753">
        <w:rPr>
          <w:rFonts w:cs="Times New Roman"/>
          <w:sz w:val="22"/>
          <w:lang w:val="en-US"/>
        </w:rPr>
        <w:t>with th</w:t>
      </w:r>
      <w:r w:rsidR="008F2E44">
        <w:rPr>
          <w:rFonts w:cs="Times New Roman"/>
          <w:sz w:val="22"/>
          <w:lang w:val="en-US"/>
        </w:rPr>
        <w:t>e reported data</w:t>
      </w:r>
      <w:r w:rsidRPr="00CD0753">
        <w:rPr>
          <w:rFonts w:cs="Times New Roman"/>
          <w:sz w:val="22"/>
          <w:lang w:val="en-US"/>
        </w:rPr>
        <w:t xml:space="preserve"> </w:t>
      </w:r>
      <w:r w:rsidR="008F2E44">
        <w:rPr>
          <w:rFonts w:cs="Times New Roman"/>
          <w:sz w:val="22"/>
          <w:lang w:val="en-US"/>
        </w:rPr>
        <w:t>[S1].</w:t>
      </w:r>
    </w:p>
    <w:p w14:paraId="3EC99080" w14:textId="646F04D3" w:rsidR="00CD0753" w:rsidRPr="00CD0753" w:rsidRDefault="00CD0753" w:rsidP="00CD0753">
      <w:pPr>
        <w:autoSpaceDE w:val="0"/>
        <w:autoSpaceDN w:val="0"/>
        <w:adjustRightInd w:val="0"/>
        <w:spacing w:line="276" w:lineRule="auto"/>
        <w:ind w:firstLine="284"/>
        <w:jc w:val="both"/>
        <w:rPr>
          <w:rFonts w:cs="Times New Roman"/>
          <w:b/>
          <w:sz w:val="22"/>
          <w:lang w:val="en-US"/>
        </w:rPr>
      </w:pPr>
      <w:r w:rsidRPr="00CD0753">
        <w:rPr>
          <w:rFonts w:cs="Times New Roman"/>
          <w:b/>
          <w:iCs/>
          <w:sz w:val="22"/>
          <w:lang w:val="en-US"/>
        </w:rPr>
        <w:lastRenderedPageBreak/>
        <w:t>(8-Chloro-bicyclo[4.2.0]oct-7-en-7-yl)-oxo-acetic acid 2,2,2-trifluoro-1-trifluoromethyl-ethyl ester (</w:t>
      </w:r>
      <w:r w:rsidRPr="00CD0753">
        <w:rPr>
          <w:rFonts w:cs="Times New Roman"/>
          <w:b/>
          <w:bCs/>
          <w:iCs/>
          <w:sz w:val="22"/>
          <w:lang w:val="en-US"/>
        </w:rPr>
        <w:t>5a</w:t>
      </w:r>
      <w:r w:rsidRPr="00CD0753">
        <w:rPr>
          <w:rFonts w:cs="Times New Roman"/>
          <w:b/>
          <w:iCs/>
          <w:sz w:val="22"/>
          <w:lang w:val="en-US"/>
        </w:rPr>
        <w:t>)</w:t>
      </w:r>
      <w:r w:rsidR="00AC3594" w:rsidRPr="00AC3594">
        <w:rPr>
          <w:rFonts w:cs="Times New Roman"/>
          <w:bCs/>
          <w:iCs/>
          <w:sz w:val="22"/>
          <w:lang w:val="en-US"/>
        </w:rPr>
        <w:t xml:space="preserve"> was </w:t>
      </w:r>
      <w:r w:rsidR="00AC3594">
        <w:rPr>
          <w:rFonts w:cs="Times New Roman"/>
          <w:iCs/>
          <w:sz w:val="22"/>
          <w:lang w:val="en-US"/>
        </w:rPr>
        <w:t>o</w:t>
      </w:r>
      <w:r w:rsidRPr="00CD0753">
        <w:rPr>
          <w:rFonts w:cs="Times New Roman"/>
          <w:iCs/>
          <w:sz w:val="22"/>
          <w:lang w:val="en-US"/>
        </w:rPr>
        <w:t xml:space="preserve">btained </w:t>
      </w:r>
      <w:r w:rsidR="00AC3594">
        <w:rPr>
          <w:rFonts w:cs="Times New Roman"/>
          <w:iCs/>
          <w:sz w:val="22"/>
          <w:lang w:val="en-US"/>
        </w:rPr>
        <w:t xml:space="preserve">as a yellowish oil </w:t>
      </w:r>
      <w:r w:rsidRPr="00CD0753">
        <w:rPr>
          <w:rFonts w:cs="Times New Roman"/>
          <w:iCs/>
          <w:sz w:val="22"/>
          <w:lang w:val="en-US"/>
        </w:rPr>
        <w:t xml:space="preserve">from </w:t>
      </w:r>
      <w:r w:rsidRPr="00CD0753">
        <w:rPr>
          <w:rFonts w:cs="Times New Roman"/>
          <w:b/>
          <w:iCs/>
          <w:sz w:val="22"/>
          <w:lang w:val="en-US"/>
        </w:rPr>
        <w:t>4</w:t>
      </w:r>
      <w:r w:rsidRPr="00CD0753">
        <w:rPr>
          <w:rFonts w:cs="Times New Roman"/>
          <w:iCs/>
          <w:sz w:val="22"/>
          <w:lang w:val="en-US"/>
        </w:rPr>
        <w:t xml:space="preserve"> and cyclohexene.</w:t>
      </w:r>
      <w:r w:rsidR="00AC3594">
        <w:rPr>
          <w:rFonts w:cs="Times New Roman"/>
          <w:iCs/>
          <w:sz w:val="22"/>
          <w:lang w:val="en-US"/>
        </w:rPr>
        <w:t xml:space="preserve"> B</w:t>
      </w:r>
      <w:r w:rsidRPr="00CD0753">
        <w:rPr>
          <w:rFonts w:cs="Times New Roman"/>
          <w:sz w:val="22"/>
          <w:lang w:val="en-US"/>
        </w:rPr>
        <w:t>p</w:t>
      </w:r>
      <w:r w:rsidR="00AC3594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83</w:t>
      </w:r>
      <w:r w:rsidR="00AC3594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84 </w:t>
      </w:r>
      <w:r w:rsidR="00AC3594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>C (0.3 Torr)</w:t>
      </w:r>
      <w:r w:rsidR="00AC3594">
        <w:rPr>
          <w:rFonts w:cs="Times New Roman"/>
          <w:sz w:val="22"/>
          <w:lang w:val="en-US"/>
        </w:rPr>
        <w:t>. Y</w:t>
      </w:r>
      <w:r w:rsidRPr="00CD0753">
        <w:rPr>
          <w:rFonts w:cs="Times New Roman"/>
          <w:sz w:val="22"/>
          <w:lang w:val="en-US"/>
        </w:rPr>
        <w:t>ield</w:t>
      </w:r>
      <w:r w:rsidR="00AC3594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1.28 g (88%). IR (film): </w:t>
      </w:r>
      <w:r w:rsidRPr="00AC3594">
        <w:rPr>
          <w:rFonts w:cs="Times New Roman"/>
          <w:i/>
          <w:iCs/>
          <w:sz w:val="22"/>
          <w:lang w:val="en-US"/>
        </w:rPr>
        <w:t>ν</w:t>
      </w:r>
      <w:r w:rsidRPr="00CD0753">
        <w:rPr>
          <w:rFonts w:cs="Times New Roman"/>
          <w:sz w:val="22"/>
          <w:lang w:val="en-US"/>
        </w:rPr>
        <w:t xml:space="preserve"> 3011, 2998, 1779, 1677, 1590, 1447, 1383, 1366, 1292, 1200. 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>H NMR (400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AC3594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1.53 (4H, m), 1.83 (4H, m) (totally 8H, (CH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4</w:t>
      </w:r>
      <w:r w:rsidRPr="00CD0753">
        <w:rPr>
          <w:rFonts w:cs="Times New Roman"/>
          <w:sz w:val="22"/>
          <w:lang w:val="en-US"/>
        </w:rPr>
        <w:t xml:space="preserve">), 3.18 (1H, dd, </w:t>
      </w:r>
      <w:r w:rsidRPr="00CD0753">
        <w:rPr>
          <w:rFonts w:cs="Times New Roman"/>
          <w:sz w:val="22"/>
        </w:rPr>
        <w:t>Ј</w:t>
      </w:r>
      <w:r w:rsidRPr="00CD0753">
        <w:rPr>
          <w:rFonts w:cs="Times New Roman"/>
          <w:sz w:val="22"/>
          <w:lang w:val="en-US"/>
        </w:rPr>
        <w:t>=10.3, 5.0 Hz, CH</w:t>
      </w:r>
      <w:r w:rsidR="00AC3594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3.30 (1H, dd, </w:t>
      </w:r>
      <w:r w:rsidRPr="00AC3594">
        <w:rPr>
          <w:rFonts w:cs="Times New Roman"/>
          <w:i/>
          <w:iCs/>
          <w:sz w:val="22"/>
        </w:rPr>
        <w:t>Ј</w:t>
      </w:r>
      <w:r w:rsidR="00AC3594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10.3, 5.0 Hz, CH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5.87 (1H, 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1B4447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  <w:lang w:val="en-US"/>
        </w:rPr>
        <w:t>HF</w:t>
      </w:r>
      <w:r w:rsidRPr="00CD0753">
        <w:rPr>
          <w:rFonts w:cs="Times New Roman"/>
          <w:sz w:val="22"/>
          <w:lang w:val="en-US"/>
        </w:rPr>
        <w:t xml:space="preserve"> = 5.8 Hz, </w:t>
      </w:r>
      <w:r w:rsidRPr="00CD0753">
        <w:rPr>
          <w:rFonts w:cs="Times New Roman"/>
          <w:sz w:val="22"/>
        </w:rPr>
        <w:t>С</w:t>
      </w:r>
      <w:r w:rsidRPr="00CD0753">
        <w:rPr>
          <w:rFonts w:cs="Times New Roman"/>
          <w:sz w:val="22"/>
          <w:u w:val="single"/>
        </w:rPr>
        <w:t>Н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).</w:t>
      </w:r>
      <w:r w:rsidR="001B4447" w:rsidRPr="001B4447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>C NMR (100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1B4447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18.0, 18.1, 21.9, 22.6 (CH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4</w:t>
      </w:r>
      <w:r w:rsidRPr="00CD0753">
        <w:rPr>
          <w:rFonts w:cs="Times New Roman"/>
          <w:sz w:val="22"/>
          <w:lang w:val="en-US"/>
        </w:rPr>
        <w:t>), 67.4 (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1B4447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CD0753">
        <w:rPr>
          <w:rFonts w:cs="Times New Roman"/>
          <w:sz w:val="22"/>
          <w:lang w:val="en-US"/>
        </w:rPr>
        <w:t xml:space="preserve"> = 35.0 Hz, </w:t>
      </w:r>
      <w:r w:rsidRPr="00CD0753">
        <w:rPr>
          <w:rFonts w:cs="Times New Roman"/>
          <w:sz w:val="22"/>
          <w:u w:val="single"/>
        </w:rPr>
        <w:t>С</w:t>
      </w:r>
      <w:r w:rsidRPr="00CD0753">
        <w:rPr>
          <w:rFonts w:cs="Times New Roman"/>
          <w:sz w:val="22"/>
        </w:rPr>
        <w:t>Н</w:t>
      </w:r>
      <w:r w:rsidRPr="00CD0753">
        <w:rPr>
          <w:rFonts w:cs="Times New Roman"/>
          <w:sz w:val="22"/>
          <w:lang w:val="en-US"/>
        </w:rPr>
        <w:t>-CF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 xml:space="preserve">), 120.3 (q, </w:t>
      </w:r>
      <w:r w:rsidRPr="001B4447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1B4447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284.0 Hz, 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</w:t>
      </w:r>
      <w:r w:rsidRPr="001B4447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138.5 (C=</w:t>
      </w:r>
      <w:r w:rsidRPr="00CD0753">
        <w:rPr>
          <w:rFonts w:cs="Times New Roman"/>
          <w:sz w:val="22"/>
          <w:u w:val="single"/>
          <w:lang w:val="en-US"/>
        </w:rPr>
        <w:t>C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C=O), 151.4 (Cl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</w:t>
      </w:r>
      <w:r w:rsidR="001B4447">
        <w:rPr>
          <w:rFonts w:cs="Times New Roman"/>
          <w:sz w:val="22"/>
          <w:lang w:val="en-US"/>
        </w:rPr>
        <w:t>=</w:t>
      </w:r>
      <w:r w:rsidRPr="00CD0753">
        <w:rPr>
          <w:rFonts w:cs="Times New Roman"/>
          <w:sz w:val="22"/>
          <w:lang w:val="en-US"/>
        </w:rPr>
        <w:t>), 158.6 (C=O), 173.8 (O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C=O).</w:t>
      </w:r>
      <w:r w:rsidR="001B4447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19</w:t>
      </w:r>
      <w:r w:rsidRPr="00CD0753">
        <w:rPr>
          <w:rFonts w:cs="Times New Roman"/>
          <w:sz w:val="22"/>
          <w:lang w:val="en-US"/>
        </w:rPr>
        <w:t>F NMR (CDCl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, 376.5 MHz): </w:t>
      </w:r>
      <w:r w:rsidRPr="001B4447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73.1 (s, 2CF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="001B4447">
        <w:rPr>
          <w:rFonts w:cs="Times New Roman"/>
          <w:sz w:val="22"/>
          <w:lang w:val="en-US"/>
        </w:rPr>
        <w:t xml:space="preserve">. </w:t>
      </w:r>
      <w:r w:rsidRPr="00CD0753">
        <w:rPr>
          <w:rFonts w:cs="Times New Roman"/>
          <w:sz w:val="22"/>
          <w:lang w:val="en-US"/>
        </w:rPr>
        <w:t>ESI-MS (m/z): 365.0 (44, [M+H]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), 329.0 (59, [M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Cl]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), 169.0 (73, [M</w:t>
      </w:r>
      <w:r w:rsidR="001B4447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COOCH(CF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</w:t>
      </w:r>
      <w:r w:rsidR="001B4447">
        <w:rPr>
          <w:rFonts w:cs="Times New Roman"/>
          <w:sz w:val="22"/>
          <w:lang w:val="en-US"/>
        </w:rPr>
        <w:t>.</w:t>
      </w:r>
      <w:r w:rsidRPr="00CD0753">
        <w:rPr>
          <w:rFonts w:cs="Times New Roman"/>
          <w:sz w:val="22"/>
          <w:lang w:val="en-US"/>
        </w:rPr>
        <w:t xml:space="preserve"> Anal. Calcd. for C</w:t>
      </w:r>
      <w:r w:rsidRPr="00CD0753">
        <w:rPr>
          <w:rFonts w:cs="Times New Roman"/>
          <w:sz w:val="22"/>
          <w:vertAlign w:val="sub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>H</w:t>
      </w:r>
      <w:r w:rsidRPr="00CD0753">
        <w:rPr>
          <w:rFonts w:cs="Times New Roman"/>
          <w:sz w:val="22"/>
          <w:vertAlign w:val="subscript"/>
          <w:lang w:val="en-US"/>
        </w:rPr>
        <w:t>11</w:t>
      </w:r>
      <w:r w:rsidRPr="00CD0753">
        <w:rPr>
          <w:rFonts w:cs="Times New Roman"/>
          <w:sz w:val="22"/>
          <w:lang w:val="en-US"/>
        </w:rPr>
        <w:t>ClF</w:t>
      </w:r>
      <w:r w:rsidRPr="00CD0753">
        <w:rPr>
          <w:rFonts w:cs="Times New Roman"/>
          <w:sz w:val="22"/>
          <w:vertAlign w:val="subscript"/>
          <w:lang w:val="en-US"/>
        </w:rPr>
        <w:t>6</w:t>
      </w:r>
      <w:r w:rsidRPr="00CD0753">
        <w:rPr>
          <w:rFonts w:cs="Times New Roman"/>
          <w:sz w:val="22"/>
          <w:lang w:val="en-US"/>
        </w:rPr>
        <w:t>O</w:t>
      </w:r>
      <w:r w:rsidRPr="00CD0753">
        <w:rPr>
          <w:rFonts w:cs="Times New Roman"/>
          <w:b/>
          <w:bCs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: C, 42.82; H, 3.04; Cl, 9.72; F,</w:t>
      </w:r>
      <w:r w:rsidR="001B4447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31.26. Found: C, 43.17; H, 3.07; Cl, 9.44; F, 31.21</w:t>
      </w:r>
      <w:r w:rsidR="001B4447">
        <w:rPr>
          <w:rFonts w:cs="Times New Roman"/>
          <w:sz w:val="22"/>
          <w:lang w:val="en-US"/>
        </w:rPr>
        <w:t>%.</w:t>
      </w:r>
    </w:p>
    <w:p w14:paraId="55B95F3B" w14:textId="64FC0772" w:rsidR="00CD0753" w:rsidRPr="00CD0753" w:rsidRDefault="00CD0753" w:rsidP="00CD0753">
      <w:pPr>
        <w:spacing w:line="276" w:lineRule="auto"/>
        <w:ind w:firstLine="284"/>
        <w:jc w:val="both"/>
        <w:rPr>
          <w:rFonts w:cs="Times New Roman"/>
          <w:sz w:val="22"/>
          <w:lang w:val="en-US"/>
        </w:rPr>
      </w:pPr>
      <w:r w:rsidRPr="00CD0753">
        <w:rPr>
          <w:rFonts w:cs="Times New Roman"/>
          <w:b/>
          <w:iCs/>
          <w:sz w:val="22"/>
          <w:lang w:val="en-US"/>
        </w:rPr>
        <w:t>(7-Chloro-bicyclo[3.2.0]hept-6-en-6-yl)-oxo-acetic acid 2,2,2-trifluoro-1-trifluoromethyl-ethyl ester (</w:t>
      </w:r>
      <w:r w:rsidRPr="00CD0753">
        <w:rPr>
          <w:rFonts w:cs="Times New Roman"/>
          <w:b/>
          <w:bCs/>
          <w:iCs/>
          <w:sz w:val="22"/>
          <w:lang w:val="en-US"/>
        </w:rPr>
        <w:t>5b</w:t>
      </w:r>
      <w:r w:rsidRPr="00CD0753">
        <w:rPr>
          <w:rFonts w:cs="Times New Roman"/>
          <w:b/>
          <w:iCs/>
          <w:sz w:val="22"/>
          <w:lang w:val="en-US"/>
        </w:rPr>
        <w:t>)</w:t>
      </w:r>
      <w:r w:rsidR="00A35C29">
        <w:rPr>
          <w:rFonts w:cs="Times New Roman"/>
          <w:b/>
          <w:iCs/>
          <w:sz w:val="22"/>
          <w:lang w:val="en-US"/>
        </w:rPr>
        <w:t xml:space="preserve"> </w:t>
      </w:r>
      <w:r w:rsidR="00A35C29">
        <w:rPr>
          <w:rFonts w:cs="Times New Roman"/>
          <w:sz w:val="22"/>
          <w:lang w:val="en-US"/>
        </w:rPr>
        <w:t>was obtained as a y</w:t>
      </w:r>
      <w:r w:rsidR="00A35C29" w:rsidRPr="00CD0753">
        <w:rPr>
          <w:rFonts w:cs="Times New Roman"/>
          <w:sz w:val="22"/>
          <w:lang w:val="en-US"/>
        </w:rPr>
        <w:t>ellowish oil</w:t>
      </w:r>
      <w:r w:rsidR="00A35C29" w:rsidRPr="00CD0753">
        <w:rPr>
          <w:rFonts w:cs="Times New Roman"/>
          <w:iCs/>
          <w:sz w:val="22"/>
          <w:lang w:val="en-US"/>
        </w:rPr>
        <w:t xml:space="preserve"> </w:t>
      </w:r>
      <w:r w:rsidRPr="00CD0753">
        <w:rPr>
          <w:rFonts w:cs="Times New Roman"/>
          <w:iCs/>
          <w:sz w:val="22"/>
          <w:lang w:val="en-US"/>
        </w:rPr>
        <w:t xml:space="preserve">from </w:t>
      </w:r>
      <w:r w:rsidRPr="00CD0753">
        <w:rPr>
          <w:rFonts w:cs="Times New Roman"/>
          <w:b/>
          <w:iCs/>
          <w:sz w:val="22"/>
          <w:lang w:val="en-US"/>
        </w:rPr>
        <w:t>4</w:t>
      </w:r>
      <w:r w:rsidRPr="00CD0753">
        <w:rPr>
          <w:rFonts w:cs="Times New Roman"/>
          <w:iCs/>
          <w:sz w:val="22"/>
          <w:lang w:val="en-US"/>
        </w:rPr>
        <w:t xml:space="preserve"> and cyclopentene.</w:t>
      </w:r>
      <w:r w:rsidR="00A35C29">
        <w:rPr>
          <w:rFonts w:cs="Times New Roman"/>
          <w:iCs/>
          <w:sz w:val="22"/>
          <w:lang w:val="en-US"/>
        </w:rPr>
        <w:t xml:space="preserve"> B</w:t>
      </w:r>
      <w:r w:rsidRPr="00CD0753">
        <w:rPr>
          <w:rFonts w:cs="Times New Roman"/>
          <w:sz w:val="22"/>
          <w:lang w:val="en-US"/>
        </w:rPr>
        <w:t>p</w:t>
      </w:r>
      <w:r w:rsidR="00A35C29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68</w:t>
      </w:r>
      <w:r w:rsidR="00A35C29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69 </w:t>
      </w:r>
      <w:r w:rsidR="00A35C29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>C (0.3 Torr)</w:t>
      </w:r>
      <w:r w:rsidR="00A35C29">
        <w:rPr>
          <w:rFonts w:cs="Times New Roman"/>
          <w:sz w:val="22"/>
          <w:lang w:val="en-US"/>
        </w:rPr>
        <w:t>. Y</w:t>
      </w:r>
      <w:r w:rsidRPr="00CD0753">
        <w:rPr>
          <w:rFonts w:cs="Times New Roman"/>
          <w:sz w:val="22"/>
          <w:lang w:val="en-US"/>
        </w:rPr>
        <w:t>ield</w:t>
      </w:r>
      <w:r w:rsidR="00A35C29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1.30 g (92%). IR (film): </w:t>
      </w:r>
      <w:r w:rsidRPr="00A35C29">
        <w:rPr>
          <w:rFonts w:cs="Times New Roman"/>
          <w:i/>
          <w:iCs/>
          <w:sz w:val="22"/>
          <w:lang w:val="en-US"/>
        </w:rPr>
        <w:t>ν</w:t>
      </w:r>
      <w:r w:rsidRPr="00CD0753">
        <w:rPr>
          <w:rFonts w:cs="Times New Roman"/>
          <w:sz w:val="22"/>
          <w:lang w:val="en-US"/>
        </w:rPr>
        <w:t xml:space="preserve"> 2968, 2868, 1781, 1674, 1594, 1447, 1384, 1362, 1290, 1204. 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>H NMR (400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A35C29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1.44 (m), 1.61 (m), 1.87 (m) (totally 6H, (CH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), 3.46(1H, dd, </w:t>
      </w:r>
      <w:r w:rsidRPr="00141B1F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lang w:val="en-US"/>
        </w:rPr>
        <w:t xml:space="preserve"> = 6.9, 3.5 Hz, CH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3.58 (1H, dd, </w:t>
      </w:r>
      <w:r w:rsidRPr="00141B1F">
        <w:rPr>
          <w:rFonts w:cs="Times New Roman"/>
          <w:i/>
          <w:iCs/>
          <w:sz w:val="22"/>
        </w:rPr>
        <w:t>Ј</w:t>
      </w:r>
      <w:r w:rsidR="00141B1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6.9, 3.5 Hz, CH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5.86 (1H, 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141B1F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  <w:lang w:val="en-US"/>
        </w:rPr>
        <w:t>HF</w:t>
      </w:r>
      <w:r w:rsidRPr="00CD0753">
        <w:rPr>
          <w:rFonts w:cs="Times New Roman"/>
          <w:sz w:val="22"/>
          <w:lang w:val="en-US"/>
        </w:rPr>
        <w:t xml:space="preserve"> = 5.8 Hz, </w:t>
      </w:r>
      <w:r w:rsidRPr="00CD0753">
        <w:rPr>
          <w:rFonts w:cs="Times New Roman"/>
          <w:sz w:val="22"/>
        </w:rPr>
        <w:t>С</w:t>
      </w:r>
      <w:r w:rsidRPr="00CD0753">
        <w:rPr>
          <w:rFonts w:cs="Times New Roman"/>
          <w:sz w:val="22"/>
          <w:u w:val="single"/>
        </w:rPr>
        <w:t>Н</w:t>
      </w:r>
      <w:r w:rsidRPr="00CD0753">
        <w:rPr>
          <w:rFonts w:cs="Times New Roman"/>
          <w:sz w:val="22"/>
          <w:lang w:val="en-US"/>
        </w:rPr>
        <w:t>-(CF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).</w:t>
      </w:r>
      <w:r w:rsidRPr="00141B1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>C NMR (100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141B1F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22.4, 24.1, 25.7 ((CH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 44.9, 53.4 (CH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CH), 67.7 (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141B1F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CD0753">
        <w:rPr>
          <w:rFonts w:cs="Times New Roman"/>
          <w:sz w:val="22"/>
          <w:lang w:val="en-US"/>
        </w:rPr>
        <w:t xml:space="preserve"> = 35.1 Hz, </w:t>
      </w:r>
      <w:r w:rsidRPr="00CD0753">
        <w:rPr>
          <w:rFonts w:cs="Times New Roman"/>
          <w:sz w:val="22"/>
          <w:u w:val="single"/>
        </w:rPr>
        <w:t>С</w:t>
      </w:r>
      <w:r w:rsidRPr="00CD0753">
        <w:rPr>
          <w:rFonts w:cs="Times New Roman"/>
          <w:sz w:val="22"/>
        </w:rPr>
        <w:t>Н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 xml:space="preserve">), 120.2 (q, </w:t>
      </w:r>
      <w:r w:rsidRPr="00141B1F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141B1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282.0 Hz, 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</w:t>
      </w:r>
      <w:r w:rsidR="00141B1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135.6 (C=</w:t>
      </w:r>
      <w:r w:rsidRPr="00CD0753">
        <w:rPr>
          <w:rFonts w:cs="Times New Roman"/>
          <w:sz w:val="22"/>
          <w:u w:val="single"/>
          <w:lang w:val="en-US"/>
        </w:rPr>
        <w:t>C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C=O), 149.1 (Cl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C=), 158.4 (C=O), 173.7 (O</w:t>
      </w:r>
      <w:r w:rsidR="00141B1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C=O).</w:t>
      </w:r>
      <w:r w:rsidR="00141B1F" w:rsidRPr="00141B1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19</w:t>
      </w:r>
      <w:r w:rsidRPr="00CD0753">
        <w:rPr>
          <w:rFonts w:cs="Times New Roman"/>
          <w:sz w:val="22"/>
          <w:lang w:val="en-US"/>
        </w:rPr>
        <w:t>F NMR (CDCl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, 376.5 MHz): </w:t>
      </w:r>
      <w:r w:rsidRPr="00173FA5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</w:t>
      </w:r>
      <w:r w:rsidR="00173FA5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72.9 (s, 2CF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="00173FA5">
        <w:rPr>
          <w:rFonts w:cs="Times New Roman"/>
          <w:sz w:val="22"/>
          <w:lang w:val="en-US"/>
        </w:rPr>
        <w:t>.</w:t>
      </w:r>
      <w:r w:rsidRPr="00CD0753">
        <w:rPr>
          <w:rFonts w:cs="Times New Roman"/>
          <w:sz w:val="22"/>
          <w:lang w:val="en-US"/>
        </w:rPr>
        <w:t xml:space="preserve"> ESI-MS (m/z): 317.0 (74, [M</w:t>
      </w:r>
      <w:r w:rsidR="00173FA5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Cl]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), 157.0 (100, [M</w:t>
      </w:r>
      <w:r w:rsidR="00173FA5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COOCH(CF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</w:t>
      </w:r>
      <w:r w:rsidR="00173FA5">
        <w:rPr>
          <w:rFonts w:cs="Times New Roman"/>
          <w:sz w:val="22"/>
          <w:lang w:val="en-US"/>
        </w:rPr>
        <w:t xml:space="preserve">. </w:t>
      </w:r>
      <w:r w:rsidRPr="00CD0753">
        <w:rPr>
          <w:rFonts w:cs="Times New Roman"/>
          <w:sz w:val="22"/>
          <w:lang w:val="en-US"/>
        </w:rPr>
        <w:t>Anal. Calcd. for C</w:t>
      </w:r>
      <w:r w:rsidRPr="00CD0753">
        <w:rPr>
          <w:rFonts w:cs="Times New Roman"/>
          <w:sz w:val="22"/>
          <w:vertAlign w:val="subscript"/>
          <w:lang w:val="en-US"/>
        </w:rPr>
        <w:t>12</w:t>
      </w:r>
      <w:r w:rsidRPr="00CD0753">
        <w:rPr>
          <w:rFonts w:cs="Times New Roman"/>
          <w:sz w:val="22"/>
          <w:lang w:val="en-US"/>
        </w:rPr>
        <w:t>H</w:t>
      </w:r>
      <w:r w:rsidRPr="00CD0753">
        <w:rPr>
          <w:rFonts w:cs="Times New Roman"/>
          <w:sz w:val="22"/>
          <w:vertAlign w:val="subscript"/>
          <w:lang w:val="en-US"/>
        </w:rPr>
        <w:t>9</w:t>
      </w:r>
      <w:r w:rsidRPr="00CD0753">
        <w:rPr>
          <w:rFonts w:cs="Times New Roman"/>
          <w:sz w:val="22"/>
          <w:lang w:val="en-US"/>
        </w:rPr>
        <w:t>ClF</w:t>
      </w:r>
      <w:r w:rsidRPr="00CD0753">
        <w:rPr>
          <w:rFonts w:cs="Times New Roman"/>
          <w:sz w:val="22"/>
          <w:vertAlign w:val="subscript"/>
          <w:lang w:val="en-US"/>
        </w:rPr>
        <w:t>6</w:t>
      </w:r>
      <w:r w:rsidRPr="00CD0753">
        <w:rPr>
          <w:rFonts w:cs="Times New Roman"/>
          <w:sz w:val="22"/>
          <w:lang w:val="en-US"/>
        </w:rPr>
        <w:t>O</w:t>
      </w:r>
      <w:r w:rsidRPr="00CD0753">
        <w:rPr>
          <w:rFonts w:cs="Times New Roman"/>
          <w:b/>
          <w:bCs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: C, 41.11, H, 2.59, Cl, 10.11, F, 32.51. Found: C, 40.84; H, 2.70; Cl, 9.90; F, 32.44</w:t>
      </w:r>
      <w:r w:rsidR="00173FA5">
        <w:rPr>
          <w:rFonts w:cs="Times New Roman"/>
          <w:sz w:val="22"/>
          <w:lang w:val="en-US"/>
        </w:rPr>
        <w:t>%</w:t>
      </w:r>
      <w:r w:rsidRPr="00CD0753">
        <w:rPr>
          <w:rFonts w:cs="Times New Roman"/>
          <w:sz w:val="22"/>
          <w:lang w:val="en-US"/>
        </w:rPr>
        <w:t>.</w:t>
      </w:r>
    </w:p>
    <w:p w14:paraId="43874761" w14:textId="39FA2D21" w:rsidR="00CD0753" w:rsidRPr="00CD0753" w:rsidRDefault="00CD0753" w:rsidP="00CD0753">
      <w:pPr>
        <w:pStyle w:val="af1"/>
        <w:spacing w:line="276" w:lineRule="auto"/>
        <w:ind w:left="0" w:firstLine="284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00CD0753">
        <w:rPr>
          <w:rFonts w:ascii="Times New Roman" w:hAnsi="Times New Roman" w:cs="Times New Roman"/>
          <w:iCs/>
          <w:sz w:val="22"/>
          <w:szCs w:val="22"/>
          <w:lang w:val="en-US"/>
        </w:rPr>
        <w:t>(2-Chloro-4,4-dimethyl-cyclobut-1-enyl)-oxo-acetic acid 2,2,2-trifluoro-1-trifluoromethyl-ethyl ester (5c)</w:t>
      </w:r>
      <w:r w:rsidRPr="00CD0753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 xml:space="preserve"> </w:t>
      </w:r>
      <w:r w:rsidR="00CB2D59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>was o</w:t>
      </w:r>
      <w:r w:rsidRPr="00CD0753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 xml:space="preserve">btained </w:t>
      </w:r>
      <w:r w:rsidR="00CB2D59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>as a y</w:t>
      </w:r>
      <w:r w:rsidR="00CB2D59"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ellowish oil</w:t>
      </w:r>
      <w:r w:rsidR="00CB2D59" w:rsidRPr="00CD0753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 xml:space="preserve">from </w:t>
      </w:r>
      <w:r w:rsidRPr="00CD0753">
        <w:rPr>
          <w:rFonts w:ascii="Times New Roman" w:hAnsi="Times New Roman" w:cs="Times New Roman"/>
          <w:iCs/>
          <w:sz w:val="22"/>
          <w:szCs w:val="22"/>
          <w:lang w:val="en-US"/>
        </w:rPr>
        <w:t>4</w:t>
      </w:r>
      <w:r w:rsidRPr="00CD0753">
        <w:rPr>
          <w:rFonts w:ascii="Times New Roman" w:hAnsi="Times New Roman" w:cs="Times New Roman"/>
          <w:b w:val="0"/>
          <w:iCs/>
          <w:sz w:val="22"/>
          <w:szCs w:val="22"/>
          <w:lang w:val="en-US"/>
        </w:rPr>
        <w:t xml:space="preserve"> and isobutene.</w:t>
      </w:r>
      <w:r w:rsidR="00CB2D59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B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</w:t>
      </w:r>
      <w:r w:rsidR="00CB2D59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: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49</w:t>
      </w:r>
      <w:r w:rsidR="00CB2D59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51 </w:t>
      </w:r>
      <w:r w:rsidRPr="00CB2D59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°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 (0.3 Torr)</w:t>
      </w:r>
      <w:r w:rsidR="00CB2D59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 Y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ield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: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1.22 g (90%). IR (film):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ν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2971, 1779, 1669, 1602, 1457, 1384, 1362, 1291, 1203.</w:t>
      </w:r>
      <w:r w:rsidRP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1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NMR (400 MHz, CDCl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):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δ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1.40 (6H, s, 2CH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2.69 (2H, s, CH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), 5.88 (1H, </w:t>
      </w:r>
      <w:proofErr w:type="spellStart"/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hept</w:t>
      </w:r>
      <w:proofErr w:type="spellEnd"/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Ј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HF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= 5.8 Hz,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</w:rPr>
        <w:t>С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t>Н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).</w:t>
      </w:r>
      <w:r w:rsidRP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13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 NMR (100 MHz, CDCl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):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δ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23.9 (2CH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42.9 (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u w:val="single"/>
          <w:lang w:val="en-US"/>
        </w:rPr>
        <w:t>C</w:t>
      </w:r>
      <w:r w:rsidR="002D23C1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51.2 (CH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35.4 (</w:t>
      </w:r>
      <w:proofErr w:type="spellStart"/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hept</w:t>
      </w:r>
      <w:proofErr w:type="spellEnd"/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Ј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</w:rPr>
        <w:t>С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= 60.0 Hz,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t>С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</w:rPr>
        <w:t>Н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), 120.0 (q,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Ј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</w:rPr>
        <w:t>С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= 283.0 Hz, 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143.1 (C=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u w:val="single"/>
          <w:lang w:val="en-US"/>
        </w:rPr>
        <w:t>C</w:t>
      </w:r>
      <w:r w:rsidR="002D23C1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C=O),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146.0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(Cl</w:t>
      </w:r>
      <w:r w:rsidR="002D23C1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C=), </w:t>
      </w:r>
      <w:r w:rsidRPr="00CD0753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158.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7 </w:t>
      </w:r>
      <w:r w:rsidRPr="00CD0753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(C=O), 174.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1 </w:t>
      </w:r>
      <w:r w:rsidRPr="00CD0753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(O</w:t>
      </w:r>
      <w:r w:rsidR="002D23C1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C=O).</w:t>
      </w:r>
      <w:r w:rsidRP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19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F NMR (CDCl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376.5 MHz): </w:t>
      </w:r>
      <w:r w:rsidRPr="002D23C1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δ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73.3 (s, 2CF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="002D23C1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ESI-MS (m/z): 339.0 (17, [M+H]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+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), 171.0 (33, [M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OCH(CF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]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+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], 143.0 (100, [M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–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COOCH(CF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2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]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+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.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Anal. Calcd. for C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11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9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ClF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6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O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vertAlign w:val="subscript"/>
          <w:lang w:val="en-US"/>
        </w:rPr>
        <w:t>3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: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C, 39.02, H, 2.68, Cl, 10.47, F,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CD0753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33.66. Found: C, 39.27; H, 2.70; Cl, 10.25; F, 33.50</w:t>
      </w:r>
      <w:r w:rsidR="006E646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%.</w:t>
      </w:r>
    </w:p>
    <w:p w14:paraId="37CA3220" w14:textId="74E918B7" w:rsidR="00CD0753" w:rsidRDefault="00CD0753" w:rsidP="00CD0753">
      <w:pPr>
        <w:spacing w:line="276" w:lineRule="auto"/>
        <w:ind w:firstLine="284"/>
        <w:jc w:val="both"/>
        <w:rPr>
          <w:rFonts w:cs="Times New Roman"/>
          <w:sz w:val="22"/>
          <w:lang w:val="en-US"/>
        </w:rPr>
      </w:pPr>
      <w:r w:rsidRPr="00CD0753">
        <w:rPr>
          <w:rFonts w:cs="Times New Roman"/>
          <w:b/>
          <w:iCs/>
          <w:sz w:val="22"/>
          <w:lang w:val="en-US"/>
        </w:rPr>
        <w:t>(2-Chloro-cis-3,4-dimethyl-cyclobut-1-enyl)-oxo-acetic acid 2,2,2-trifluoro-1-trifluoromethyl-ethyl ester (</w:t>
      </w:r>
      <w:r w:rsidRPr="00CD0753">
        <w:rPr>
          <w:rFonts w:cs="Times New Roman"/>
          <w:b/>
          <w:bCs/>
          <w:iCs/>
          <w:sz w:val="22"/>
          <w:lang w:val="en-US"/>
        </w:rPr>
        <w:t>5d</w:t>
      </w:r>
      <w:r w:rsidRPr="00CD0753">
        <w:rPr>
          <w:rFonts w:cs="Times New Roman"/>
          <w:b/>
          <w:iCs/>
          <w:sz w:val="22"/>
          <w:lang w:val="en-US"/>
        </w:rPr>
        <w:t>)</w:t>
      </w:r>
      <w:r w:rsidR="006E6468">
        <w:rPr>
          <w:rFonts w:cs="Times New Roman"/>
          <w:b/>
          <w:iCs/>
          <w:sz w:val="22"/>
          <w:lang w:val="en-US"/>
        </w:rPr>
        <w:t xml:space="preserve"> </w:t>
      </w:r>
      <w:r w:rsidR="006E6468" w:rsidRPr="006E6468">
        <w:rPr>
          <w:rFonts w:cs="Times New Roman"/>
          <w:bCs/>
          <w:iCs/>
          <w:sz w:val="22"/>
          <w:lang w:val="en-US"/>
        </w:rPr>
        <w:t xml:space="preserve">was </w:t>
      </w:r>
      <w:r w:rsidR="006E6468">
        <w:rPr>
          <w:rFonts w:cs="Times New Roman"/>
          <w:iCs/>
          <w:sz w:val="22"/>
          <w:lang w:val="en-US"/>
        </w:rPr>
        <w:t>o</w:t>
      </w:r>
      <w:r w:rsidRPr="00CD0753">
        <w:rPr>
          <w:rFonts w:cs="Times New Roman"/>
          <w:iCs/>
          <w:sz w:val="22"/>
          <w:lang w:val="en-US"/>
        </w:rPr>
        <w:t xml:space="preserve">btained </w:t>
      </w:r>
      <w:r w:rsidR="006E6468">
        <w:rPr>
          <w:rFonts w:cs="Times New Roman"/>
          <w:iCs/>
          <w:sz w:val="22"/>
          <w:lang w:val="en-US"/>
        </w:rPr>
        <w:t xml:space="preserve">as a yellowish oil </w:t>
      </w:r>
      <w:r w:rsidRPr="00CD0753">
        <w:rPr>
          <w:rFonts w:cs="Times New Roman"/>
          <w:iCs/>
          <w:sz w:val="22"/>
          <w:lang w:val="en-US"/>
        </w:rPr>
        <w:t>from</w:t>
      </w:r>
      <w:r w:rsidRPr="00CD0753">
        <w:rPr>
          <w:rFonts w:cs="Times New Roman"/>
          <w:b/>
          <w:iCs/>
          <w:sz w:val="22"/>
          <w:lang w:val="en-US"/>
        </w:rPr>
        <w:t xml:space="preserve"> 4</w:t>
      </w:r>
      <w:r w:rsidRPr="006E6468">
        <w:rPr>
          <w:rFonts w:cs="Times New Roman"/>
          <w:bCs/>
          <w:iCs/>
          <w:sz w:val="22"/>
          <w:lang w:val="en-US"/>
        </w:rPr>
        <w:t xml:space="preserve"> </w:t>
      </w:r>
      <w:r w:rsidRPr="00CD0753">
        <w:rPr>
          <w:rFonts w:cs="Times New Roman"/>
          <w:iCs/>
          <w:sz w:val="22"/>
          <w:lang w:val="en-US"/>
        </w:rPr>
        <w:t xml:space="preserve">and </w:t>
      </w:r>
      <w:r w:rsidRPr="00CD0753">
        <w:rPr>
          <w:rFonts w:cs="Times New Roman"/>
          <w:i/>
          <w:iCs/>
          <w:sz w:val="22"/>
          <w:lang w:val="en-US"/>
        </w:rPr>
        <w:t>trans</w:t>
      </w:r>
      <w:r w:rsidRPr="00CD0753">
        <w:rPr>
          <w:rFonts w:cs="Times New Roman"/>
          <w:b/>
          <w:i/>
          <w:iCs/>
          <w:sz w:val="22"/>
          <w:lang w:val="en-US"/>
        </w:rPr>
        <w:t>-</w:t>
      </w:r>
      <w:r w:rsidRPr="00CD0753">
        <w:rPr>
          <w:rFonts w:cs="Times New Roman"/>
          <w:iCs/>
          <w:sz w:val="22"/>
          <w:lang w:val="en-US"/>
        </w:rPr>
        <w:t>butene-2</w:t>
      </w:r>
      <w:r w:rsidR="006E6468">
        <w:rPr>
          <w:rFonts w:cs="Times New Roman"/>
          <w:iCs/>
          <w:sz w:val="22"/>
          <w:lang w:val="en-US"/>
        </w:rPr>
        <w:t>. B</w:t>
      </w:r>
      <w:r w:rsidRPr="00CD0753">
        <w:rPr>
          <w:rFonts w:cs="Times New Roman"/>
          <w:sz w:val="22"/>
          <w:lang w:val="en-US"/>
        </w:rPr>
        <w:t>p</w:t>
      </w:r>
      <w:r w:rsidR="006E6468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54</w:t>
      </w:r>
      <w:r w:rsidR="006E6468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56 </w:t>
      </w:r>
      <w:r w:rsidR="006E6468">
        <w:rPr>
          <w:rFonts w:cs="Times New Roman"/>
          <w:sz w:val="22"/>
          <w:lang w:val="en-US"/>
        </w:rPr>
        <w:t>°</w:t>
      </w:r>
      <w:r w:rsidRPr="00CD0753">
        <w:rPr>
          <w:rFonts w:cs="Times New Roman"/>
          <w:sz w:val="22"/>
          <w:lang w:val="en-US"/>
        </w:rPr>
        <w:t>C (0.3 Torr)</w:t>
      </w:r>
      <w:r w:rsidR="006E6468">
        <w:rPr>
          <w:rFonts w:cs="Times New Roman"/>
          <w:sz w:val="22"/>
          <w:lang w:val="en-US"/>
        </w:rPr>
        <w:t>. Y</w:t>
      </w:r>
      <w:r w:rsidRPr="00CD0753">
        <w:rPr>
          <w:rFonts w:cs="Times New Roman"/>
          <w:sz w:val="22"/>
          <w:lang w:val="en-US"/>
        </w:rPr>
        <w:t>ield</w:t>
      </w:r>
      <w:r w:rsidR="006E6468">
        <w:rPr>
          <w:rFonts w:cs="Times New Roman"/>
          <w:sz w:val="22"/>
          <w:lang w:val="en-US"/>
        </w:rPr>
        <w:t>:</w:t>
      </w:r>
      <w:r w:rsidRPr="00CD0753">
        <w:rPr>
          <w:rFonts w:cs="Times New Roman"/>
          <w:sz w:val="22"/>
          <w:lang w:val="en-US"/>
        </w:rPr>
        <w:t xml:space="preserve"> 1.22 g (90%). IR (film): </w:t>
      </w:r>
      <w:r w:rsidRPr="006E6468">
        <w:rPr>
          <w:rFonts w:cs="Times New Roman"/>
          <w:i/>
          <w:iCs/>
          <w:sz w:val="22"/>
          <w:lang w:val="en-US"/>
        </w:rPr>
        <w:t>ν</w:t>
      </w:r>
      <w:r w:rsidRPr="00CD0753">
        <w:rPr>
          <w:rFonts w:cs="Times New Roman"/>
          <w:sz w:val="22"/>
          <w:lang w:val="en-US"/>
        </w:rPr>
        <w:t xml:space="preserve"> 2976, 2938, 2887, 1776, 1673, 1595, 1464, 1384, 1290,</w:t>
      </w:r>
      <w:r w:rsidR="006E6468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1205.</w:t>
      </w:r>
      <w:r w:rsidRPr="006E6468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</w:t>
      </w:r>
      <w:r w:rsidRPr="00CD0753">
        <w:rPr>
          <w:rFonts w:cs="Times New Roman"/>
          <w:sz w:val="22"/>
          <w:lang w:val="en-US"/>
        </w:rPr>
        <w:t>H NMR (400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6E6468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1.18 (3H, d, </w:t>
      </w:r>
      <w:r w:rsidRPr="0047496C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lang w:val="en-US"/>
        </w:rPr>
        <w:t xml:space="preserve"> = 7.2 Hz, CH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 1.21 (3H, d,</w:t>
      </w:r>
      <w:r w:rsidRPr="0047496C">
        <w:rPr>
          <w:rFonts w:cs="Times New Roman"/>
          <w:sz w:val="22"/>
          <w:lang w:val="en-US"/>
        </w:rPr>
        <w:t xml:space="preserve"> </w:t>
      </w:r>
      <w:r w:rsidRPr="0047496C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lang w:val="en-US"/>
        </w:rPr>
        <w:t xml:space="preserve"> = 7.2 Hz, CH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), 3.22 (1H, m, </w:t>
      </w:r>
      <w:r w:rsidRPr="0047496C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lang w:val="en-US"/>
        </w:rPr>
        <w:t xml:space="preserve"> = 7.2, 4.8 Hz, CH</w:t>
      </w:r>
      <w:r w:rsidR="0047496C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3.32(1H, m, </w:t>
      </w:r>
      <w:r w:rsidRPr="0047496C">
        <w:rPr>
          <w:rFonts w:cs="Times New Roman"/>
          <w:i/>
          <w:iCs/>
          <w:sz w:val="22"/>
        </w:rPr>
        <w:t>Ј</w:t>
      </w:r>
      <w:r w:rsidR="0047496C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7.2, 4.8 Hz, CH</w:t>
      </w:r>
      <w:r w:rsidR="0047496C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 xml:space="preserve">CH), 5.85 (1H, 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47496C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  <w:lang w:val="en-US"/>
        </w:rPr>
        <w:t>HF</w:t>
      </w:r>
      <w:r w:rsidR="0047496C" w:rsidRPr="0047496C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 xml:space="preserve">= 5.8 Hz, </w:t>
      </w:r>
      <w:r w:rsidRPr="00CD0753">
        <w:rPr>
          <w:rFonts w:cs="Times New Roman"/>
          <w:sz w:val="22"/>
        </w:rPr>
        <w:t>С</w:t>
      </w:r>
      <w:r w:rsidRPr="00CD0753">
        <w:rPr>
          <w:rFonts w:cs="Times New Roman"/>
          <w:sz w:val="22"/>
          <w:u w:val="single"/>
        </w:rPr>
        <w:t>Н</w:t>
      </w:r>
      <w:r w:rsidR="0047496C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).</w:t>
      </w:r>
      <w:r w:rsidR="0047496C" w:rsidRPr="0047496C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13</w:t>
      </w:r>
      <w:r w:rsidRPr="00CD0753">
        <w:rPr>
          <w:rFonts w:cs="Times New Roman"/>
          <w:sz w:val="22"/>
          <w:lang w:val="en-US"/>
        </w:rPr>
        <w:t>C NMR (100 MHz, 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): </w:t>
      </w:r>
      <w:r w:rsidRPr="0047496C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10.6 (CH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 12.5 (CH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), 37.9 (CH), 46.2 (CH), 67.6 (</w:t>
      </w:r>
      <w:proofErr w:type="spellStart"/>
      <w:r w:rsidRPr="00CD0753">
        <w:rPr>
          <w:rFonts w:cs="Times New Roman"/>
          <w:sz w:val="22"/>
          <w:lang w:val="en-US"/>
        </w:rPr>
        <w:t>hept</w:t>
      </w:r>
      <w:proofErr w:type="spellEnd"/>
      <w:r w:rsidRPr="00CD0753">
        <w:rPr>
          <w:rFonts w:cs="Times New Roman"/>
          <w:sz w:val="22"/>
          <w:lang w:val="en-US"/>
        </w:rPr>
        <w:t xml:space="preserve">, </w:t>
      </w:r>
      <w:r w:rsidRPr="0047496C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CD0753">
        <w:rPr>
          <w:rFonts w:cs="Times New Roman"/>
          <w:sz w:val="22"/>
          <w:lang w:val="en-US"/>
        </w:rPr>
        <w:t xml:space="preserve"> = 35.4 Hz, </w:t>
      </w:r>
      <w:r w:rsidRPr="00CD0753">
        <w:rPr>
          <w:rFonts w:cs="Times New Roman"/>
          <w:sz w:val="22"/>
          <w:u w:val="single"/>
        </w:rPr>
        <w:t>С</w:t>
      </w:r>
      <w:r w:rsidRPr="00CD0753">
        <w:rPr>
          <w:rFonts w:cs="Times New Roman"/>
          <w:sz w:val="22"/>
        </w:rPr>
        <w:t>Н</w:t>
      </w:r>
      <w:r w:rsidR="00C05942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 xml:space="preserve">), 120.0 (q, </w:t>
      </w:r>
      <w:r w:rsidRPr="00C05942">
        <w:rPr>
          <w:rFonts w:cs="Times New Roman"/>
          <w:i/>
          <w:iCs/>
          <w:sz w:val="22"/>
        </w:rPr>
        <w:t>Ј</w:t>
      </w:r>
      <w:r w:rsidRPr="00CD0753">
        <w:rPr>
          <w:rFonts w:cs="Times New Roman"/>
          <w:sz w:val="22"/>
          <w:vertAlign w:val="subscript"/>
        </w:rPr>
        <w:t>С</w:t>
      </w:r>
      <w:r w:rsidRPr="00CD0753">
        <w:rPr>
          <w:rFonts w:cs="Times New Roman"/>
          <w:sz w:val="22"/>
          <w:vertAlign w:val="subscript"/>
          <w:lang w:val="en-US"/>
        </w:rPr>
        <w:t>F</w:t>
      </w:r>
      <w:r w:rsidRPr="00C05942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= 283.0 Hz, 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="00C05942">
        <w:rPr>
          <w:rFonts w:cs="Times New Roman"/>
          <w:sz w:val="22"/>
          <w:lang w:val="en-US"/>
        </w:rPr>
        <w:t xml:space="preserve">, </w:t>
      </w:r>
      <w:r w:rsidRPr="00CD0753">
        <w:rPr>
          <w:rFonts w:cs="Times New Roman"/>
          <w:sz w:val="22"/>
          <w:lang w:val="en-US"/>
        </w:rPr>
        <w:t>138.8 (C=</w:t>
      </w:r>
      <w:r w:rsidRPr="00CD0753">
        <w:rPr>
          <w:rFonts w:cs="Times New Roman"/>
          <w:sz w:val="22"/>
          <w:u w:val="single"/>
          <w:lang w:val="en-US"/>
        </w:rPr>
        <w:t>C</w:t>
      </w:r>
      <w:r w:rsidR="00C05942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C=O), 151.5 (Cl</w:t>
      </w:r>
      <w:r w:rsidR="00C05942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C=), 158.6 (C=O), 174.1 (O</w:t>
      </w:r>
      <w:r w:rsidR="00C05942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C=O).</w:t>
      </w:r>
      <w:r w:rsidRPr="001907D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vertAlign w:val="superscript"/>
          <w:lang w:val="en-US"/>
        </w:rPr>
        <w:t>19</w:t>
      </w:r>
      <w:r w:rsidRPr="00CD0753">
        <w:rPr>
          <w:rFonts w:cs="Times New Roman"/>
          <w:sz w:val="22"/>
          <w:lang w:val="en-US"/>
        </w:rPr>
        <w:t>F NMR (CDCl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 xml:space="preserve">, 376.5 MHz): </w:t>
      </w:r>
      <w:r w:rsidRPr="001907DF">
        <w:rPr>
          <w:rFonts w:cs="Times New Roman"/>
          <w:i/>
          <w:iCs/>
          <w:sz w:val="22"/>
        </w:rPr>
        <w:t>δ</w:t>
      </w:r>
      <w:r w:rsidRPr="00CD0753">
        <w:rPr>
          <w:rFonts w:cs="Times New Roman"/>
          <w:sz w:val="22"/>
          <w:lang w:val="en-US"/>
        </w:rPr>
        <w:t xml:space="preserve"> </w:t>
      </w:r>
      <w:r w:rsidR="001907D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72.5 (s, 2CF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="001907DF">
        <w:rPr>
          <w:rFonts w:cs="Times New Roman"/>
          <w:sz w:val="22"/>
          <w:lang w:val="en-US"/>
        </w:rPr>
        <w:t>.</w:t>
      </w:r>
      <w:r w:rsidRPr="00CD0753">
        <w:rPr>
          <w:rFonts w:cs="Times New Roman"/>
          <w:sz w:val="22"/>
          <w:lang w:val="en-US"/>
        </w:rPr>
        <w:t xml:space="preserve"> ESI-MS (m/z): 339.0 (58, [M+H]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), 171.0 (71, [M</w:t>
      </w:r>
      <w:r w:rsidR="001907D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OCH(CF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], 143.0 (85, [M</w:t>
      </w:r>
      <w:r w:rsidR="001907DF">
        <w:rPr>
          <w:rFonts w:cs="Times New Roman"/>
          <w:sz w:val="22"/>
          <w:lang w:val="en-US"/>
        </w:rPr>
        <w:t>–</w:t>
      </w:r>
      <w:r w:rsidRPr="00CD0753">
        <w:rPr>
          <w:rFonts w:cs="Times New Roman"/>
          <w:sz w:val="22"/>
          <w:lang w:val="en-US"/>
        </w:rPr>
        <w:t>COOCH(CF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)</w:t>
      </w:r>
      <w:r w:rsidRPr="00CD0753">
        <w:rPr>
          <w:rFonts w:cs="Times New Roman"/>
          <w:sz w:val="22"/>
          <w:vertAlign w:val="subscript"/>
          <w:lang w:val="en-US"/>
        </w:rPr>
        <w:t>2</w:t>
      </w:r>
      <w:r w:rsidRPr="00CD0753">
        <w:rPr>
          <w:rFonts w:cs="Times New Roman"/>
          <w:sz w:val="22"/>
          <w:lang w:val="en-US"/>
        </w:rPr>
        <w:t>]</w:t>
      </w:r>
      <w:r w:rsidRPr="00CD0753">
        <w:rPr>
          <w:rFonts w:cs="Times New Roman"/>
          <w:sz w:val="22"/>
          <w:vertAlign w:val="superscript"/>
          <w:lang w:val="en-US"/>
        </w:rPr>
        <w:t>+</w:t>
      </w:r>
      <w:r w:rsidRPr="00CD0753">
        <w:rPr>
          <w:rFonts w:cs="Times New Roman"/>
          <w:sz w:val="22"/>
          <w:lang w:val="en-US"/>
        </w:rPr>
        <w:t>)</w:t>
      </w:r>
      <w:r w:rsidR="001907DF">
        <w:rPr>
          <w:rFonts w:cs="Times New Roman"/>
          <w:sz w:val="22"/>
          <w:lang w:val="en-US"/>
        </w:rPr>
        <w:t>.</w:t>
      </w:r>
      <w:r w:rsidRPr="00CD0753">
        <w:rPr>
          <w:rFonts w:cs="Times New Roman"/>
          <w:sz w:val="22"/>
          <w:lang w:val="en-US"/>
        </w:rPr>
        <w:t xml:space="preserve"> Anal. Calcd. for C</w:t>
      </w:r>
      <w:r w:rsidRPr="00CD0753">
        <w:rPr>
          <w:rFonts w:cs="Times New Roman"/>
          <w:sz w:val="22"/>
          <w:vertAlign w:val="subscript"/>
          <w:lang w:val="en-US"/>
        </w:rPr>
        <w:t>11</w:t>
      </w:r>
      <w:r w:rsidRPr="00CD0753">
        <w:rPr>
          <w:rFonts w:cs="Times New Roman"/>
          <w:sz w:val="22"/>
          <w:lang w:val="en-US"/>
        </w:rPr>
        <w:t>H</w:t>
      </w:r>
      <w:r w:rsidRPr="00CD0753">
        <w:rPr>
          <w:rFonts w:cs="Times New Roman"/>
          <w:sz w:val="22"/>
          <w:vertAlign w:val="subscript"/>
          <w:lang w:val="en-US"/>
        </w:rPr>
        <w:t>9</w:t>
      </w:r>
      <w:r w:rsidRPr="00CD0753">
        <w:rPr>
          <w:rFonts w:cs="Times New Roman"/>
          <w:sz w:val="22"/>
          <w:lang w:val="en-US"/>
        </w:rPr>
        <w:t>ClF</w:t>
      </w:r>
      <w:r w:rsidRPr="00CD0753">
        <w:rPr>
          <w:rFonts w:cs="Times New Roman"/>
          <w:sz w:val="22"/>
          <w:vertAlign w:val="subscript"/>
          <w:lang w:val="en-US"/>
        </w:rPr>
        <w:t>6</w:t>
      </w:r>
      <w:r w:rsidRPr="00CD0753">
        <w:rPr>
          <w:rFonts w:cs="Times New Roman"/>
          <w:sz w:val="22"/>
          <w:lang w:val="en-US"/>
        </w:rPr>
        <w:t>O</w:t>
      </w:r>
      <w:r w:rsidRPr="00CD0753">
        <w:rPr>
          <w:rFonts w:cs="Times New Roman"/>
          <w:sz w:val="22"/>
          <w:vertAlign w:val="subscript"/>
          <w:lang w:val="en-US"/>
        </w:rPr>
        <w:t>3</w:t>
      </w:r>
      <w:r w:rsidRPr="00CD0753">
        <w:rPr>
          <w:rFonts w:cs="Times New Roman"/>
          <w:sz w:val="22"/>
          <w:lang w:val="en-US"/>
        </w:rPr>
        <w:t>: C,</w:t>
      </w:r>
      <w:r w:rsidR="001907DF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39.02, H, 2.68, Cl, 10.47, F, 33.66. Found: C, 39.11; H, 2.55; Cl, 10.14; F,</w:t>
      </w:r>
      <w:r w:rsidR="00AC3594">
        <w:rPr>
          <w:rFonts w:cs="Times New Roman"/>
          <w:sz w:val="22"/>
          <w:lang w:val="en-US"/>
        </w:rPr>
        <w:t xml:space="preserve"> </w:t>
      </w:r>
      <w:r w:rsidRPr="00CD0753">
        <w:rPr>
          <w:rFonts w:cs="Times New Roman"/>
          <w:sz w:val="22"/>
          <w:lang w:val="en-US"/>
        </w:rPr>
        <w:t>33.38</w:t>
      </w:r>
      <w:r w:rsidR="001907DF">
        <w:rPr>
          <w:rFonts w:cs="Times New Roman"/>
          <w:sz w:val="22"/>
          <w:lang w:val="en-US"/>
        </w:rPr>
        <w:t>%</w:t>
      </w:r>
      <w:r w:rsidRPr="00CD0753">
        <w:rPr>
          <w:rFonts w:cs="Times New Roman"/>
          <w:sz w:val="22"/>
          <w:lang w:val="en-US"/>
        </w:rPr>
        <w:t>.</w:t>
      </w:r>
    </w:p>
    <w:p w14:paraId="56B83541" w14:textId="77777777" w:rsidR="009441BD" w:rsidRDefault="009441BD" w:rsidP="009441BD">
      <w:pPr>
        <w:spacing w:line="276" w:lineRule="auto"/>
        <w:jc w:val="both"/>
        <w:rPr>
          <w:rFonts w:cs="Times New Roman"/>
          <w:sz w:val="22"/>
          <w:lang w:val="en-US"/>
        </w:rPr>
      </w:pPr>
    </w:p>
    <w:p w14:paraId="703A2C62" w14:textId="32CAE2C2" w:rsidR="009441BD" w:rsidRPr="006E6468" w:rsidRDefault="009441BD" w:rsidP="001907DF">
      <w:pPr>
        <w:spacing w:after="120" w:line="276" w:lineRule="auto"/>
        <w:jc w:val="both"/>
        <w:rPr>
          <w:rFonts w:cs="Times New Roman"/>
          <w:b/>
          <w:bCs/>
          <w:sz w:val="22"/>
          <w:lang w:val="en-US"/>
        </w:rPr>
      </w:pPr>
      <w:r w:rsidRPr="006E6468">
        <w:rPr>
          <w:rFonts w:cs="Times New Roman"/>
          <w:b/>
          <w:bCs/>
          <w:sz w:val="22"/>
          <w:lang w:val="en-US"/>
        </w:rPr>
        <w:t>References</w:t>
      </w:r>
    </w:p>
    <w:p w14:paraId="112F7FEA" w14:textId="2AA49542" w:rsidR="00D864C5" w:rsidRPr="00CD0753" w:rsidRDefault="009441BD" w:rsidP="009441BD">
      <w:pPr>
        <w:spacing w:line="276" w:lineRule="auto"/>
        <w:ind w:left="454" w:hanging="454"/>
        <w:jc w:val="both"/>
        <w:rPr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t>S</w:t>
      </w:r>
      <w:r w:rsidR="00CD0753" w:rsidRPr="00CD0753">
        <w:rPr>
          <w:rFonts w:cs="Times New Roman"/>
          <w:noProof/>
          <w:sz w:val="22"/>
          <w:lang w:val="en-US"/>
        </w:rPr>
        <w:t>1</w:t>
      </w:r>
      <w:r>
        <w:rPr>
          <w:rFonts w:cs="Times New Roman"/>
          <w:noProof/>
          <w:sz w:val="22"/>
          <w:lang w:val="en-US"/>
        </w:rPr>
        <w:t>.</w:t>
      </w:r>
      <w:r>
        <w:rPr>
          <w:rFonts w:cs="Times New Roman"/>
          <w:noProof/>
          <w:sz w:val="22"/>
          <w:lang w:val="en-US"/>
        </w:rPr>
        <w:tab/>
      </w:r>
      <w:r w:rsidR="00CD0753" w:rsidRPr="00CD0753">
        <w:rPr>
          <w:rFonts w:cs="Times New Roman"/>
          <w:noProof/>
          <w:sz w:val="22"/>
          <w:lang w:val="en-US"/>
        </w:rPr>
        <w:t>A. B. Koldobskii, E.</w:t>
      </w:r>
      <w:r w:rsidR="00AC3594">
        <w:rPr>
          <w:rFonts w:cs="Times New Roman"/>
          <w:noProof/>
          <w:sz w:val="22"/>
          <w:lang w:val="en-US"/>
        </w:rPr>
        <w:t xml:space="preserve"> </w:t>
      </w:r>
      <w:r w:rsidR="00CD0753" w:rsidRPr="00CD0753">
        <w:rPr>
          <w:rFonts w:cs="Times New Roman"/>
          <w:noProof/>
          <w:sz w:val="22"/>
          <w:lang w:val="en-US"/>
        </w:rPr>
        <w:t xml:space="preserve">V. Solodova, I. A. Godovikov, P. V. Verteletskii, V. N. Kalinin, </w:t>
      </w:r>
      <w:r w:rsidR="00CD0753" w:rsidRPr="00CD0753">
        <w:rPr>
          <w:rFonts w:cs="Times New Roman"/>
          <w:i/>
          <w:iCs/>
          <w:noProof/>
          <w:sz w:val="22"/>
          <w:lang w:val="en-US"/>
        </w:rPr>
        <w:t>J. Fluor</w:t>
      </w:r>
      <w:r>
        <w:rPr>
          <w:rFonts w:cs="Times New Roman"/>
          <w:i/>
          <w:iCs/>
          <w:noProof/>
          <w:sz w:val="22"/>
          <w:lang w:val="en-US"/>
        </w:rPr>
        <w:t>ine</w:t>
      </w:r>
      <w:r w:rsidR="00CD0753" w:rsidRPr="00CD0753">
        <w:rPr>
          <w:rFonts w:cs="Times New Roman"/>
          <w:i/>
          <w:iCs/>
          <w:noProof/>
          <w:sz w:val="22"/>
          <w:lang w:val="en-US"/>
        </w:rPr>
        <w:t xml:space="preserve"> Chem</w:t>
      </w:r>
      <w:r w:rsidR="00CD0753" w:rsidRPr="009441BD">
        <w:rPr>
          <w:rFonts w:cs="Times New Roman"/>
          <w:noProof/>
          <w:sz w:val="22"/>
          <w:lang w:val="en-US"/>
        </w:rPr>
        <w:t>.,</w:t>
      </w:r>
      <w:r w:rsidR="00CD0753" w:rsidRPr="00CD0753">
        <w:rPr>
          <w:rFonts w:cs="Times New Roman"/>
          <w:noProof/>
          <w:sz w:val="22"/>
          <w:lang w:val="en-US"/>
        </w:rPr>
        <w:t xml:space="preserve"> </w:t>
      </w:r>
      <w:r w:rsidR="00CD0753" w:rsidRPr="00CD0753">
        <w:rPr>
          <w:rFonts w:cs="Times New Roman"/>
          <w:b/>
          <w:noProof/>
          <w:sz w:val="22"/>
          <w:lang w:val="en-US"/>
        </w:rPr>
        <w:t>2010</w:t>
      </w:r>
      <w:r w:rsidR="00CD0753" w:rsidRPr="00CD0753">
        <w:rPr>
          <w:rFonts w:cs="Times New Roman"/>
          <w:noProof/>
          <w:sz w:val="22"/>
          <w:lang w:val="en-US"/>
        </w:rPr>
        <w:t xml:space="preserve">, </w:t>
      </w:r>
      <w:r w:rsidR="00CD0753" w:rsidRPr="00CD0753">
        <w:rPr>
          <w:rFonts w:cs="Times New Roman"/>
          <w:i/>
          <w:iCs/>
          <w:noProof/>
          <w:sz w:val="22"/>
          <w:lang w:val="en-US"/>
        </w:rPr>
        <w:t>131</w:t>
      </w:r>
      <w:r w:rsidR="00CD0753" w:rsidRPr="00CD0753">
        <w:rPr>
          <w:rFonts w:cs="Times New Roman"/>
          <w:noProof/>
          <w:sz w:val="22"/>
          <w:lang w:val="en-US"/>
        </w:rPr>
        <w:t>, 873</w:t>
      </w:r>
      <w:r>
        <w:rPr>
          <w:rFonts w:cs="Times New Roman"/>
          <w:noProof/>
          <w:sz w:val="22"/>
          <w:lang w:val="en-US"/>
        </w:rPr>
        <w:t>–</w:t>
      </w:r>
      <w:r w:rsidR="00CD0753" w:rsidRPr="00CD0753">
        <w:rPr>
          <w:rFonts w:cs="Times New Roman"/>
          <w:noProof/>
          <w:sz w:val="22"/>
          <w:lang w:val="en-US"/>
        </w:rPr>
        <w:t xml:space="preserve">878. DOI: </w:t>
      </w:r>
      <w:r w:rsidR="00CD0753" w:rsidRPr="009441BD">
        <w:rPr>
          <w:rFonts w:cs="Times New Roman"/>
          <w:noProof/>
          <w:sz w:val="22"/>
          <w:lang w:val="en-US"/>
        </w:rPr>
        <w:t>10.1016/j.jfluchem.2010.05.015</w:t>
      </w:r>
    </w:p>
    <w:sectPr w:rsidR="00D864C5" w:rsidRPr="00CD075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C49E" w14:textId="6F3B3834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Pr="00070B9F">
          <w:rPr>
            <w:sz w:val="22"/>
          </w:rPr>
          <w:fldChar w:fldCharType="separate"/>
        </w:r>
        <w:r w:rsidRPr="00070B9F">
          <w:rPr>
            <w:sz w:val="22"/>
          </w:rPr>
          <w:t>2</w:t>
        </w:r>
        <w:r w:rsidRPr="00070B9F">
          <w:rPr>
            <w:sz w:val="22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70B9F"/>
    <w:rsid w:val="00141B1F"/>
    <w:rsid w:val="00173FA5"/>
    <w:rsid w:val="001907DF"/>
    <w:rsid w:val="001B4447"/>
    <w:rsid w:val="002D23C1"/>
    <w:rsid w:val="002F1110"/>
    <w:rsid w:val="00391DB8"/>
    <w:rsid w:val="0047496C"/>
    <w:rsid w:val="005217F7"/>
    <w:rsid w:val="00661859"/>
    <w:rsid w:val="006A70F0"/>
    <w:rsid w:val="006E6468"/>
    <w:rsid w:val="006E6D17"/>
    <w:rsid w:val="00714C4F"/>
    <w:rsid w:val="007B1594"/>
    <w:rsid w:val="007C218A"/>
    <w:rsid w:val="008F2E44"/>
    <w:rsid w:val="00934386"/>
    <w:rsid w:val="009441BD"/>
    <w:rsid w:val="00984812"/>
    <w:rsid w:val="009C349F"/>
    <w:rsid w:val="00A04435"/>
    <w:rsid w:val="00A35C29"/>
    <w:rsid w:val="00AC3594"/>
    <w:rsid w:val="00B767A3"/>
    <w:rsid w:val="00BA7C2C"/>
    <w:rsid w:val="00C05942"/>
    <w:rsid w:val="00C62BF3"/>
    <w:rsid w:val="00C67F3F"/>
    <w:rsid w:val="00CB2D59"/>
    <w:rsid w:val="00CD0753"/>
    <w:rsid w:val="00CE26EB"/>
    <w:rsid w:val="00D632FB"/>
    <w:rsid w:val="00D864C5"/>
    <w:rsid w:val="00E139D6"/>
    <w:rsid w:val="00EB0AFC"/>
    <w:rsid w:val="00F505B5"/>
    <w:rsid w:val="00F558C7"/>
    <w:rsid w:val="00F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character" w:styleId="af0">
    <w:name w:val="Hyperlink"/>
    <w:basedOn w:val="a0"/>
    <w:uiPriority w:val="99"/>
    <w:unhideWhenUsed/>
    <w:rsid w:val="00CD0753"/>
    <w:rPr>
      <w:color w:val="0563C1" w:themeColor="hyperlink"/>
      <w:u w:val="single"/>
    </w:rPr>
  </w:style>
  <w:style w:type="paragraph" w:styleId="af1">
    <w:name w:val="Body Text Indent"/>
    <w:basedOn w:val="a"/>
    <w:link w:val="af2"/>
    <w:uiPriority w:val="99"/>
    <w:semiHidden/>
    <w:unhideWhenUsed/>
    <w:rsid w:val="00CD0753"/>
    <w:pPr>
      <w:ind w:left="360"/>
      <w:jc w:val="center"/>
    </w:pPr>
    <w:rPr>
      <w:rFonts w:ascii="Calibri" w:eastAsia="Times New Roman" w:hAnsi="Calibri" w:cs="Calibri"/>
      <w:b/>
      <w:bCs/>
      <w:kern w:val="32"/>
      <w:sz w:val="28"/>
      <w:szCs w:val="28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CD0753"/>
    <w:rPr>
      <w:rFonts w:ascii="Calibri" w:eastAsia="Times New Roman" w:hAnsi="Calibri" w:cs="Calibri"/>
      <w:b/>
      <w:bCs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35</cp:revision>
  <dcterms:created xsi:type="dcterms:W3CDTF">2025-06-13T20:53:00Z</dcterms:created>
  <dcterms:modified xsi:type="dcterms:W3CDTF">2025-07-09T19:52:00Z</dcterms:modified>
</cp:coreProperties>
</file>