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- архитектура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 xml:space="preserve">​ </w:t>
            </w:r>
            <w:r>
              <w:rPr/>
              <w:t>Принципы «Чистого кода»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14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356485" cy="67246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79984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</w:r>
      <w:r>
        <w:rPr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То есть, слой отображения, к примеру веб-страничка, при разработке или проектировании использует(зависит) от слоя модели-представления, </w:t>
      </w:r>
      <w:r>
        <w:rPr/>
        <w:t>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</w:t>
      </w:r>
      <w:r>
        <w:rPr/>
        <w:t xml:space="preserve">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этой части мы реализуем поставленную задачу(Игра «Жизнь») с помощью выбранных технологий.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r>
        <w:rPr/>
        <w:t>Система сборки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Я буду использовать систему сборки для этого проекта «Gradle», она позволяе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удобно и гибко подключать зависимости для проекта, а также т. н. «Инкрементальную сборку»,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подлежат компиляции и обработке только те компоненты, которые действительно в этом нуждаются.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Структура проекта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Для языка Java типичная ситуация, когда исходный код расфасован 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 «пакетам».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акет в этом контексте — это 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сущность, в которой 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находятся классы, служит своего рода пространством имен для классов, и отображается в виде директории в файловой системе.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Style15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Style15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Style15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Style15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Style15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Style15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Style15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Style15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Style15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Style15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4"/>
      <w:footerReference w:type="first" r:id="rId15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endnotes" Target="end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1528</TotalTime>
  <Application>LibreOffice/7.1.4.2$Linux_X86_64 LibreOffice_project/10$Build-2</Application>
  <AppVersion>15.0000</AppVersion>
  <Pages>19</Pages>
  <Words>2151</Words>
  <Characters>14530</Characters>
  <CharactersWithSpaces>16736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2021-08-03T22:33:22Z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