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Makefile - do not edit!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the Makefile in the project folder instead (../Makefile). Each target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has a -pre and a -post target defined where you can add customized code.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makefile implements configuration specific macros and targets.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Environment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MKDIR=mkdir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CP=cp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GREP=grep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NM=nm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CCADMIN=CCadmin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RANLIB=ranlib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CC=gcc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CCC=g++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CXX=g++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FC=gfortran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AS=as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Macros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CND_PLATFORM=MinGW-Windows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CND_DLIB_EXT=dll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CND_CONF=Debug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CND_DISTDIR=dist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CND_BUILDDIR=build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Include project Makefile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Makefile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Directory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OBJECTDIR=${CND_BUILDDIR}/${CND_CONF}/${CND_PLATFORM}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Files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OBJECTFILES= \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${OBJECTDIR}/main.o \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${OBJECTDIR}/tpx.o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 Compiler Flags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CFLAGS=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CC Compiler Flags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CCFLAGS=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CXXFLAGS=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Fortran Compiler Flags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FFLAGS=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Assembler Flags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ASFLAGS=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Link Libraries and Options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LDLIBSOPTIONS=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Targets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.build-conf: ${BUILD_SUBPROJECTS}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 -f nbproject/Makefile-${CND_CONF}.mk ${CND_DISTDIR}/${CND_CONF}/${CND_PLATFORM}/tpx-1.exe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${CND_DISTDIR}/${CND_CONF}/${CND_PLATFORM}/tpx-1.exe: ${OBJECTFILES}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${CND_DISTDIR}/${CND_CONF}/${CND_PLATFORM}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${LINK.cc} -o ${CND_DISTDIR}/${CND_CONF}/${CND_PLATFORM}/tpx-1 ${OBJECTFILES} ${LDLIBSOPTIONS}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${OBJECTDIR}/main.o: main.cpp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-g -MMD -MP -MF "$@.d" -o ${OBJECTDIR}/main.o main.cpp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${OBJECTDIR}/tpx.o: tpx.cpp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-g -MMD -MP -MF "$@.d" -o ${OBJECTDIR}/tpx.o tpx.cpp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.build-subprojects: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 Targets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.clean-conf: ${CLEAN_SUBPROJECTS}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-r ${CND_BUILDDIR}/${CND_CONF}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.clean-subprojects: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Enable dependency checking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.dep.inc: .depcheck-impl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.dep.inc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