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-pre and a -post target defined where you can add customized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configuration specific macros and targets.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Environment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MKDIR=mkdir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CP=cp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GREP=grep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NM=nm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CCADMIN=CCadmin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RANLIB=ranlib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CC=gcc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CCC=g++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CXX=g++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FC=gfortran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AS=as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CND_PLATFORM=MinGW-Windows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CND_DLIB_EXT=dll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CND_CONF=Release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CND_DISTDIR=dist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CND_BUILDDIR=build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Include project Makefile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Makefile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Directory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OBJECTDIR=${CND_BUILDDIR}/${CND_CONF}/${CND_PLATFORM}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Object Files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OBJECTFILES= \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${OBJECTDIR}/main.o \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${OBJECTDIR}/tpx.o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 Compiler Flags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CFLAGS=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CC Compiler Flags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CCFLAGS=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CXXFLAGS=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Fortran Compiler Flags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FFLAGS=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Assembler Flags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ASFLAGS=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Link Libraries and Options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LDLIBSOPTIONS=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Targets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.build-conf: ${BUILD_SUBPROJECTS}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 -f nbproject/Makefile-${CND_CONF}.mk ${CND_DISTDIR}/${CND_CONF}/${CND_PLATFORM}/tpx-5.exe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${CND_DISTDIR}/${CND_CONF}/${CND_PLATFORM}/tpx-5.exe: ${OBJECTFILES}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${CND_DISTDIR}/${CND_CONF}/${CND_PLATFORM}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${LINK.cc} -o ${CND_DISTDIR}/${CND_CONF}/${CND_PLATFORM}/tpx-5 ${OBJECTFILES} ${LDLIBSOPTIONS}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${OBJECTDIR}/main.o: main.cpp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${OBJECTDIR}/main.o main.cpp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${OBJECTDIR}/tpx.o: tpx.cpp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${MKDIR} -p ${OBJECTDIR}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"$@.d"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$(COMPILE.cc) -O2 -MMD -MP -MF "$@.d" -o ${OBJECTDIR}/tpx.o tpx.cpp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.build-subprojects: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 Targets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.clean-conf: ${CLEAN_SUBPROJECTS}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${RM} -r ${CND_BUILDDIR}/${CND_CONF}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Subprojects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.clean-subprojects: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dependency checking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.dep.inc: .depcheck-impl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.dep.inc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