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TPX_ArchivosBinarios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tpx_arch_bin.cpp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&lt;fstream&gt;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&lt;cstring&gt;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"tpx.h"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abrirArchivo_BIN_Escribir(ofstream &amp;arch,const char *nombArch)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arch.open(nombArch,ios::out|ios::binary);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if(arch.is_open()) return;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cout&lt;&lt;"ERROR DE APERTURA: Archivo '"&lt;&lt;nombArch&lt;&lt;"'."&lt;&lt;endl;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exit(1);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abrirArchivo_BIN_Leer(ifstream &amp;arch,const char *nombArch)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arch.open(nombArch,ios::in|ios::binary);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if(arch.is_open()) return;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cout&lt;&lt;"ERROR DE APERTURA: Archivo '"&lt;&lt;nombArch&lt;&lt;"'."&lt;&lt;endl;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exit(1);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abrirArchivo_BIN_Actualizar(fstream &amp;arch,const char *nombArch)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arch.open(nombArch,ios::in|ios::out|ios::binary);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if(arch.is_open()) return;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cout&lt;&lt;"ERROR DE APERTURA: Archivo '"&lt;&lt;nombArch&lt;&lt;"'."&lt;&lt;endl;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exit(1);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