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rPr>
      </w:pPr>
      <w:r>
        <w:rPr>
          <w:rFonts w:hint="eastAsia"/>
        </w:rPr>
        <w:t>字体字号不限，编辑部会重新排版</w:t>
      </w:r>
    </w:p>
    <w:p>
      <w:pPr>
        <w:numPr>
          <w:ilvl w:val="0"/>
          <w:numId w:val="1"/>
        </w:numPr>
      </w:pPr>
      <w:r>
        <w:rPr>
          <w:rFonts w:hint="eastAsia"/>
        </w:rPr>
        <w:t>字数</w:t>
      </w:r>
      <w:r>
        <w:t>：</w:t>
      </w:r>
      <w:r>
        <w:rPr>
          <w:rFonts w:hint="eastAsia"/>
        </w:rPr>
        <w:t>内文3500字以上，除去标题、单位、摘要、关键词、文献不低于3000字</w:t>
      </w:r>
    </w:p>
    <w:p>
      <w:pPr>
        <w:numPr>
          <w:ilvl w:val="0"/>
          <w:numId w:val="1"/>
        </w:numPr>
      </w:pPr>
      <w:r>
        <w:rPr>
          <w:rFonts w:hint="eastAsia"/>
        </w:rPr>
        <w:t>建议用Word的样式：标题、标题1、标题2、正文</w:t>
      </w:r>
    </w:p>
    <w:p>
      <w:pPr>
        <w:numPr>
          <w:ilvl w:val="0"/>
          <w:numId w:val="1"/>
        </w:numPr>
      </w:pPr>
      <w:r>
        <w:rPr>
          <w:rFonts w:hint="eastAsia"/>
        </w:rPr>
        <w:t>示意图/流程图：</w:t>
      </w:r>
      <w:r>
        <w:t>请用Visio绘制，并提供</w:t>
      </w:r>
      <w:r>
        <w:rPr>
          <w:rFonts w:hint="eastAsia"/>
        </w:rPr>
        <w:t xml:space="preserve"> .</w:t>
      </w:r>
      <w:r>
        <w:t>vsd 文件</w:t>
      </w:r>
    </w:p>
    <w:p>
      <w:pPr>
        <w:numPr>
          <w:ilvl w:val="0"/>
          <w:numId w:val="1"/>
        </w:numPr>
      </w:pPr>
      <w:r>
        <w:rPr>
          <w:rFonts w:hint="eastAsia"/>
        </w:rPr>
        <w:t>公式</w:t>
      </w:r>
      <w:r>
        <w:t>：</w:t>
      </w:r>
      <w:r>
        <w:rPr>
          <w:rFonts w:hint="eastAsia"/>
        </w:rPr>
        <w:t>在</w:t>
      </w:r>
      <w:r>
        <w:t>Word2010</w:t>
      </w:r>
      <w:r>
        <w:rPr>
          <w:rFonts w:hint="eastAsia"/>
        </w:rPr>
        <w:t>版以上自带公式编辑中重新输入</w:t>
      </w:r>
    </w:p>
    <w:p>
      <w:pPr>
        <w:numPr>
          <w:ilvl w:val="0"/>
          <w:numId w:val="1"/>
        </w:numPr>
      </w:pPr>
      <w:r>
        <w:rPr>
          <w:rFonts w:hint="eastAsia"/>
        </w:rPr>
        <w:t>投稿邮箱： tougao@moderncomputer.cn ， 邮件主题注明：投稿，投稿后1周内发通知</w:t>
      </w:r>
    </w:p>
    <w:p>
      <w:pPr>
        <w:numPr>
          <w:ilvl w:val="0"/>
          <w:numId w:val="1"/>
        </w:numPr>
      </w:pPr>
      <w:r>
        <w:rPr>
          <w:rFonts w:hint="eastAsia"/>
        </w:rPr>
        <w:t>发表费</w:t>
      </w:r>
      <w:r>
        <w:t>、发票、</w:t>
      </w:r>
      <w:r>
        <w:rPr>
          <w:rFonts w:hint="eastAsia"/>
        </w:rPr>
        <w:t>排查</w:t>
      </w:r>
      <w:r>
        <w:t>、修稿</w:t>
      </w:r>
      <w:r>
        <w:rPr>
          <w:rFonts w:hint="eastAsia"/>
        </w:rPr>
        <w:t>事项</w:t>
      </w:r>
      <w:r>
        <w:t>联系编辑</w:t>
      </w:r>
      <w:r>
        <w:rPr>
          <w:rFonts w:ascii="宋体" w:hAnsi="宋体"/>
          <w:bCs/>
          <w:szCs w:val="21"/>
        </w:rPr>
        <w:t>小月</w:t>
      </w:r>
      <w:r>
        <w:rPr>
          <w:rFonts w:hint="eastAsia" w:ascii="宋体" w:hAnsi="宋体"/>
          <w:bCs/>
          <w:szCs w:val="21"/>
        </w:rPr>
        <w:t xml:space="preserve"> QQ </w:t>
      </w:r>
      <w:r>
        <w:rPr>
          <w:rFonts w:ascii="宋体" w:hAnsi="宋体"/>
          <w:szCs w:val="21"/>
        </w:rPr>
        <w:t>2676300211</w:t>
      </w:r>
      <w:r>
        <w:rPr>
          <w:rFonts w:hint="eastAsia" w:ascii="宋体" w:hAnsi="宋体"/>
          <w:szCs w:val="21"/>
        </w:rPr>
        <w:t>，</w:t>
      </w:r>
      <w:r>
        <w:rPr>
          <w:rFonts w:ascii="宋体" w:hAnsi="宋体"/>
          <w:szCs w:val="21"/>
        </w:rPr>
        <w:t>或</w:t>
      </w:r>
      <w:r>
        <w:rPr>
          <w:rFonts w:hint="eastAsia" w:ascii="宋体" w:hAnsi="宋体"/>
          <w:szCs w:val="21"/>
        </w:rPr>
        <w:t>电话</w:t>
      </w:r>
      <w:r>
        <w:rPr>
          <w:rFonts w:ascii="宋体" w:hAnsi="宋体"/>
          <w:szCs w:val="21"/>
        </w:rPr>
        <w:t>：020-34476261</w:t>
      </w:r>
    </w:p>
    <w:p/>
    <w:p>
      <w:pPr>
        <w:pStyle w:val="6"/>
        <w:rPr>
          <w:rFonts w:hint="default" w:eastAsia="宋体"/>
          <w:lang w:val="en-US" w:eastAsia="zh-CN"/>
        </w:rPr>
      </w:pPr>
      <w:r>
        <w:rPr>
          <w:rFonts w:hint="eastAsia"/>
        </w:rPr>
        <w:t>智能车联网移动应用系统</w:t>
      </w:r>
      <w:r>
        <w:rPr>
          <w:rFonts w:hint="eastAsia"/>
          <w:lang w:val="en-US" w:eastAsia="zh-CN"/>
        </w:rPr>
        <w:t>研究与分析</w:t>
      </w:r>
    </w:p>
    <w:p>
      <w:pPr>
        <w:spacing w:line="360" w:lineRule="auto"/>
        <w:jc w:val="center"/>
        <w:rPr>
          <w:rFonts w:hint="eastAsia"/>
          <w:szCs w:val="21"/>
        </w:rPr>
      </w:pPr>
      <w:r>
        <w:rPr>
          <w:rFonts w:hint="eastAsia"/>
          <w:szCs w:val="21"/>
          <w:lang w:val="en-US" w:eastAsia="zh-CN"/>
        </w:rPr>
        <w:t>文杰</w:t>
      </w:r>
      <w:r>
        <w:rPr>
          <w:rFonts w:hint="eastAsia"/>
          <w:szCs w:val="21"/>
          <w:vertAlign w:val="superscript"/>
        </w:rPr>
        <w:t>1</w:t>
      </w:r>
      <w:r>
        <w:rPr>
          <w:rFonts w:hint="eastAsia"/>
          <w:szCs w:val="21"/>
        </w:rPr>
        <w:t>，</w:t>
      </w:r>
      <w:r>
        <w:rPr>
          <w:rFonts w:hint="eastAsia"/>
          <w:szCs w:val="21"/>
          <w:lang w:val="en-US" w:eastAsia="zh-CN"/>
        </w:rPr>
        <w:t>周文志</w:t>
      </w:r>
      <w:r>
        <w:rPr>
          <w:rFonts w:hint="eastAsia"/>
          <w:szCs w:val="21"/>
          <w:vertAlign w:val="superscript"/>
        </w:rPr>
        <w:t>2</w:t>
      </w:r>
    </w:p>
    <w:p>
      <w:pPr>
        <w:spacing w:line="360" w:lineRule="auto"/>
        <w:jc w:val="center"/>
        <w:rPr>
          <w:rFonts w:hint="eastAsia"/>
          <w:szCs w:val="21"/>
        </w:rPr>
      </w:pPr>
      <w:r>
        <w:rPr>
          <w:rFonts w:hint="eastAsia"/>
          <w:szCs w:val="21"/>
        </w:rPr>
        <w:t>（1.</w:t>
      </w:r>
      <w:r>
        <w:rPr>
          <w:szCs w:val="21"/>
        </w:rPr>
        <w:t xml:space="preserve"> </w:t>
      </w:r>
      <w:r>
        <w:rPr>
          <w:rFonts w:hint="eastAsia" w:ascii="宋体" w:hAnsi="宋体"/>
          <w:szCs w:val="21"/>
        </w:rPr>
        <w:t>南华大学计算机学院</w:t>
      </w:r>
      <w:r>
        <w:rPr>
          <w:rFonts w:hint="eastAsia" w:ascii="宋体" w:hAnsi="宋体"/>
          <w:szCs w:val="21"/>
          <w:lang w:val="en-US" w:eastAsia="zh-CN"/>
        </w:rPr>
        <w:t>软件</w:t>
      </w:r>
      <w:r>
        <w:rPr>
          <w:rFonts w:hint="eastAsia" w:ascii="宋体" w:hAnsi="宋体"/>
          <w:szCs w:val="21"/>
        </w:rPr>
        <w:t>工程系，</w:t>
      </w:r>
      <w:r>
        <w:rPr>
          <w:rFonts w:hint="eastAsia" w:ascii="宋体" w:hAnsi="宋体"/>
          <w:szCs w:val="21"/>
          <w:lang w:val="en-US" w:eastAsia="zh-CN"/>
        </w:rPr>
        <w:t>衡阳</w:t>
      </w:r>
      <w:r>
        <w:rPr>
          <w:rFonts w:hint="eastAsia" w:ascii="宋体" w:hAnsi="宋体"/>
          <w:szCs w:val="21"/>
        </w:rPr>
        <w:t xml:space="preserve"> 421001</w:t>
      </w:r>
      <w:r>
        <w:rPr>
          <w:rFonts w:hint="eastAsia"/>
          <w:szCs w:val="21"/>
        </w:rPr>
        <w:t>；</w:t>
      </w:r>
    </w:p>
    <w:p>
      <w:pPr>
        <w:spacing w:line="360" w:lineRule="auto"/>
        <w:jc w:val="center"/>
        <w:rPr>
          <w:rFonts w:hint="eastAsia"/>
          <w:szCs w:val="21"/>
        </w:rPr>
      </w:pPr>
      <w:r>
        <w:rPr>
          <w:rFonts w:hint="eastAsia"/>
          <w:szCs w:val="21"/>
        </w:rPr>
        <w:t>2.</w:t>
      </w:r>
      <w:r>
        <w:rPr>
          <w:szCs w:val="21"/>
        </w:rPr>
        <w:t xml:space="preserve"> </w:t>
      </w:r>
      <w:r>
        <w:rPr>
          <w:rFonts w:hint="eastAsia" w:ascii="宋体" w:hAnsi="宋体"/>
          <w:szCs w:val="21"/>
        </w:rPr>
        <w:t>南华大学计算机学院</w:t>
      </w:r>
      <w:r>
        <w:rPr>
          <w:rFonts w:hint="eastAsia" w:ascii="宋体" w:hAnsi="宋体"/>
          <w:szCs w:val="21"/>
          <w:lang w:val="en-US" w:eastAsia="zh-CN"/>
        </w:rPr>
        <w:t>软件</w:t>
      </w:r>
      <w:r>
        <w:rPr>
          <w:rFonts w:hint="eastAsia" w:ascii="宋体" w:hAnsi="宋体"/>
          <w:szCs w:val="21"/>
        </w:rPr>
        <w:t>工程系，</w:t>
      </w:r>
      <w:r>
        <w:rPr>
          <w:rFonts w:hint="eastAsia" w:ascii="宋体" w:hAnsi="宋体"/>
          <w:szCs w:val="21"/>
          <w:lang w:val="en-US" w:eastAsia="zh-CN"/>
        </w:rPr>
        <w:t>衡阳</w:t>
      </w:r>
      <w:r>
        <w:rPr>
          <w:rFonts w:hint="eastAsia" w:ascii="宋体" w:hAnsi="宋体"/>
          <w:szCs w:val="21"/>
        </w:rPr>
        <w:t xml:space="preserve"> 421001</w:t>
      </w:r>
      <w:r>
        <w:rPr>
          <w:rFonts w:hint="eastAsia"/>
          <w:szCs w:val="21"/>
        </w:rPr>
        <w:t>)</w:t>
      </w:r>
    </w:p>
    <w:p>
      <w:pPr>
        <w:spacing w:line="360" w:lineRule="auto"/>
        <w:rPr>
          <w:rFonts w:hint="default" w:eastAsia="宋体"/>
          <w:lang w:val="en-US" w:eastAsia="zh-CN"/>
        </w:rPr>
      </w:pPr>
      <w:r>
        <w:rPr>
          <w:rFonts w:hint="eastAsia"/>
          <w:b/>
          <w:bCs/>
        </w:rPr>
        <w:t>摘要</w:t>
      </w:r>
      <w:r>
        <w:rPr>
          <w:rFonts w:hint="eastAsia"/>
        </w:rPr>
        <w:t>：随着汽车保有量的不断增长，车主不等不面临加油、汽车维护等问题</w:t>
      </w:r>
      <w:r>
        <w:rPr>
          <w:rFonts w:hint="eastAsia"/>
          <w:lang w:eastAsia="zh-CN"/>
        </w:rPr>
        <w:t>。</w:t>
      </w:r>
      <w:r>
        <w:rPr>
          <w:rFonts w:hint="eastAsia"/>
          <w:lang w:val="en-US" w:eastAsia="zh-CN"/>
        </w:rPr>
        <w:t>智能车联网移动应用</w:t>
      </w:r>
      <w:r>
        <w:rPr>
          <w:rFonts w:hint="eastAsia"/>
        </w:rPr>
        <w:t>系统</w:t>
      </w:r>
      <w:r>
        <w:rPr>
          <w:rFonts w:hint="eastAsia"/>
          <w:lang w:val="en-US" w:eastAsia="zh-CN"/>
        </w:rPr>
        <w:t>基于信息检索和数据处理，实现了</w:t>
      </w:r>
      <w:r>
        <w:rPr>
          <w:rFonts w:hint="eastAsia"/>
        </w:rPr>
        <w:t>通过线上预约加油，节省线下加油等待时间</w:t>
      </w:r>
      <w:r>
        <w:rPr>
          <w:rFonts w:hint="eastAsia"/>
          <w:lang w:eastAsia="zh-CN"/>
        </w:rPr>
        <w:t>；</w:t>
      </w:r>
      <w:r>
        <w:rPr>
          <w:rFonts w:hint="eastAsia"/>
        </w:rPr>
        <w:t>提供交通违章查询和车辆信息维护功能</w:t>
      </w:r>
      <w:r>
        <w:rPr>
          <w:rFonts w:hint="eastAsia"/>
          <w:lang w:eastAsia="zh-CN"/>
        </w:rPr>
        <w:t>。</w:t>
      </w:r>
      <w:r>
        <w:rPr>
          <w:rFonts w:hint="eastAsia"/>
        </w:rPr>
        <w:t>利用机器学习算法为车主个性化推荐加油站</w:t>
      </w:r>
      <w:r>
        <w:rPr>
          <w:rFonts w:hint="eastAsia"/>
          <w:lang w:eastAsia="zh-CN"/>
        </w:rPr>
        <w:t>。</w:t>
      </w:r>
      <w:r>
        <w:rPr>
          <w:rFonts w:hint="eastAsia"/>
        </w:rPr>
        <w:t>通过语音识别技术，减少用户手动操作系统，保障行车安全。</w:t>
      </w:r>
      <w:r>
        <w:rPr>
          <w:rFonts w:hint="eastAsia"/>
          <w:lang w:val="en-US" w:eastAsia="zh-CN"/>
        </w:rPr>
        <w:t>该文章针对上述三大侧重功能点进行研究与分析。</w:t>
      </w:r>
    </w:p>
    <w:p>
      <w:pPr>
        <w:spacing w:line="360" w:lineRule="auto"/>
      </w:pPr>
      <w:r>
        <w:rPr>
          <w:rFonts w:hint="eastAsia"/>
          <w:b/>
          <w:bCs/>
        </w:rPr>
        <w:t>关键词</w:t>
      </w:r>
      <w:r>
        <w:rPr>
          <w:rFonts w:hint="eastAsia"/>
        </w:rPr>
        <w:t>：</w:t>
      </w:r>
      <w:r>
        <w:rPr>
          <w:rFonts w:hint="eastAsia"/>
          <w:lang w:val="en-US" w:eastAsia="zh-CN"/>
        </w:rPr>
        <w:t>预约加油</w:t>
      </w:r>
      <w:r>
        <w:rPr>
          <w:rFonts w:hint="eastAsia"/>
        </w:rPr>
        <w:t>；</w:t>
      </w:r>
      <w:r>
        <w:rPr>
          <w:rFonts w:hint="eastAsia"/>
          <w:lang w:val="en-US" w:eastAsia="zh-CN"/>
        </w:rPr>
        <w:t>机器学习</w:t>
      </w:r>
      <w:r>
        <w:rPr>
          <w:rFonts w:hint="eastAsia"/>
        </w:rPr>
        <w:t>；</w:t>
      </w:r>
      <w:r>
        <w:rPr>
          <w:rFonts w:hint="eastAsia"/>
          <w:lang w:val="en-US" w:eastAsia="zh-CN"/>
        </w:rPr>
        <w:t>个性化推荐</w:t>
      </w:r>
      <w:r>
        <w:rPr>
          <w:rFonts w:hint="eastAsia"/>
        </w:rPr>
        <w:t>；</w:t>
      </w:r>
      <w:r>
        <w:rPr>
          <w:rFonts w:hint="eastAsia"/>
          <w:lang w:val="en-US" w:eastAsia="zh-CN"/>
        </w:rPr>
        <w:t>语音识别</w:t>
      </w:r>
    </w:p>
    <w:p>
      <w:pPr>
        <w:spacing w:line="400" w:lineRule="exact"/>
        <w:rPr>
          <w:rFonts w:hint="eastAsia" w:ascii="宋体" w:hAnsi="宋体"/>
          <w:bCs/>
          <w:szCs w:val="21"/>
        </w:rPr>
      </w:pPr>
      <w:r>
        <w:rPr>
          <w:rFonts w:hint="eastAsia" w:ascii="宋体" w:hAnsi="宋体"/>
          <w:b/>
          <w:bCs/>
          <w:szCs w:val="21"/>
        </w:rPr>
        <w:t>基金项目：</w:t>
      </w:r>
      <w:r>
        <w:rPr>
          <w:rFonts w:hint="eastAsia" w:ascii="宋体" w:hAnsi="宋体"/>
          <w:szCs w:val="21"/>
        </w:rPr>
        <w:t>南华大学大学生研究性学习和创新性实验计划项目（2018XJXZ120）</w:t>
      </w:r>
    </w:p>
    <w:p>
      <w:pPr>
        <w:spacing w:line="360" w:lineRule="auto"/>
        <w:rPr>
          <w:rFonts w:hint="eastAsia"/>
        </w:rPr>
      </w:pPr>
    </w:p>
    <w:p>
      <w:pPr>
        <w:pStyle w:val="6"/>
        <w:rPr>
          <w:rFonts w:hint="eastAsia"/>
          <w:color w:val="5B9BD5" w:themeColor="accent1"/>
          <w14:textFill>
            <w14:solidFill>
              <w14:schemeClr w14:val="accent1"/>
            </w14:solidFill>
          </w14:textFill>
        </w:rPr>
      </w:pPr>
      <w:r>
        <w:rPr>
          <w:rFonts w:hint="eastAsia"/>
          <w:color w:val="5B9BD5" w:themeColor="accent1"/>
          <w14:textFill>
            <w14:solidFill>
              <w14:schemeClr w14:val="accent1"/>
            </w14:solidFill>
          </w14:textFill>
        </w:rPr>
        <w:t xml:space="preserve">Research and </w:t>
      </w:r>
      <w:r>
        <w:rPr>
          <w:rFonts w:hint="eastAsia"/>
          <w:color w:val="5B9BD5" w:themeColor="accent1"/>
          <w:lang w:val="en-US" w:eastAsia="zh-CN"/>
          <w14:textFill>
            <w14:solidFill>
              <w14:schemeClr w14:val="accent1"/>
            </w14:solidFill>
          </w14:textFill>
        </w:rPr>
        <w:t>A</w:t>
      </w:r>
      <w:r>
        <w:rPr>
          <w:rFonts w:hint="eastAsia"/>
          <w:color w:val="5B9BD5" w:themeColor="accent1"/>
          <w14:textFill>
            <w14:solidFill>
              <w14:schemeClr w14:val="accent1"/>
            </w14:solidFill>
          </w14:textFill>
        </w:rPr>
        <w:t xml:space="preserve">nalysis of </w:t>
      </w:r>
      <w:r>
        <w:rPr>
          <w:rFonts w:hint="eastAsia"/>
          <w:color w:val="5B9BD5" w:themeColor="accent1"/>
          <w:lang w:val="en-US" w:eastAsia="zh-CN"/>
          <w14:textFill>
            <w14:solidFill>
              <w14:schemeClr w14:val="accent1"/>
            </w14:solidFill>
          </w14:textFill>
        </w:rPr>
        <w:t>I</w:t>
      </w:r>
      <w:r>
        <w:rPr>
          <w:rFonts w:hint="eastAsia"/>
          <w:color w:val="5B9BD5" w:themeColor="accent1"/>
          <w14:textFill>
            <w14:solidFill>
              <w14:schemeClr w14:val="accent1"/>
            </w14:solidFill>
          </w14:textFill>
        </w:rPr>
        <w:t xml:space="preserve">ntelligent Internet of </w:t>
      </w:r>
      <w:r>
        <w:rPr>
          <w:rFonts w:hint="eastAsia"/>
          <w:color w:val="5B9BD5" w:themeColor="accent1"/>
          <w:lang w:val="en-US" w:eastAsia="zh-CN"/>
          <w14:textFill>
            <w14:solidFill>
              <w14:schemeClr w14:val="accent1"/>
            </w14:solidFill>
          </w14:textFill>
        </w:rPr>
        <w:t>V</w:t>
      </w:r>
      <w:r>
        <w:rPr>
          <w:rFonts w:hint="eastAsia"/>
          <w:color w:val="5B9BD5" w:themeColor="accent1"/>
          <w14:textFill>
            <w14:solidFill>
              <w14:schemeClr w14:val="accent1"/>
            </w14:solidFill>
          </w14:textFill>
        </w:rPr>
        <w:t xml:space="preserve">ehicles </w:t>
      </w:r>
      <w:r>
        <w:rPr>
          <w:rFonts w:hint="eastAsia"/>
          <w:color w:val="5B9BD5" w:themeColor="accent1"/>
          <w:lang w:val="en-US" w:eastAsia="zh-CN"/>
          <w14:textFill>
            <w14:solidFill>
              <w14:schemeClr w14:val="accent1"/>
            </w14:solidFill>
          </w14:textFill>
        </w:rPr>
        <w:t>M</w:t>
      </w:r>
      <w:r>
        <w:rPr>
          <w:rFonts w:hint="eastAsia"/>
          <w:color w:val="5B9BD5" w:themeColor="accent1"/>
          <w14:textFill>
            <w14:solidFill>
              <w14:schemeClr w14:val="accent1"/>
            </w14:solidFill>
          </w14:textFill>
        </w:rPr>
        <w:t xml:space="preserve">obile </w:t>
      </w:r>
      <w:r>
        <w:rPr>
          <w:rFonts w:hint="eastAsia"/>
          <w:color w:val="5B9BD5" w:themeColor="accent1"/>
          <w:lang w:val="en-US" w:eastAsia="zh-CN"/>
          <w14:textFill>
            <w14:solidFill>
              <w14:schemeClr w14:val="accent1"/>
            </w14:solidFill>
          </w14:textFill>
        </w:rPr>
        <w:t>A</w:t>
      </w:r>
      <w:r>
        <w:rPr>
          <w:rFonts w:hint="eastAsia"/>
          <w:color w:val="5B9BD5" w:themeColor="accent1"/>
          <w14:textFill>
            <w14:solidFill>
              <w14:schemeClr w14:val="accent1"/>
            </w14:solidFill>
          </w14:textFill>
        </w:rPr>
        <w:t xml:space="preserve">pplication </w:t>
      </w:r>
      <w:r>
        <w:rPr>
          <w:rFonts w:hint="eastAsia"/>
          <w:color w:val="5B9BD5" w:themeColor="accent1"/>
          <w:lang w:val="en-US" w:eastAsia="zh-CN"/>
          <w14:textFill>
            <w14:solidFill>
              <w14:schemeClr w14:val="accent1"/>
            </w14:solidFill>
          </w14:textFill>
        </w:rPr>
        <w:t>S</w:t>
      </w:r>
      <w:r>
        <w:rPr>
          <w:rFonts w:hint="eastAsia"/>
          <w:color w:val="5B9BD5" w:themeColor="accent1"/>
          <w14:textFill>
            <w14:solidFill>
              <w14:schemeClr w14:val="accent1"/>
            </w14:solidFill>
          </w14:textFill>
        </w:rPr>
        <w:t>ystem</w:t>
      </w:r>
    </w:p>
    <w:p>
      <w:pPr>
        <w:spacing w:before="312" w:beforeLines="100" w:after="312" w:afterLines="100"/>
        <w:jc w:val="center"/>
        <w:rPr>
          <w:rFonts w:hint="eastAsia"/>
          <w:b/>
          <w:color w:val="5B9BD5" w:themeColor="accent1"/>
          <w:sz w:val="24"/>
          <w14:textFill>
            <w14:solidFill>
              <w14:schemeClr w14:val="accent1"/>
            </w14:solidFill>
          </w14:textFill>
        </w:rPr>
      </w:pPr>
      <w:r>
        <w:rPr>
          <w:rFonts w:hint="eastAsia"/>
          <w:b/>
          <w:color w:val="5B9BD5" w:themeColor="accent1"/>
          <w:sz w:val="24"/>
          <w:lang w:val="en-US" w:eastAsia="zh-CN"/>
          <w14:textFill>
            <w14:solidFill>
              <w14:schemeClr w14:val="accent1"/>
            </w14:solidFill>
          </w14:textFill>
        </w:rPr>
        <w:t>WEN</w:t>
      </w:r>
      <w:r>
        <w:rPr>
          <w:rFonts w:hint="eastAsia"/>
          <w:b/>
          <w:color w:val="5B9BD5" w:themeColor="accent1"/>
          <w:sz w:val="24"/>
          <w14:textFill>
            <w14:solidFill>
              <w14:schemeClr w14:val="accent1"/>
            </w14:solidFill>
          </w14:textFill>
        </w:rPr>
        <w:t xml:space="preserve"> </w:t>
      </w:r>
      <w:r>
        <w:rPr>
          <w:rFonts w:hint="eastAsia"/>
          <w:b/>
          <w:color w:val="5B9BD5" w:themeColor="accent1"/>
          <w:sz w:val="24"/>
          <w:lang w:val="en-US" w:eastAsia="zh-CN"/>
          <w14:textFill>
            <w14:solidFill>
              <w14:schemeClr w14:val="accent1"/>
            </w14:solidFill>
          </w14:textFill>
        </w:rPr>
        <w:t>Jie</w:t>
      </w:r>
      <w:r>
        <w:rPr>
          <w:b/>
          <w:color w:val="5B9BD5" w:themeColor="accent1"/>
          <w:sz w:val="24"/>
          <w:vertAlign w:val="superscript"/>
          <w14:textFill>
            <w14:solidFill>
              <w14:schemeClr w14:val="accent1"/>
            </w14:solidFill>
          </w14:textFill>
        </w:rPr>
        <w:t>1</w:t>
      </w:r>
      <w:r>
        <w:rPr>
          <w:b/>
          <w:color w:val="5B9BD5" w:themeColor="accent1"/>
          <w:sz w:val="24"/>
          <w14:textFill>
            <w14:solidFill>
              <w14:schemeClr w14:val="accent1"/>
            </w14:solidFill>
          </w14:textFill>
        </w:rPr>
        <w:t>,</w:t>
      </w:r>
      <w:r>
        <w:rPr>
          <w:rFonts w:hint="eastAsia"/>
          <w:b/>
          <w:color w:val="5B9BD5" w:themeColor="accent1"/>
          <w:sz w:val="24"/>
          <w14:textFill>
            <w14:solidFill>
              <w14:schemeClr w14:val="accent1"/>
            </w14:solidFill>
          </w14:textFill>
        </w:rPr>
        <w:t xml:space="preserve"> ZH</w:t>
      </w:r>
      <w:r>
        <w:rPr>
          <w:rFonts w:hint="eastAsia"/>
          <w:b/>
          <w:color w:val="5B9BD5" w:themeColor="accent1"/>
          <w:sz w:val="24"/>
          <w:lang w:val="en-US" w:eastAsia="zh-CN"/>
          <w14:textFill>
            <w14:solidFill>
              <w14:schemeClr w14:val="accent1"/>
            </w14:solidFill>
          </w14:textFill>
        </w:rPr>
        <w:t>OU</w:t>
      </w:r>
      <w:r>
        <w:rPr>
          <w:rFonts w:hint="eastAsia"/>
          <w:b/>
          <w:color w:val="5B9BD5" w:themeColor="accent1"/>
          <w:sz w:val="24"/>
          <w14:textFill>
            <w14:solidFill>
              <w14:schemeClr w14:val="accent1"/>
            </w14:solidFill>
          </w14:textFill>
        </w:rPr>
        <w:t xml:space="preserve"> </w:t>
      </w:r>
      <w:r>
        <w:rPr>
          <w:rFonts w:hint="eastAsia"/>
          <w:b/>
          <w:color w:val="5B9BD5" w:themeColor="accent1"/>
          <w:sz w:val="24"/>
          <w:lang w:val="en-US" w:eastAsia="zh-CN"/>
          <w14:textFill>
            <w14:solidFill>
              <w14:schemeClr w14:val="accent1"/>
            </w14:solidFill>
          </w14:textFill>
        </w:rPr>
        <w:t>Wen</w:t>
      </w:r>
      <w:r>
        <w:rPr>
          <w:rFonts w:hint="eastAsia"/>
          <w:b/>
          <w:color w:val="5B9BD5" w:themeColor="accent1"/>
          <w:sz w:val="24"/>
          <w14:textFill>
            <w14:solidFill>
              <w14:schemeClr w14:val="accent1"/>
            </w14:solidFill>
          </w14:textFill>
        </w:rPr>
        <w:t>-</w:t>
      </w:r>
      <w:r>
        <w:rPr>
          <w:rFonts w:hint="eastAsia"/>
          <w:b/>
          <w:color w:val="5B9BD5" w:themeColor="accent1"/>
          <w:sz w:val="24"/>
          <w:lang w:val="en-US" w:eastAsia="zh-CN"/>
          <w14:textFill>
            <w14:solidFill>
              <w14:schemeClr w14:val="accent1"/>
            </w14:solidFill>
          </w14:textFill>
        </w:rPr>
        <w:t>zhi</w:t>
      </w:r>
      <w:r>
        <w:rPr>
          <w:b/>
          <w:color w:val="5B9BD5" w:themeColor="accent1"/>
          <w:sz w:val="24"/>
          <w:vertAlign w:val="superscript"/>
          <w14:textFill>
            <w14:solidFill>
              <w14:schemeClr w14:val="accent1"/>
            </w14:solidFill>
          </w14:textFill>
        </w:rPr>
        <w:t>2</w:t>
      </w:r>
    </w:p>
    <w:p>
      <w:pPr>
        <w:spacing w:line="360" w:lineRule="auto"/>
        <w:ind w:left="105" w:hanging="105" w:hangingChars="50"/>
        <w:jc w:val="center"/>
        <w:rPr>
          <w:color w:val="5B9BD5" w:themeColor="accent1"/>
          <w:szCs w:val="21"/>
          <w14:textFill>
            <w14:solidFill>
              <w14:schemeClr w14:val="accent1"/>
            </w14:solidFill>
          </w14:textFill>
        </w:rPr>
      </w:pPr>
      <w:r>
        <w:rPr>
          <w:rFonts w:hint="eastAsia" w:hAnsi="宋体"/>
          <w:color w:val="5B9BD5" w:themeColor="accent1"/>
          <w:szCs w:val="21"/>
          <w14:textFill>
            <w14:solidFill>
              <w14:schemeClr w14:val="accent1"/>
            </w14:solidFill>
          </w14:textFill>
        </w:rPr>
        <w:t>(</w:t>
      </w:r>
      <w:r>
        <w:rPr>
          <w:color w:val="5B9BD5" w:themeColor="accent1"/>
          <w:szCs w:val="21"/>
          <w14:textFill>
            <w14:solidFill>
              <w14:schemeClr w14:val="accent1"/>
            </w14:solidFill>
          </w14:textFill>
        </w:rPr>
        <w:t>1</w:t>
      </w:r>
      <w:r>
        <w:rPr>
          <w:rFonts w:hint="eastAsia" w:hAnsi="宋体"/>
          <w:color w:val="5B9BD5" w:themeColor="accent1"/>
          <w:szCs w:val="21"/>
          <w14:textFill>
            <w14:solidFill>
              <w14:schemeClr w14:val="accent1"/>
            </w14:solidFill>
          </w14:textFill>
        </w:rPr>
        <w:t>.</w:t>
      </w:r>
      <w:r>
        <w:rPr>
          <w:color w:val="5B9BD5" w:themeColor="accent1"/>
          <w:szCs w:val="21"/>
          <w14:textFill>
            <w14:solidFill>
              <w14:schemeClr w14:val="accent1"/>
            </w14:solidFill>
          </w14:textFill>
        </w:rPr>
        <w:t xml:space="preserve"> </w:t>
      </w:r>
      <w:r>
        <w:rPr>
          <w:rFonts w:hint="eastAsia"/>
          <w:color w:val="5B9BD5" w:themeColor="accent1"/>
          <w:szCs w:val="21"/>
          <w14:textFill>
            <w14:solidFill>
              <w14:schemeClr w14:val="accent1"/>
            </w14:solidFill>
          </w14:textFill>
        </w:rPr>
        <w:t>Department of software engineering, school of computer science, university of south China</w:t>
      </w:r>
      <w:r>
        <w:rPr>
          <w:color w:val="5B9BD5" w:themeColor="accent1"/>
          <w:szCs w:val="21"/>
          <w14:textFill>
            <w14:solidFill>
              <w14:schemeClr w14:val="accent1"/>
            </w14:solidFill>
          </w14:textFill>
        </w:rPr>
        <w:t xml:space="preserve">, </w:t>
      </w:r>
      <w:r>
        <w:rPr>
          <w:rFonts w:hint="eastAsia"/>
          <w:color w:val="5B9BD5" w:themeColor="accent1"/>
          <w:szCs w:val="21"/>
          <w:lang w:val="en-US" w:eastAsia="zh-CN"/>
          <w14:textFill>
            <w14:solidFill>
              <w14:schemeClr w14:val="accent1"/>
            </w14:solidFill>
          </w14:textFill>
        </w:rPr>
        <w:t>Hengyang</w:t>
      </w:r>
      <w:r>
        <w:rPr>
          <w:color w:val="5B9BD5" w:themeColor="accent1"/>
          <w:szCs w:val="21"/>
          <w14:textFill>
            <w14:solidFill>
              <w14:schemeClr w14:val="accent1"/>
            </w14:solidFill>
          </w14:textFill>
        </w:rPr>
        <w:t xml:space="preserve"> </w:t>
      </w:r>
      <w:r>
        <w:rPr>
          <w:rFonts w:hint="eastAsia" w:ascii="宋体" w:hAnsi="宋体"/>
          <w:color w:val="5B9BD5" w:themeColor="accent1"/>
          <w:szCs w:val="21"/>
          <w14:textFill>
            <w14:solidFill>
              <w14:schemeClr w14:val="accent1"/>
            </w14:solidFill>
          </w14:textFill>
        </w:rPr>
        <w:t>421001</w:t>
      </w:r>
      <w:r>
        <w:rPr>
          <w:rFonts w:hint="eastAsia"/>
          <w:color w:val="5B9BD5" w:themeColor="accent1"/>
          <w:szCs w:val="21"/>
          <w14:textFill>
            <w14:solidFill>
              <w14:schemeClr w14:val="accent1"/>
            </w14:solidFill>
          </w14:textFill>
        </w:rPr>
        <w:t>;</w:t>
      </w:r>
    </w:p>
    <w:p>
      <w:pPr>
        <w:spacing w:line="360" w:lineRule="auto"/>
        <w:ind w:left="105" w:firstLine="0" w:firstLineChars="0"/>
        <w:jc w:val="center"/>
        <w:rPr>
          <w:rFonts w:hint="eastAsia"/>
          <w:color w:val="5B9BD5" w:themeColor="accent1"/>
          <w:szCs w:val="21"/>
          <w14:textFill>
            <w14:solidFill>
              <w14:schemeClr w14:val="accent1"/>
            </w14:solidFill>
          </w14:textFill>
        </w:rPr>
      </w:pPr>
      <w:r>
        <w:rPr>
          <w:rFonts w:hint="eastAsia"/>
          <w:color w:val="5B9BD5" w:themeColor="accent1"/>
          <w14:textFill>
            <w14:solidFill>
              <w14:schemeClr w14:val="accent1"/>
            </w14:solidFill>
          </w14:textFill>
        </w:rPr>
        <w:t>2.</w:t>
      </w:r>
      <w:r>
        <w:rPr>
          <w:color w:val="5B9BD5" w:themeColor="accent1"/>
          <w14:textFill>
            <w14:solidFill>
              <w14:schemeClr w14:val="accent1"/>
            </w14:solidFill>
          </w14:textFill>
        </w:rPr>
        <w:t xml:space="preserve"> </w:t>
      </w:r>
      <w:r>
        <w:rPr>
          <w:rFonts w:hint="eastAsia"/>
          <w:color w:val="5B9BD5" w:themeColor="accent1"/>
          <w:szCs w:val="21"/>
          <w14:textFill>
            <w14:solidFill>
              <w14:schemeClr w14:val="accent1"/>
            </w14:solidFill>
          </w14:textFill>
        </w:rPr>
        <w:t>Department of software engineering, school of computer science, university of south China</w:t>
      </w:r>
      <w:r>
        <w:rPr>
          <w:rFonts w:hint="eastAsia" w:hAnsi="宋体"/>
          <w:color w:val="5B9BD5" w:themeColor="accent1"/>
          <w:szCs w:val="21"/>
          <w14:textFill>
            <w14:solidFill>
              <w14:schemeClr w14:val="accent1"/>
            </w14:solidFill>
          </w14:textFill>
        </w:rPr>
        <w:t>,</w:t>
      </w:r>
      <w:r>
        <w:rPr>
          <w:rFonts w:hAnsi="宋体"/>
          <w:color w:val="5B9BD5" w:themeColor="accent1"/>
          <w:szCs w:val="21"/>
          <w14:textFill>
            <w14:solidFill>
              <w14:schemeClr w14:val="accent1"/>
            </w14:solidFill>
          </w14:textFill>
        </w:rPr>
        <w:t xml:space="preserve"> </w:t>
      </w:r>
      <w:r>
        <w:rPr>
          <w:rFonts w:hint="eastAsia"/>
          <w:color w:val="5B9BD5" w:themeColor="accent1"/>
          <w:szCs w:val="21"/>
          <w:lang w:val="en-US" w:eastAsia="zh-CN"/>
          <w14:textFill>
            <w14:solidFill>
              <w14:schemeClr w14:val="accent1"/>
            </w14:solidFill>
          </w14:textFill>
        </w:rPr>
        <w:t>Hengyang</w:t>
      </w:r>
      <w:r>
        <w:rPr>
          <w:color w:val="5B9BD5" w:themeColor="accent1"/>
          <w:szCs w:val="21"/>
          <w14:textFill>
            <w14:solidFill>
              <w14:schemeClr w14:val="accent1"/>
            </w14:solidFill>
          </w14:textFill>
        </w:rPr>
        <w:t xml:space="preserve"> </w:t>
      </w:r>
      <w:r>
        <w:rPr>
          <w:rFonts w:hint="eastAsia" w:ascii="宋体" w:hAnsi="宋体"/>
          <w:color w:val="5B9BD5" w:themeColor="accent1"/>
          <w:szCs w:val="21"/>
          <w14:textFill>
            <w14:solidFill>
              <w14:schemeClr w14:val="accent1"/>
            </w14:solidFill>
          </w14:textFill>
        </w:rPr>
        <w:t>421001</w:t>
      </w:r>
      <w:r>
        <w:rPr>
          <w:rFonts w:hint="eastAsia" w:hAnsi="宋体"/>
          <w:color w:val="5B9BD5" w:themeColor="accent1"/>
          <w:szCs w:val="21"/>
          <w14:textFill>
            <w14:solidFill>
              <w14:schemeClr w14:val="accent1"/>
            </w14:solidFill>
          </w14:textFill>
        </w:rPr>
        <w:t>)</w:t>
      </w:r>
    </w:p>
    <w:p>
      <w:pPr>
        <w:spacing w:line="360" w:lineRule="auto"/>
        <w:rPr>
          <w:rFonts w:hint="eastAsia"/>
          <w:bCs/>
          <w:color w:val="5B9BD5" w:themeColor="accent1"/>
          <w:sz w:val="24"/>
          <w14:textFill>
            <w14:solidFill>
              <w14:schemeClr w14:val="accent1"/>
            </w14:solidFill>
          </w14:textFill>
        </w:rPr>
      </w:pPr>
      <w:r>
        <w:rPr>
          <w:b/>
          <w:bCs/>
          <w:color w:val="5B9BD5" w:themeColor="accent1"/>
          <w:sz w:val="24"/>
          <w14:textFill>
            <w14:solidFill>
              <w14:schemeClr w14:val="accent1"/>
            </w14:solidFill>
          </w14:textFill>
        </w:rPr>
        <w:t>Abstract</w:t>
      </w:r>
      <w:r>
        <w:rPr>
          <w:rFonts w:hint="eastAsia"/>
          <w:b/>
          <w:bCs/>
          <w:color w:val="5B9BD5" w:themeColor="accent1"/>
          <w:sz w:val="24"/>
          <w14:textFill>
            <w14:solidFill>
              <w14:schemeClr w14:val="accent1"/>
            </w14:solidFill>
          </w14:textFill>
        </w:rPr>
        <w:t>:</w:t>
      </w:r>
      <w:r>
        <w:rPr>
          <w:b/>
          <w:bCs/>
          <w:color w:val="5B9BD5" w:themeColor="accent1"/>
          <w:sz w:val="24"/>
          <w14:textFill>
            <w14:solidFill>
              <w14:schemeClr w14:val="accent1"/>
            </w14:solidFill>
          </w14:textFill>
        </w:rPr>
        <w:t xml:space="preserve"> </w:t>
      </w:r>
      <w:r>
        <w:rPr>
          <w:rFonts w:hint="eastAsia"/>
          <w:bCs/>
          <w:color w:val="5B9BD5" w:themeColor="accent1"/>
          <w:sz w:val="24"/>
          <w14:textFill>
            <w14:solidFill>
              <w14:schemeClr w14:val="accent1"/>
            </w14:solidFill>
          </w14:textFill>
        </w:rPr>
        <w:t>With the continuous growth of car ownership, car owners are confronted with problems such as refueling and car maintenance. The intelligent Internet of vehicles system saves the waiting time for offline refueling by making an online reservation for refueling. At the same time, the qr code generated by the appointment can be saved in the album to avoid the security risks caused by the use of mobile phone data. Use machine learning algorithm to recommend personalized gas stations for car owners; Provide traffic violation inquiry and vehicle information maintenance function; Through the voice recognition technology, reduce the user manual operation system, ensure the safety of driving. This paper studies and analyzes the above functional points.</w:t>
      </w:r>
    </w:p>
    <w:p>
      <w:pPr>
        <w:spacing w:line="360" w:lineRule="auto"/>
        <w:rPr>
          <w:bCs/>
          <w:color w:val="5B9BD5" w:themeColor="accent1"/>
          <w:sz w:val="24"/>
          <w14:textFill>
            <w14:solidFill>
              <w14:schemeClr w14:val="accent1"/>
            </w14:solidFill>
          </w14:textFill>
        </w:rPr>
      </w:pPr>
      <w:r>
        <w:rPr>
          <w:rFonts w:hint="eastAsia"/>
          <w:b/>
          <w:bCs/>
          <w:color w:val="5B9BD5" w:themeColor="accent1"/>
          <w:sz w:val="24"/>
          <w14:textFill>
            <w14:solidFill>
              <w14:schemeClr w14:val="accent1"/>
            </w14:solidFill>
          </w14:textFill>
        </w:rPr>
        <w:t>Keywords:</w:t>
      </w:r>
      <w:r>
        <w:rPr>
          <w:b/>
          <w:bCs/>
          <w:color w:val="5B9BD5" w:themeColor="accent1"/>
          <w:sz w:val="24"/>
          <w14:textFill>
            <w14:solidFill>
              <w14:schemeClr w14:val="accent1"/>
            </w14:solidFill>
          </w14:textFill>
        </w:rPr>
        <w:t xml:space="preserve"> </w:t>
      </w:r>
      <w:r>
        <w:rPr>
          <w:rFonts w:hint="eastAsia"/>
          <w:bCs/>
          <w:color w:val="5B9BD5" w:themeColor="accent1"/>
          <w:sz w:val="24"/>
          <w14:textFill>
            <w14:solidFill>
              <w14:schemeClr w14:val="accent1"/>
            </w14:solidFill>
          </w14:textFill>
        </w:rPr>
        <w:t xml:space="preserve">Booking </w:t>
      </w:r>
      <w:r>
        <w:rPr>
          <w:rFonts w:hint="eastAsia"/>
          <w:bCs/>
          <w:color w:val="5B9BD5" w:themeColor="accent1"/>
          <w:sz w:val="24"/>
          <w:lang w:val="en-US" w:eastAsia="zh-CN"/>
          <w14:textFill>
            <w14:solidFill>
              <w14:schemeClr w14:val="accent1"/>
            </w14:solidFill>
          </w14:textFill>
        </w:rPr>
        <w:t>R</w:t>
      </w:r>
      <w:r>
        <w:rPr>
          <w:rFonts w:hint="eastAsia"/>
          <w:bCs/>
          <w:color w:val="5B9BD5" w:themeColor="accent1"/>
          <w:sz w:val="24"/>
          <w14:textFill>
            <w14:solidFill>
              <w14:schemeClr w14:val="accent1"/>
            </w14:solidFill>
          </w14:textFill>
        </w:rPr>
        <w:t>efueling</w:t>
      </w:r>
      <w:r>
        <w:rPr>
          <w:bCs/>
          <w:color w:val="5B9BD5" w:themeColor="accent1"/>
          <w:sz w:val="24"/>
          <w14:textFill>
            <w14:solidFill>
              <w14:schemeClr w14:val="accent1"/>
            </w14:solidFill>
          </w14:textFill>
        </w:rPr>
        <w:t xml:space="preserve">; </w:t>
      </w:r>
      <w:r>
        <w:rPr>
          <w:rFonts w:hint="eastAsia"/>
          <w:bCs/>
          <w:color w:val="5B9BD5" w:themeColor="accent1"/>
          <w:sz w:val="24"/>
          <w14:textFill>
            <w14:solidFill>
              <w14:schemeClr w14:val="accent1"/>
            </w14:solidFill>
          </w14:textFill>
        </w:rPr>
        <w:t xml:space="preserve">Machine </w:t>
      </w:r>
      <w:r>
        <w:rPr>
          <w:rFonts w:hint="eastAsia"/>
          <w:bCs/>
          <w:color w:val="5B9BD5" w:themeColor="accent1"/>
          <w:sz w:val="24"/>
          <w:lang w:val="en-US" w:eastAsia="zh-CN"/>
          <w14:textFill>
            <w14:solidFill>
              <w14:schemeClr w14:val="accent1"/>
            </w14:solidFill>
          </w14:textFill>
        </w:rPr>
        <w:t>L</w:t>
      </w:r>
      <w:r>
        <w:rPr>
          <w:rFonts w:hint="eastAsia"/>
          <w:bCs/>
          <w:color w:val="5B9BD5" w:themeColor="accent1"/>
          <w:sz w:val="24"/>
          <w14:textFill>
            <w14:solidFill>
              <w14:schemeClr w14:val="accent1"/>
            </w14:solidFill>
          </w14:textFill>
        </w:rPr>
        <w:t>earning</w:t>
      </w:r>
      <w:r>
        <w:rPr>
          <w:bCs/>
          <w:color w:val="5B9BD5" w:themeColor="accent1"/>
          <w:sz w:val="24"/>
          <w14:textFill>
            <w14:solidFill>
              <w14:schemeClr w14:val="accent1"/>
            </w14:solidFill>
          </w14:textFill>
        </w:rPr>
        <w:t xml:space="preserve">; </w:t>
      </w:r>
      <w:r>
        <w:rPr>
          <w:rFonts w:hint="eastAsia"/>
          <w:bCs/>
          <w:color w:val="5B9BD5" w:themeColor="accent1"/>
          <w:sz w:val="24"/>
          <w14:textFill>
            <w14:solidFill>
              <w14:schemeClr w14:val="accent1"/>
            </w14:solidFill>
          </w14:textFill>
        </w:rPr>
        <w:t xml:space="preserve">Personalized </w:t>
      </w:r>
      <w:r>
        <w:rPr>
          <w:rFonts w:hint="eastAsia"/>
          <w:bCs/>
          <w:color w:val="5B9BD5" w:themeColor="accent1"/>
          <w:sz w:val="24"/>
          <w:lang w:val="en-US" w:eastAsia="zh-CN"/>
          <w14:textFill>
            <w14:solidFill>
              <w14:schemeClr w14:val="accent1"/>
            </w14:solidFill>
          </w14:textFill>
        </w:rPr>
        <w:t>R</w:t>
      </w:r>
      <w:r>
        <w:rPr>
          <w:rFonts w:hint="eastAsia"/>
          <w:bCs/>
          <w:color w:val="5B9BD5" w:themeColor="accent1"/>
          <w:sz w:val="24"/>
          <w14:textFill>
            <w14:solidFill>
              <w14:schemeClr w14:val="accent1"/>
            </w14:solidFill>
          </w14:textFill>
        </w:rPr>
        <w:t>ecommendation</w:t>
      </w:r>
      <w:r>
        <w:rPr>
          <w:bCs/>
          <w:color w:val="5B9BD5" w:themeColor="accent1"/>
          <w:sz w:val="24"/>
          <w14:textFill>
            <w14:solidFill>
              <w14:schemeClr w14:val="accent1"/>
            </w14:solidFill>
          </w14:textFill>
        </w:rPr>
        <w:t xml:space="preserve">; </w:t>
      </w:r>
      <w:r>
        <w:rPr>
          <w:rFonts w:hint="eastAsia"/>
          <w:bCs/>
          <w:color w:val="5B9BD5" w:themeColor="accent1"/>
          <w:sz w:val="24"/>
          <w14:textFill>
            <w14:solidFill>
              <w14:schemeClr w14:val="accent1"/>
            </w14:solidFill>
          </w14:textFill>
        </w:rPr>
        <w:t xml:space="preserve">Speech </w:t>
      </w:r>
      <w:r>
        <w:rPr>
          <w:rFonts w:hint="eastAsia"/>
          <w:bCs/>
          <w:color w:val="5B9BD5" w:themeColor="accent1"/>
          <w:sz w:val="24"/>
          <w:lang w:val="en-US" w:eastAsia="zh-CN"/>
          <w14:textFill>
            <w14:solidFill>
              <w14:schemeClr w14:val="accent1"/>
            </w14:solidFill>
          </w14:textFill>
        </w:rPr>
        <w:t>R</w:t>
      </w:r>
      <w:r>
        <w:rPr>
          <w:rFonts w:hint="eastAsia"/>
          <w:bCs/>
          <w:color w:val="5B9BD5" w:themeColor="accent1"/>
          <w:sz w:val="24"/>
          <w14:textFill>
            <w14:solidFill>
              <w14:schemeClr w14:val="accent1"/>
            </w14:solidFill>
          </w14:textFill>
        </w:rPr>
        <w:t>ecognition</w:t>
      </w:r>
    </w:p>
    <w:p>
      <w:pPr>
        <w:spacing w:line="360" w:lineRule="auto"/>
        <w:rPr>
          <w:rFonts w:hint="eastAsia"/>
          <w:b/>
          <w:bCs/>
        </w:rPr>
      </w:pPr>
    </w:p>
    <w:p>
      <w:pPr>
        <w:pStyle w:val="2"/>
        <w:rPr>
          <w:rFonts w:hint="eastAsia"/>
        </w:rPr>
      </w:pPr>
      <w:r>
        <w:t>0</w:t>
      </w:r>
      <w:r>
        <w:tab/>
      </w:r>
      <w:r>
        <w:rPr>
          <w:rFonts w:hint="eastAsia"/>
        </w:rPr>
        <w:t>引言</w:t>
      </w:r>
    </w:p>
    <w:p>
      <w:pPr>
        <w:spacing w:line="360" w:lineRule="auto"/>
        <w:ind w:firstLine="420" w:firstLineChars="200"/>
        <w:rPr>
          <w:rFonts w:hint="eastAsia"/>
        </w:rPr>
      </w:pPr>
      <w:r>
        <w:rPr>
          <w:rFonts w:hint="eastAsia"/>
        </w:rPr>
        <w:t>对于每一个车主来说，行车过程中都希望能够一路畅通无阻，加油方便快捷，安全到达目的地。在私家车日益普及的今天，车主却不得不面临</w:t>
      </w:r>
      <w:r>
        <w:rPr>
          <w:rFonts w:hint="eastAsia"/>
          <w:lang w:val="en-US" w:eastAsia="zh-CN"/>
        </w:rPr>
        <w:t>这样</w:t>
      </w:r>
      <w:r>
        <w:rPr>
          <w:rFonts w:hint="eastAsia"/>
        </w:rPr>
        <w:t>一些问题：</w:t>
      </w:r>
    </w:p>
    <w:p>
      <w:pPr>
        <w:spacing w:line="360" w:lineRule="auto"/>
        <w:ind w:firstLine="420" w:firstLineChars="200"/>
        <w:rPr>
          <w:rFonts w:hint="eastAsia"/>
        </w:rPr>
      </w:pPr>
      <w:r>
        <w:rPr>
          <w:rFonts w:hint="eastAsia"/>
        </w:rPr>
        <w:t>1.加油等待时间长，手机扫码支付存在安全隐患。</w:t>
      </w:r>
    </w:p>
    <w:p>
      <w:pPr>
        <w:spacing w:line="360" w:lineRule="auto"/>
        <w:ind w:firstLine="420" w:firstLineChars="200"/>
        <w:rPr>
          <w:rFonts w:hint="eastAsia"/>
        </w:rPr>
      </w:pPr>
      <w:r>
        <w:rPr>
          <w:rFonts w:hint="eastAsia"/>
        </w:rPr>
        <w:t>2.缺乏个性化加油站推荐。每位车主对石油品牌、油的质量、油站位置都会有不同的要求，选择一个适合自己的加油站加油是每位车主面临的问题。</w:t>
      </w:r>
    </w:p>
    <w:p>
      <w:pPr>
        <w:spacing w:line="360" w:lineRule="auto"/>
        <w:ind w:firstLine="420" w:firstLineChars="200"/>
        <w:rPr>
          <w:rFonts w:hint="eastAsia"/>
        </w:rPr>
      </w:pPr>
      <w:r>
        <w:rPr>
          <w:rFonts w:hint="eastAsia"/>
        </w:rPr>
        <w:t>3.交通违章。现在的交通管理实行累积记分制度，车主对于自己的记分关注度越来越高。</w:t>
      </w:r>
    </w:p>
    <w:p>
      <w:pPr>
        <w:spacing w:line="360" w:lineRule="auto"/>
        <w:ind w:firstLine="420" w:firstLineChars="200"/>
        <w:rPr>
          <w:rFonts w:hint="eastAsia"/>
        </w:rPr>
      </w:pPr>
      <w:r>
        <w:rPr>
          <w:rFonts w:hint="eastAsia"/>
        </w:rPr>
        <w:t>4.不了解汽车现状。汽车在使用一段时间后，汽车相应部件的性能会有一定的变化，而汽车工作台可以显示的参数有限，迫切需要便捷的汽车维护工具。</w:t>
      </w:r>
    </w:p>
    <w:p>
      <w:pPr>
        <w:spacing w:line="360" w:lineRule="auto"/>
        <w:ind w:firstLine="420" w:firstLineChars="200"/>
        <w:rPr>
          <w:rFonts w:hint="eastAsia"/>
          <w:szCs w:val="21"/>
        </w:rPr>
      </w:pPr>
      <w:r>
        <w:rPr>
          <w:rFonts w:hint="eastAsia"/>
          <w:lang w:val="en-US" w:eastAsia="zh-CN"/>
        </w:rPr>
        <w:t>为解决上述问题，智能车联网移动应用系统</w:t>
      </w:r>
      <w:r>
        <w:rPr>
          <w:rFonts w:hint="eastAsia"/>
        </w:rPr>
        <w:t>将汽车服务与互联网整合起来，旨在构建智能化的“车联网”应用系统</w:t>
      </w:r>
      <w:r>
        <w:rPr>
          <w:rFonts w:hint="eastAsia"/>
          <w:vertAlign w:val="superscript"/>
          <w:lang w:val="en-US" w:eastAsia="zh-CN"/>
        </w:rPr>
        <w:t>[1]</w:t>
      </w:r>
      <w:r>
        <w:rPr>
          <w:rFonts w:hint="eastAsia"/>
        </w:rPr>
        <w:t>：</w:t>
      </w:r>
      <w:r>
        <w:rPr>
          <w:rFonts w:hint="eastAsia"/>
          <w:lang w:val="en-US" w:eastAsia="zh-CN"/>
        </w:rPr>
        <w:t>基于信息检索和数据处理</w:t>
      </w:r>
      <w:r>
        <w:rPr>
          <w:rFonts w:hint="eastAsia"/>
          <w:vertAlign w:val="superscript"/>
          <w:lang w:val="en-US" w:eastAsia="zh-CN"/>
        </w:rPr>
        <w:t>[2]</w:t>
      </w:r>
      <w:r>
        <w:rPr>
          <w:rFonts w:hint="eastAsia"/>
          <w:lang w:val="en-US" w:eastAsia="zh-CN"/>
        </w:rPr>
        <w:t>，</w:t>
      </w:r>
      <w:r>
        <w:rPr>
          <w:rFonts w:hint="eastAsia"/>
        </w:rPr>
        <w:t>提供预约加油功能，减少线下支付时间，节省车主等待时间，缓解加油站排队压力，规避使用手机数据带来的安全隐患。基于机器学习算法</w:t>
      </w:r>
      <w:r>
        <w:rPr>
          <w:rFonts w:hint="eastAsia"/>
          <w:vertAlign w:val="superscript"/>
          <w:lang w:val="en-US" w:eastAsia="zh-CN"/>
        </w:rPr>
        <w:t>[3]</w:t>
      </w:r>
      <w:r>
        <w:rPr>
          <w:rFonts w:hint="eastAsia"/>
        </w:rPr>
        <w:t>，为用户提供个性化加油站推荐。提供交通违章查询功能，随时随地方便用户查看违章信息。提供车辆信息维护功能，当油量不足，公里数超过限额，或者设备故障，给用户推送维护车辆的通知。通过语音识别技术</w:t>
      </w:r>
      <w:r>
        <w:rPr>
          <w:rFonts w:hint="eastAsia"/>
          <w:vertAlign w:val="superscript"/>
          <w:lang w:val="en-US" w:eastAsia="zh-CN"/>
        </w:rPr>
        <w:t>[4]</w:t>
      </w:r>
      <w:r>
        <w:rPr>
          <w:rFonts w:hint="eastAsia"/>
        </w:rPr>
        <w:t>，让用户通过语音操作系统，系统操作结果语音播报告知用户，实现专心驾驶、安全驾驶的目的。</w:t>
      </w:r>
    </w:p>
    <w:p>
      <w:pPr>
        <w:pStyle w:val="2"/>
        <w:numPr>
          <w:ilvl w:val="0"/>
          <w:numId w:val="2"/>
        </w:numPr>
        <w:rPr>
          <w:rFonts w:hint="eastAsia"/>
          <w:lang w:val="en-US" w:eastAsia="zh-CN"/>
        </w:rPr>
      </w:pPr>
      <w:r>
        <w:rPr>
          <w:rFonts w:hint="eastAsia"/>
          <w:lang w:val="en-US" w:eastAsia="zh-CN"/>
        </w:rPr>
        <w:t>智能车联网的现状</w:t>
      </w:r>
    </w:p>
    <w:p>
      <w:pPr>
        <w:rPr>
          <w:rFonts w:hint="eastAsia"/>
          <w:lang w:val="en-US" w:eastAsia="zh-CN"/>
        </w:rPr>
      </w:pPr>
      <w:bookmarkStart w:id="0" w:name="_GoBack"/>
      <w:bookmarkEnd w:id="0"/>
    </w:p>
    <w:p>
      <w:pPr>
        <w:numPr>
          <w:numId w:val="0"/>
        </w:numPr>
        <w:jc w:val="both"/>
        <w:rPr>
          <w:rFonts w:hint="default"/>
          <w:lang w:val="en-US" w:eastAsia="zh-CN"/>
        </w:rPr>
      </w:pPr>
      <w:r>
        <w:rPr>
          <w:rFonts w:hint="eastAsia"/>
          <w:lang w:val="en-US" w:eastAsia="zh-CN"/>
        </w:rPr>
        <w:t xml:space="preserve">           </w:t>
      </w:r>
      <w:r>
        <w:rPr>
          <w:rFonts w:hint="default"/>
          <w:lang w:val="en-US" w:eastAsia="zh-CN"/>
        </w:rPr>
        <w:drawing>
          <wp:inline distT="0" distB="0" distL="114300" distR="114300">
            <wp:extent cx="4654550" cy="3103245"/>
            <wp:effectExtent l="0" t="0" r="12700" b="1905"/>
            <wp:docPr id="2" name="图片 2" descr="车联网现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车联网现状"/>
                    <pic:cNvPicPr>
                      <a:picLocks noChangeAspect="1"/>
                    </pic:cNvPicPr>
                  </pic:nvPicPr>
                  <pic:blipFill>
                    <a:blip r:embed="rId6"/>
                    <a:stretch>
                      <a:fillRect/>
                    </a:stretch>
                  </pic:blipFill>
                  <pic:spPr>
                    <a:xfrm>
                      <a:off x="0" y="0"/>
                      <a:ext cx="4654550" cy="3103245"/>
                    </a:xfrm>
                    <a:prstGeom prst="rect">
                      <a:avLst/>
                    </a:prstGeom>
                  </pic:spPr>
                </pic:pic>
              </a:graphicData>
            </a:graphic>
          </wp:inline>
        </w:drawing>
      </w:r>
    </w:p>
    <w:p>
      <w:pPr>
        <w:numPr>
          <w:numId w:val="0"/>
        </w:numPr>
        <w:ind w:firstLine="3339" w:firstLineChars="1590"/>
        <w:jc w:val="both"/>
        <w:rPr>
          <w:rFonts w:hint="default"/>
          <w:lang w:val="en-US" w:eastAsia="zh-CN"/>
        </w:rPr>
      </w:pPr>
      <w:r>
        <w:rPr>
          <w:rFonts w:hint="eastAsia"/>
          <w:lang w:val="en-US" w:eastAsia="zh-CN"/>
        </w:rPr>
        <w:t>图1 智能车联网系统现状形式</w:t>
      </w:r>
    </w:p>
    <w:p>
      <w:pPr>
        <w:pStyle w:val="3"/>
        <w:rPr>
          <w:rFonts w:hint="eastAsia"/>
          <w:color w:val="5B9BD5" w:themeColor="accent1"/>
          <w14:textFill>
            <w14:solidFill>
              <w14:schemeClr w14:val="accent1"/>
            </w14:solidFill>
          </w14:textFill>
        </w:rPr>
      </w:pPr>
      <w:r>
        <w:rPr>
          <w:rFonts w:hint="eastAsia"/>
          <w:color w:val="5B9BD5" w:themeColor="accent1"/>
          <w14:textFill>
            <w14:solidFill>
              <w14:schemeClr w14:val="accent1"/>
            </w14:solidFill>
          </w14:textFill>
        </w:rPr>
        <w:t>1.1</w:t>
      </w:r>
      <w:r>
        <w:rPr>
          <w:rFonts w:hint="eastAsia"/>
          <w:color w:val="5B9BD5" w:themeColor="accent1"/>
          <w14:textFill>
            <w14:solidFill>
              <w14:schemeClr w14:val="accent1"/>
            </w14:solidFill>
          </w14:textFill>
        </w:rPr>
        <w:tab/>
      </w:r>
      <w:r>
        <w:rPr>
          <w:rFonts w:hint="eastAsia"/>
          <w:color w:val="5B9BD5" w:themeColor="accent1"/>
          <w14:textFill>
            <w14:solidFill>
              <w14:schemeClr w14:val="accent1"/>
            </w14:solidFill>
          </w14:textFill>
        </w:rPr>
        <w:t>算法描述</w:t>
      </w:r>
    </w:p>
    <w:p>
      <w:pPr>
        <w:rPr>
          <w:rFonts w:hint="eastAsia"/>
        </w:rPr>
      </w:pPr>
      <w:r>
        <w:rPr>
          <w:rFonts w:hint="eastAsia"/>
        </w:rPr>
        <w:t>大多数油站采用的收费方式是现金、银行卡或油卡，车主缴费时间远大于油枪加油时间。虽然部分油站已提供支付宝、微信支付方式，但是，据</w:t>
      </w:r>
      <w:r>
        <w:rPr>
          <w:rFonts w:hint="eastAsia"/>
          <w:lang w:val="en-US" w:eastAsia="zh-CN"/>
        </w:rPr>
        <w:t>相关</w:t>
      </w:r>
      <w:r>
        <w:rPr>
          <w:rFonts w:hint="eastAsia"/>
        </w:rPr>
        <w:t>资料</w:t>
      </w:r>
      <w:r>
        <w:rPr>
          <w:rFonts w:hint="eastAsia"/>
          <w:lang w:val="en-US" w:eastAsia="zh-CN"/>
        </w:rPr>
        <w:t>表明</w:t>
      </w:r>
      <w:r>
        <w:rPr>
          <w:rFonts w:hint="eastAsia"/>
        </w:rPr>
        <w:t>，</w:t>
      </w:r>
      <w:r>
        <w:rPr>
          <w:rFonts w:hint="eastAsia"/>
          <w:lang w:val="en-US" w:eastAsia="zh-CN"/>
        </w:rPr>
        <w:t>与</w:t>
      </w:r>
      <w:r>
        <w:rPr>
          <w:rFonts w:hint="eastAsia"/>
        </w:rPr>
        <w:t>拨打电话类似，手机扫码支付使用数据时</w:t>
      </w:r>
      <w:r>
        <w:rPr>
          <w:rFonts w:hint="eastAsia"/>
          <w:lang w:val="en-US" w:eastAsia="zh-CN"/>
        </w:rPr>
        <w:t>同样</w:t>
      </w:r>
      <w:r>
        <w:rPr>
          <w:rFonts w:hint="eastAsia"/>
        </w:rPr>
        <w:t>会产生一定量的电磁波，存在安全隐患。</w:t>
      </w:r>
    </w:p>
    <w:p>
      <w:pPr>
        <w:rPr>
          <w:rFonts w:hint="eastAsia"/>
        </w:rPr>
      </w:pPr>
    </w:p>
    <w:p>
      <w:pPr>
        <w:spacing w:line="360" w:lineRule="auto"/>
        <w:ind w:firstLine="420" w:firstLineChars="200"/>
        <w:rPr>
          <w:rFonts w:hint="eastAsia"/>
          <w:color w:val="auto"/>
          <w:szCs w:val="21"/>
        </w:rPr>
      </w:pPr>
      <w:r>
        <w:rPr>
          <w:rFonts w:hint="eastAsia"/>
          <w:color w:val="auto"/>
          <w:szCs w:val="21"/>
        </w:rPr>
        <w:t>车主可以先设定几个偏好的油站品牌，系统再根据用户以往常去的加油站和其他相似汽车用户常去的加油站数据，利用机器学习算法，生成特征数据，建立汽车类型与加油站映射模型，结合汽车的里程数、加油站位置，为车主提供个性化加油站推荐。</w:t>
      </w:r>
    </w:p>
    <w:p>
      <w:pPr>
        <w:pStyle w:val="3"/>
        <w:rPr>
          <w:rFonts w:hint="eastAsia"/>
          <w:color w:val="5B9BD5" w:themeColor="accent1"/>
          <w14:textFill>
            <w14:solidFill>
              <w14:schemeClr w14:val="accent1"/>
            </w14:solidFill>
          </w14:textFill>
        </w:rPr>
      </w:pPr>
      <w:r>
        <w:rPr>
          <w:rFonts w:hint="eastAsia"/>
          <w:color w:val="5B9BD5" w:themeColor="accent1"/>
          <w14:textFill>
            <w14:solidFill>
              <w14:schemeClr w14:val="accent1"/>
            </w14:solidFill>
          </w14:textFill>
        </w:rPr>
        <w:t>1.2</w:t>
      </w:r>
      <w:r>
        <w:rPr>
          <w:rFonts w:hint="eastAsia"/>
          <w:color w:val="5B9BD5" w:themeColor="accent1"/>
          <w14:textFill>
            <w14:solidFill>
              <w14:schemeClr w14:val="accent1"/>
            </w14:solidFill>
          </w14:textFill>
        </w:rPr>
        <w:tab/>
      </w:r>
      <w:r>
        <w:rPr>
          <w:rFonts w:hint="eastAsia"/>
          <w:color w:val="5B9BD5" w:themeColor="accent1"/>
          <w14:textFill>
            <w14:solidFill>
              <w14:schemeClr w14:val="accent1"/>
            </w14:solidFill>
          </w14:textFill>
        </w:rPr>
        <w:t>实现代码</w:t>
      </w:r>
    </w:p>
    <w:p>
      <w:pPr>
        <w:spacing w:line="360" w:lineRule="auto"/>
        <w:rPr>
          <w:rFonts w:hint="eastAsia"/>
          <w:color w:val="4472C4" w:themeColor="accent5"/>
          <w14:textFill>
            <w14:solidFill>
              <w14:schemeClr w14:val="accent5"/>
            </w14:solidFill>
          </w14:textFill>
        </w:rPr>
      </w:pPr>
      <w:r>
        <w:rPr>
          <w:rFonts w:hint="eastAsia"/>
          <w:b/>
          <w:bCs/>
          <w:color w:val="4472C4" w:themeColor="accent5"/>
          <w14:textFill>
            <w14:solidFill>
              <w14:schemeClr w14:val="accent5"/>
            </w14:solidFill>
          </w14:textFill>
        </w:rPr>
        <w:t>输入</w:t>
      </w:r>
      <w:r>
        <w:rPr>
          <w:rFonts w:hint="eastAsia"/>
          <w:color w:val="4472C4" w:themeColor="accent5"/>
          <w14:textFill>
            <w14:solidFill>
              <w14:schemeClr w14:val="accent5"/>
            </w14:solidFill>
          </w14:textFill>
        </w:rPr>
        <w:t>：输入数组A[0..1][0..n-1]，其中A[0][0..n-1]中是要排序的数据，A[1][0..n-1]为排序后各数据的顺序</w:t>
      </w:r>
    </w:p>
    <w:p>
      <w:pPr>
        <w:spacing w:line="360" w:lineRule="auto"/>
        <w:rPr>
          <w:rFonts w:hint="eastAsia"/>
          <w:color w:val="4472C4" w:themeColor="accent5"/>
          <w14:textFill>
            <w14:solidFill>
              <w14:schemeClr w14:val="accent5"/>
            </w14:solidFill>
          </w14:textFill>
        </w:rPr>
      </w:pPr>
      <w:r>
        <w:rPr>
          <w:rFonts w:hint="eastAsia"/>
          <w:b/>
          <w:bCs/>
          <w:color w:val="4472C4" w:themeColor="accent5"/>
          <w14:textFill>
            <w14:solidFill>
              <w14:schemeClr w14:val="accent5"/>
            </w14:solidFill>
          </w14:textFill>
        </w:rPr>
        <w:t>输出</w:t>
      </w:r>
      <w:r>
        <w:rPr>
          <w:rFonts w:hint="eastAsia"/>
          <w:color w:val="4472C4" w:themeColor="accent5"/>
          <w14:textFill>
            <w14:solidFill>
              <w14:schemeClr w14:val="accent5"/>
            </w14:solidFill>
          </w14:textFill>
        </w:rPr>
        <w:t>：确定了数据顺序的数组A[0..1][0..n-1]</w:t>
      </w:r>
    </w:p>
    <w:p>
      <w:pPr>
        <w:rPr>
          <w:rFonts w:hint="eastAsia"/>
          <w:color w:val="4472C4" w:themeColor="accent5"/>
          <w14:textFill>
            <w14:solidFill>
              <w14:schemeClr w14:val="accent5"/>
            </w14:solidFill>
          </w14:textFill>
        </w:rPr>
      </w:pPr>
      <w:r>
        <w:rPr>
          <w:color w:val="4472C4" w:themeColor="accent5"/>
          <w14:textFill>
            <w14:solidFill>
              <w14:schemeClr w14:val="accent5"/>
            </w14:solidFill>
          </w14:textFill>
        </w:rPr>
        <w:t xml:space="preserve">     </w:t>
      </w:r>
      <w:r>
        <w:rPr>
          <w:rFonts w:hint="eastAsia"/>
          <w:color w:val="4472C4" w:themeColor="accent5"/>
          <w14:textFill>
            <w14:solidFill>
              <w14:schemeClr w14:val="accent5"/>
            </w14:solidFill>
          </w14:textFill>
        </w:rPr>
        <w:t>A</w:t>
      </w:r>
      <w:r>
        <w:rPr>
          <w:color w:val="4472C4" w:themeColor="accent5"/>
          <w14:textFill>
            <w14:solidFill>
              <w14:schemeClr w14:val="accent5"/>
            </w14:solidFill>
          </w14:textFill>
        </w:rPr>
        <w:t>[1][</w:t>
      </w:r>
      <w:r>
        <w:rPr>
          <w:rFonts w:hint="eastAsia"/>
          <w:color w:val="4472C4" w:themeColor="accent5"/>
          <w14:textFill>
            <w14:solidFill>
              <w14:schemeClr w14:val="accent5"/>
            </w14:solidFill>
          </w14:textFill>
        </w:rPr>
        <w:t>0..n-1</w:t>
      </w:r>
      <w:r>
        <w:rPr>
          <w:color w:val="4472C4" w:themeColor="accent5"/>
          <w14:textFill>
            <w14:solidFill>
              <w14:schemeClr w14:val="accent5"/>
            </w14:solidFill>
          </w14:textFill>
        </w:rPr>
        <w:t>]=</w:t>
      </w:r>
      <w:r>
        <w:rPr>
          <w:rFonts w:hint="eastAsia"/>
          <w:color w:val="4472C4" w:themeColor="accent5"/>
          <w14:textFill>
            <w14:solidFill>
              <w14:schemeClr w14:val="accent5"/>
            </w14:solidFill>
          </w14:textFill>
        </w:rPr>
        <w:t>0</w:t>
      </w:r>
      <w:r>
        <w:rPr>
          <w:color w:val="4472C4" w:themeColor="accent5"/>
          <w14:textFill>
            <w14:solidFill>
              <w14:schemeClr w14:val="accent5"/>
            </w14:solidFill>
          </w14:textFill>
        </w:rPr>
        <w:t>;</w:t>
      </w:r>
      <w:r>
        <w:rPr>
          <w:rFonts w:hint="eastAsia"/>
          <w:color w:val="4472C4" w:themeColor="accent5"/>
          <w14:textFill>
            <w14:solidFill>
              <w14:schemeClr w14:val="accent5"/>
            </w14:solidFill>
          </w14:textFill>
        </w:rPr>
        <w:t xml:space="preserve">      //假定所有数据的初始顺序为0</w:t>
      </w:r>
    </w:p>
    <w:p>
      <w:pPr>
        <w:rPr>
          <w:rFonts w:hint="eastAsia"/>
          <w:color w:val="4472C4" w:themeColor="accent5"/>
          <w14:textFill>
            <w14:solidFill>
              <w14:schemeClr w14:val="accent5"/>
            </w14:solidFill>
          </w14:textFill>
        </w:rPr>
      </w:pPr>
      <w:r>
        <w:rPr>
          <w:rFonts w:hint="eastAsia"/>
          <w:color w:val="4472C4" w:themeColor="accent5"/>
          <w14:textFill>
            <w14:solidFill>
              <w14:schemeClr w14:val="accent5"/>
            </w14:solidFill>
          </w14:textFill>
        </w:rPr>
        <w:t xml:space="preserve">     </w:t>
      </w:r>
      <w:r>
        <w:rPr>
          <w:color w:val="4472C4" w:themeColor="accent5"/>
          <w14:textFill>
            <w14:solidFill>
              <w14:schemeClr w14:val="accent5"/>
            </w14:solidFill>
          </w14:textFill>
        </w:rPr>
        <w:t>m</w:t>
      </w:r>
      <w:r>
        <w:rPr>
          <w:rFonts w:hint="eastAsia"/>
          <w:color w:val="4472C4" w:themeColor="accent5"/>
          <w14:textFill>
            <w14:solidFill>
              <w14:schemeClr w14:val="accent5"/>
            </w14:solidFill>
          </w14:textFill>
        </w:rPr>
        <w:t>=1;              //下一个待确定的数据的顺序为m，初始值1</w:t>
      </w:r>
    </w:p>
    <w:p>
      <w:pPr>
        <w:ind w:firstLine="435"/>
        <w:rPr>
          <w:rFonts w:hint="eastAsia"/>
          <w:color w:val="4472C4" w:themeColor="accent5"/>
          <w14:textFill>
            <w14:solidFill>
              <w14:schemeClr w14:val="accent5"/>
            </w14:solidFill>
          </w14:textFill>
        </w:rPr>
      </w:pPr>
      <w:r>
        <w:rPr>
          <w:rFonts w:hint="eastAsia"/>
          <w:color w:val="4472C4" w:themeColor="accent5"/>
          <w14:textFill>
            <w14:solidFill>
              <w14:schemeClr w14:val="accent5"/>
            </w14:solidFill>
          </w14:textFill>
        </w:rPr>
        <w:t xml:space="preserve"> </w:t>
      </w:r>
      <w:r>
        <w:rPr>
          <w:color w:val="4472C4" w:themeColor="accent5"/>
          <w14:textFill>
            <w14:solidFill>
              <w14:schemeClr w14:val="accent5"/>
            </w14:solidFill>
          </w14:textFill>
        </w:rPr>
        <w:t>while(m&lt;=</w:t>
      </w:r>
      <w:r>
        <w:rPr>
          <w:rFonts w:hint="eastAsia"/>
          <w:color w:val="4472C4" w:themeColor="accent5"/>
          <w14:textFill>
            <w14:solidFill>
              <w14:schemeClr w14:val="accent5"/>
            </w14:solidFill>
          </w14:textFill>
        </w:rPr>
        <w:t>n</w:t>
      </w:r>
      <w:r>
        <w:rPr>
          <w:color w:val="4472C4" w:themeColor="accent5"/>
          <w14:textFill>
            <w14:solidFill>
              <w14:schemeClr w14:val="accent5"/>
            </w14:solidFill>
          </w14:textFill>
        </w:rPr>
        <w:t>)</w:t>
      </w:r>
      <w:r>
        <w:rPr>
          <w:rFonts w:hint="eastAsia"/>
          <w:color w:val="4472C4" w:themeColor="accent5"/>
          <w14:textFill>
            <w14:solidFill>
              <w14:schemeClr w14:val="accent5"/>
            </w14:solidFill>
          </w14:textFill>
        </w:rPr>
        <w:t xml:space="preserve">     </w:t>
      </w:r>
    </w:p>
    <w:p>
      <w:pPr>
        <w:ind w:firstLine="435"/>
        <w:rPr>
          <w:color w:val="4472C4" w:themeColor="accent5"/>
          <w14:textFill>
            <w14:solidFill>
              <w14:schemeClr w14:val="accent5"/>
            </w14:solidFill>
          </w14:textFill>
        </w:rPr>
      </w:pPr>
      <w:r>
        <w:rPr>
          <w:color w:val="4472C4" w:themeColor="accent5"/>
          <w14:textFill>
            <w14:solidFill>
              <w14:schemeClr w14:val="accent5"/>
            </w14:solidFill>
          </w14:textFill>
        </w:rPr>
        <w:t xml:space="preserve"> {</w:t>
      </w:r>
    </w:p>
    <w:p>
      <w:pPr>
        <w:ind w:firstLine="435"/>
        <w:rPr>
          <w:rFonts w:hint="eastAsia"/>
          <w:color w:val="4472C4" w:themeColor="accent5"/>
          <w14:textFill>
            <w14:solidFill>
              <w14:schemeClr w14:val="accent5"/>
            </w14:solidFill>
          </w14:textFill>
        </w:rPr>
      </w:pPr>
      <w:r>
        <w:rPr>
          <w:color w:val="4472C4" w:themeColor="accent5"/>
          <w14:textFill>
            <w14:solidFill>
              <w14:schemeClr w14:val="accent5"/>
            </w14:solidFill>
          </w14:textFill>
        </w:rPr>
        <w:t xml:space="preserve">      for</w:t>
      </w:r>
      <w:r>
        <w:rPr>
          <w:rFonts w:hint="eastAsia"/>
          <w:color w:val="4472C4" w:themeColor="accent5"/>
          <w14:textFill>
            <w14:solidFill>
              <w14:schemeClr w14:val="accent5"/>
            </w14:solidFill>
          </w14:textFill>
        </w:rPr>
        <w:t xml:space="preserve">  </w:t>
      </w:r>
      <w:r>
        <w:rPr>
          <w:rFonts w:ascii="宋体" w:hAnsi="宋体"/>
          <w:color w:val="4472C4" w:themeColor="accent5"/>
          <w14:textFill>
            <w14:solidFill>
              <w14:schemeClr w14:val="accent5"/>
            </w14:solidFill>
          </w14:textFill>
        </w:rPr>
        <w:t>i</w:t>
      </w:r>
      <w:r>
        <w:rPr>
          <w:rFonts w:hint="eastAsia" w:ascii="宋体" w:hAnsi="宋体"/>
          <w:color w:val="4472C4" w:themeColor="accent5"/>
          <w14:textFill>
            <w14:solidFill>
              <w14:schemeClr w14:val="accent5"/>
            </w14:solidFill>
          </w14:textFill>
        </w:rPr>
        <w:t>←0  to  n-1   //查找下一个还没有确定顺序的数据</w:t>
      </w:r>
    </w:p>
    <w:p>
      <w:pPr>
        <w:ind w:firstLine="435"/>
        <w:rPr>
          <w:color w:val="4472C4" w:themeColor="accent5"/>
          <w14:textFill>
            <w14:solidFill>
              <w14:schemeClr w14:val="accent5"/>
            </w14:solidFill>
          </w14:textFill>
        </w:rPr>
      </w:pPr>
      <w:r>
        <w:rPr>
          <w:color w:val="4472C4" w:themeColor="accent5"/>
          <w14:textFill>
            <w14:solidFill>
              <w14:schemeClr w14:val="accent5"/>
            </w14:solidFill>
          </w14:textFill>
        </w:rPr>
        <w:t xml:space="preserve">      {</w:t>
      </w:r>
    </w:p>
    <w:p>
      <w:pPr>
        <w:ind w:firstLine="435"/>
        <w:rPr>
          <w:rFonts w:hint="eastAsia"/>
          <w:color w:val="4472C4" w:themeColor="accent5"/>
          <w14:textFill>
            <w14:solidFill>
              <w14:schemeClr w14:val="accent5"/>
            </w14:solidFill>
          </w14:textFill>
        </w:rPr>
      </w:pPr>
      <w:r>
        <w:rPr>
          <w:color w:val="4472C4" w:themeColor="accent5"/>
          <w14:textFill>
            <w14:solidFill>
              <w14:schemeClr w14:val="accent5"/>
            </w14:solidFill>
          </w14:textFill>
        </w:rPr>
        <w:tab/>
      </w:r>
      <w:r>
        <w:rPr>
          <w:color w:val="4472C4" w:themeColor="accent5"/>
          <w14:textFill>
            <w14:solidFill>
              <w14:schemeClr w14:val="accent5"/>
            </w14:solidFill>
          </w14:textFill>
        </w:rPr>
        <w:t xml:space="preserve"> </w:t>
      </w:r>
      <w:r>
        <w:rPr>
          <w:rFonts w:hint="eastAsia"/>
          <w:color w:val="4472C4" w:themeColor="accent5"/>
          <w14:textFill>
            <w14:solidFill>
              <w14:schemeClr w14:val="accent5"/>
            </w14:solidFill>
          </w14:textFill>
        </w:rPr>
        <w:t xml:space="preserve">    如果数据</w:t>
      </w:r>
      <w:r>
        <w:rPr>
          <w:color w:val="4472C4" w:themeColor="accent5"/>
          <w14:textFill>
            <w14:solidFill>
              <w14:schemeClr w14:val="accent5"/>
            </w14:solidFill>
          </w14:textFill>
        </w:rPr>
        <w:t>a[</w:t>
      </w:r>
      <w:r>
        <w:rPr>
          <w:rFonts w:hint="eastAsia"/>
          <w:color w:val="4472C4" w:themeColor="accent5"/>
          <w14:textFill>
            <w14:solidFill>
              <w14:schemeClr w14:val="accent5"/>
            </w14:solidFill>
          </w14:textFill>
        </w:rPr>
        <w:t>0</w:t>
      </w:r>
      <w:r>
        <w:rPr>
          <w:color w:val="4472C4" w:themeColor="accent5"/>
          <w14:textFill>
            <w14:solidFill>
              <w14:schemeClr w14:val="accent5"/>
            </w14:solidFill>
          </w14:textFill>
        </w:rPr>
        <w:t>][i]</w:t>
      </w:r>
      <w:r>
        <w:rPr>
          <w:rFonts w:hint="eastAsia"/>
          <w:color w:val="4472C4" w:themeColor="accent5"/>
          <w14:textFill>
            <w14:solidFill>
              <w14:schemeClr w14:val="accent5"/>
            </w14:solidFill>
          </w14:textFill>
        </w:rPr>
        <w:t>的顺序</w:t>
      </w:r>
      <w:r>
        <w:rPr>
          <w:color w:val="4472C4" w:themeColor="accent5"/>
          <w14:textFill>
            <w14:solidFill>
              <w14:schemeClr w14:val="accent5"/>
            </w14:solidFill>
          </w14:textFill>
        </w:rPr>
        <w:t>a[</w:t>
      </w:r>
      <w:r>
        <w:rPr>
          <w:rFonts w:hint="eastAsia"/>
          <w:color w:val="4472C4" w:themeColor="accent5"/>
          <w14:textFill>
            <w14:solidFill>
              <w14:schemeClr w14:val="accent5"/>
            </w14:solidFill>
          </w14:textFill>
        </w:rPr>
        <w:t>1</w:t>
      </w:r>
      <w:r>
        <w:rPr>
          <w:color w:val="4472C4" w:themeColor="accent5"/>
          <w14:textFill>
            <w14:solidFill>
              <w14:schemeClr w14:val="accent5"/>
            </w14:solidFill>
          </w14:textFill>
        </w:rPr>
        <w:t>][i]</w:t>
      </w:r>
      <w:r>
        <w:rPr>
          <w:rFonts w:hint="eastAsia"/>
          <w:color w:val="4472C4" w:themeColor="accent5"/>
          <w14:textFill>
            <w14:solidFill>
              <w14:schemeClr w14:val="accent5"/>
            </w14:solidFill>
          </w14:textFill>
        </w:rPr>
        <w:t>还未确定</w:t>
      </w:r>
    </w:p>
    <w:p>
      <w:pPr>
        <w:ind w:firstLine="435"/>
        <w:rPr>
          <w:color w:val="4472C4" w:themeColor="accent5"/>
          <w14:textFill>
            <w14:solidFill>
              <w14:schemeClr w14:val="accent5"/>
            </w14:solidFill>
          </w14:textFill>
        </w:rPr>
      </w:pPr>
      <w:r>
        <w:rPr>
          <w:color w:val="4472C4" w:themeColor="accent5"/>
          <w14:textFill>
            <w14:solidFill>
              <w14:schemeClr w14:val="accent5"/>
            </w14:solidFill>
          </w14:textFill>
        </w:rPr>
        <w:tab/>
      </w:r>
      <w:r>
        <w:rPr>
          <w:color w:val="4472C4" w:themeColor="accent5"/>
          <w14:textFill>
            <w14:solidFill>
              <w14:schemeClr w14:val="accent5"/>
            </w14:solidFill>
          </w14:textFill>
        </w:rPr>
        <w:t xml:space="preserve"> </w:t>
      </w:r>
      <w:r>
        <w:rPr>
          <w:rFonts w:hint="eastAsia"/>
          <w:color w:val="4472C4" w:themeColor="accent5"/>
          <w14:textFill>
            <w14:solidFill>
              <w14:schemeClr w14:val="accent5"/>
            </w14:solidFill>
          </w14:textFill>
        </w:rPr>
        <w:t xml:space="preserve">    </w:t>
      </w:r>
      <w:r>
        <w:rPr>
          <w:color w:val="4472C4" w:themeColor="accent5"/>
          <w14:textFill>
            <w14:solidFill>
              <w14:schemeClr w14:val="accent5"/>
            </w14:solidFill>
          </w14:textFill>
        </w:rPr>
        <w:t>{</w:t>
      </w:r>
    </w:p>
    <w:p>
      <w:pPr>
        <w:ind w:firstLine="435"/>
        <w:rPr>
          <w:rFonts w:hint="eastAsia"/>
          <w:color w:val="4472C4" w:themeColor="accent5"/>
          <w14:textFill>
            <w14:solidFill>
              <w14:schemeClr w14:val="accent5"/>
            </w14:solidFill>
          </w14:textFill>
        </w:rPr>
      </w:pPr>
      <w:r>
        <w:rPr>
          <w:color w:val="4472C4" w:themeColor="accent5"/>
          <w14:textFill>
            <w14:solidFill>
              <w14:schemeClr w14:val="accent5"/>
            </w14:solidFill>
          </w14:textFill>
        </w:rPr>
        <w:tab/>
      </w:r>
      <w:r>
        <w:rPr>
          <w:color w:val="4472C4" w:themeColor="accent5"/>
          <w14:textFill>
            <w14:solidFill>
              <w14:schemeClr w14:val="accent5"/>
            </w14:solidFill>
          </w14:textFill>
        </w:rPr>
        <w:t xml:space="preserve">   </w:t>
      </w:r>
      <w:r>
        <w:rPr>
          <w:rFonts w:hint="eastAsia"/>
          <w:color w:val="4472C4" w:themeColor="accent5"/>
          <w14:textFill>
            <w14:solidFill>
              <w14:schemeClr w14:val="accent5"/>
            </w14:solidFill>
          </w14:textFill>
        </w:rPr>
        <w:t xml:space="preserve"> </w:t>
      </w:r>
      <w:r>
        <w:rPr>
          <w:color w:val="4472C4" w:themeColor="accent5"/>
          <w14:textFill>
            <w14:solidFill>
              <w14:schemeClr w14:val="accent5"/>
            </w14:solidFill>
          </w14:textFill>
        </w:rPr>
        <w:t xml:space="preserve">  </w:t>
      </w:r>
      <w:r>
        <w:rPr>
          <w:rFonts w:hint="eastAsia"/>
          <w:color w:val="4472C4" w:themeColor="accent5"/>
          <w14:textFill>
            <w14:solidFill>
              <w14:schemeClr w14:val="accent5"/>
            </w14:solidFill>
          </w14:textFill>
        </w:rPr>
        <w:t xml:space="preserve">  </w:t>
      </w:r>
      <w:r>
        <w:rPr>
          <w:color w:val="4472C4" w:themeColor="accent5"/>
          <w14:textFill>
            <w14:solidFill>
              <w14:schemeClr w14:val="accent5"/>
            </w14:solidFill>
          </w14:textFill>
        </w:rPr>
        <w:t>k=i;</w:t>
      </w:r>
      <w:r>
        <w:rPr>
          <w:rFonts w:hint="eastAsia"/>
          <w:color w:val="4472C4" w:themeColor="accent5"/>
          <w14:textFill>
            <w14:solidFill>
              <w14:schemeClr w14:val="accent5"/>
            </w14:solidFill>
          </w14:textFill>
        </w:rPr>
        <w:t xml:space="preserve">    //假设i位置上的数据为下一个待确定顺序的数据</w:t>
      </w:r>
    </w:p>
    <w:p>
      <w:pPr>
        <w:ind w:firstLine="435"/>
        <w:rPr>
          <w:color w:val="4472C4" w:themeColor="accent5"/>
          <w14:textFill>
            <w14:solidFill>
              <w14:schemeClr w14:val="accent5"/>
            </w14:solidFill>
          </w14:textFill>
        </w:rPr>
      </w:pPr>
      <w:r>
        <w:rPr>
          <w:color w:val="4472C4" w:themeColor="accent5"/>
          <w14:textFill>
            <w14:solidFill>
              <w14:schemeClr w14:val="accent5"/>
            </w14:solidFill>
          </w14:textFill>
        </w:rPr>
        <w:tab/>
      </w:r>
      <w:r>
        <w:rPr>
          <w:color w:val="4472C4" w:themeColor="accent5"/>
          <w14:textFill>
            <w14:solidFill>
              <w14:schemeClr w14:val="accent5"/>
            </w14:solidFill>
          </w14:textFill>
        </w:rPr>
        <w:t xml:space="preserve">   </w:t>
      </w:r>
      <w:r>
        <w:rPr>
          <w:rFonts w:hint="eastAsia"/>
          <w:color w:val="4472C4" w:themeColor="accent5"/>
          <w14:textFill>
            <w14:solidFill>
              <w14:schemeClr w14:val="accent5"/>
            </w14:solidFill>
          </w14:textFill>
        </w:rPr>
        <w:t xml:space="preserve"> </w:t>
      </w:r>
      <w:r>
        <w:rPr>
          <w:color w:val="4472C4" w:themeColor="accent5"/>
          <w14:textFill>
            <w14:solidFill>
              <w14:schemeClr w14:val="accent5"/>
            </w14:solidFill>
          </w14:textFill>
        </w:rPr>
        <w:t xml:space="preserve">  </w:t>
      </w:r>
      <w:r>
        <w:rPr>
          <w:rFonts w:hint="eastAsia"/>
          <w:color w:val="4472C4" w:themeColor="accent5"/>
          <w14:textFill>
            <w14:solidFill>
              <w14:schemeClr w14:val="accent5"/>
            </w14:solidFill>
          </w14:textFill>
        </w:rPr>
        <w:t xml:space="preserve">  </w:t>
      </w:r>
      <w:r>
        <w:rPr>
          <w:color w:val="4472C4" w:themeColor="accent5"/>
          <w14:textFill>
            <w14:solidFill>
              <w14:schemeClr w14:val="accent5"/>
            </w14:solidFill>
          </w14:textFill>
        </w:rPr>
        <w:t>for</w:t>
      </w:r>
      <w:r>
        <w:rPr>
          <w:rFonts w:hint="eastAsia"/>
          <w:color w:val="4472C4" w:themeColor="accent5"/>
          <w14:textFill>
            <w14:solidFill>
              <w14:schemeClr w14:val="accent5"/>
            </w14:solidFill>
          </w14:textFill>
        </w:rPr>
        <w:t xml:space="preserve">  </w:t>
      </w:r>
      <w:r>
        <w:rPr>
          <w:rFonts w:hint="eastAsia" w:ascii="宋体" w:hAnsi="宋体"/>
          <w:color w:val="4472C4" w:themeColor="accent5"/>
          <w14:textFill>
            <w14:solidFill>
              <w14:schemeClr w14:val="accent5"/>
            </w14:solidFill>
          </w14:textFill>
        </w:rPr>
        <w:t>j←i  to  n-1   //在其余的数据中查找关键字值最大的数据</w:t>
      </w:r>
    </w:p>
    <w:p>
      <w:pPr>
        <w:ind w:firstLine="435"/>
        <w:rPr>
          <w:color w:val="4472C4" w:themeColor="accent5"/>
          <w14:textFill>
            <w14:solidFill>
              <w14:schemeClr w14:val="accent5"/>
            </w14:solidFill>
          </w14:textFill>
        </w:rPr>
      </w:pPr>
      <w:r>
        <w:rPr>
          <w:color w:val="4472C4" w:themeColor="accent5"/>
          <w14:textFill>
            <w14:solidFill>
              <w14:schemeClr w14:val="accent5"/>
            </w14:solidFill>
          </w14:textFill>
        </w:rPr>
        <w:tab/>
      </w:r>
      <w:r>
        <w:rPr>
          <w:color w:val="4472C4" w:themeColor="accent5"/>
          <w14:textFill>
            <w14:solidFill>
              <w14:schemeClr w14:val="accent5"/>
            </w14:solidFill>
          </w14:textFill>
        </w:rPr>
        <w:t xml:space="preserve">   </w:t>
      </w:r>
      <w:r>
        <w:rPr>
          <w:rFonts w:hint="eastAsia"/>
          <w:color w:val="4472C4" w:themeColor="accent5"/>
          <w14:textFill>
            <w14:solidFill>
              <w14:schemeClr w14:val="accent5"/>
            </w14:solidFill>
          </w14:textFill>
        </w:rPr>
        <w:t xml:space="preserve"> </w:t>
      </w:r>
      <w:r>
        <w:rPr>
          <w:color w:val="4472C4" w:themeColor="accent5"/>
          <w14:textFill>
            <w14:solidFill>
              <w14:schemeClr w14:val="accent5"/>
            </w14:solidFill>
          </w14:textFill>
        </w:rPr>
        <w:t xml:space="preserve">  </w:t>
      </w:r>
      <w:r>
        <w:rPr>
          <w:rFonts w:hint="eastAsia"/>
          <w:color w:val="4472C4" w:themeColor="accent5"/>
          <w14:textFill>
            <w14:solidFill>
              <w14:schemeClr w14:val="accent5"/>
            </w14:solidFill>
          </w14:textFill>
        </w:rPr>
        <w:t xml:space="preserve">  </w:t>
      </w:r>
      <w:r>
        <w:rPr>
          <w:color w:val="4472C4" w:themeColor="accent5"/>
          <w14:textFill>
            <w14:solidFill>
              <w14:schemeClr w14:val="accent5"/>
            </w14:solidFill>
          </w14:textFill>
        </w:rPr>
        <w:t>{</w:t>
      </w:r>
    </w:p>
    <w:p>
      <w:pPr>
        <w:ind w:firstLine="435"/>
        <w:rPr>
          <w:color w:val="4472C4" w:themeColor="accent5"/>
          <w14:textFill>
            <w14:solidFill>
              <w14:schemeClr w14:val="accent5"/>
            </w14:solidFill>
          </w14:textFill>
        </w:rPr>
      </w:pPr>
      <w:r>
        <w:rPr>
          <w:color w:val="4472C4" w:themeColor="accent5"/>
          <w14:textFill>
            <w14:solidFill>
              <w14:schemeClr w14:val="accent5"/>
            </w14:solidFill>
          </w14:textFill>
        </w:rPr>
        <w:tab/>
      </w:r>
      <w:r>
        <w:rPr>
          <w:color w:val="4472C4" w:themeColor="accent5"/>
          <w14:textFill>
            <w14:solidFill>
              <w14:schemeClr w14:val="accent5"/>
            </w14:solidFill>
          </w14:textFill>
        </w:rPr>
        <w:tab/>
      </w:r>
      <w:r>
        <w:rPr>
          <w:rFonts w:hint="eastAsia"/>
          <w:color w:val="4472C4" w:themeColor="accent5"/>
          <w14:textFill>
            <w14:solidFill>
              <w14:schemeClr w14:val="accent5"/>
            </w14:solidFill>
          </w14:textFill>
        </w:rPr>
        <w:t xml:space="preserve">        如果第j个数据的顺序还未确定，且其关键字值比前面的大</w:t>
      </w:r>
    </w:p>
    <w:p>
      <w:pPr>
        <w:ind w:firstLine="435"/>
        <w:rPr>
          <w:rFonts w:hint="eastAsia"/>
          <w:color w:val="4472C4" w:themeColor="accent5"/>
          <w14:textFill>
            <w14:solidFill>
              <w14:schemeClr w14:val="accent5"/>
            </w14:solidFill>
          </w14:textFill>
        </w:rPr>
      </w:pPr>
      <w:r>
        <w:rPr>
          <w:color w:val="4472C4" w:themeColor="accent5"/>
          <w14:textFill>
            <w14:solidFill>
              <w14:schemeClr w14:val="accent5"/>
            </w14:solidFill>
          </w14:textFill>
        </w:rPr>
        <w:tab/>
      </w:r>
      <w:r>
        <w:rPr>
          <w:color w:val="4472C4" w:themeColor="accent5"/>
          <w14:textFill>
            <w14:solidFill>
              <w14:schemeClr w14:val="accent5"/>
            </w14:solidFill>
          </w14:textFill>
        </w:rPr>
        <w:tab/>
      </w:r>
      <w:r>
        <w:rPr>
          <w:rFonts w:hint="eastAsia"/>
          <w:color w:val="4472C4" w:themeColor="accent5"/>
          <w14:textFill>
            <w14:solidFill>
              <w14:schemeClr w14:val="accent5"/>
            </w14:solidFill>
          </w14:textFill>
        </w:rPr>
        <w:t xml:space="preserve"> </w:t>
      </w:r>
      <w:r>
        <w:rPr>
          <w:color w:val="4472C4" w:themeColor="accent5"/>
          <w14:textFill>
            <w14:solidFill>
              <w14:schemeClr w14:val="accent5"/>
            </w14:solidFill>
          </w14:textFill>
        </w:rPr>
        <w:t xml:space="preserve">     </w:t>
      </w:r>
      <w:r>
        <w:rPr>
          <w:rFonts w:hint="eastAsia"/>
          <w:color w:val="4472C4" w:themeColor="accent5"/>
          <w14:textFill>
            <w14:solidFill>
              <w14:schemeClr w14:val="accent5"/>
            </w14:solidFill>
          </w14:textFill>
        </w:rPr>
        <w:t xml:space="preserve">     </w:t>
      </w:r>
      <w:r>
        <w:rPr>
          <w:color w:val="4472C4" w:themeColor="accent5"/>
          <w14:textFill>
            <w14:solidFill>
              <w14:schemeClr w14:val="accent5"/>
            </w14:solidFill>
          </w14:textFill>
        </w:rPr>
        <w:t>k=j;</w:t>
      </w:r>
      <w:r>
        <w:rPr>
          <w:rFonts w:hint="eastAsia"/>
          <w:color w:val="4472C4" w:themeColor="accent5"/>
          <w14:textFill>
            <w14:solidFill>
              <w14:schemeClr w14:val="accent5"/>
            </w14:solidFill>
          </w14:textFill>
        </w:rPr>
        <w:t xml:space="preserve">   //确定该位置上的数据为下一个要确定顺序的数据</w:t>
      </w:r>
    </w:p>
    <w:p>
      <w:pPr>
        <w:ind w:firstLine="435"/>
        <w:rPr>
          <w:color w:val="4472C4" w:themeColor="accent5"/>
          <w14:textFill>
            <w14:solidFill>
              <w14:schemeClr w14:val="accent5"/>
            </w14:solidFill>
          </w14:textFill>
        </w:rPr>
      </w:pPr>
      <w:r>
        <w:rPr>
          <w:color w:val="4472C4" w:themeColor="accent5"/>
          <w14:textFill>
            <w14:solidFill>
              <w14:schemeClr w14:val="accent5"/>
            </w14:solidFill>
          </w14:textFill>
        </w:rPr>
        <w:tab/>
      </w:r>
      <w:r>
        <w:rPr>
          <w:color w:val="4472C4" w:themeColor="accent5"/>
          <w14:textFill>
            <w14:solidFill>
              <w14:schemeClr w14:val="accent5"/>
            </w14:solidFill>
          </w14:textFill>
        </w:rPr>
        <w:t xml:space="preserve">    </w:t>
      </w:r>
      <w:r>
        <w:rPr>
          <w:rFonts w:hint="eastAsia"/>
          <w:color w:val="4472C4" w:themeColor="accent5"/>
          <w14:textFill>
            <w14:solidFill>
              <w14:schemeClr w14:val="accent5"/>
            </w14:solidFill>
          </w14:textFill>
        </w:rPr>
        <w:t xml:space="preserve"> </w:t>
      </w:r>
      <w:r>
        <w:rPr>
          <w:color w:val="4472C4" w:themeColor="accent5"/>
          <w14:textFill>
            <w14:solidFill>
              <w14:schemeClr w14:val="accent5"/>
            </w14:solidFill>
          </w14:textFill>
        </w:rPr>
        <w:t xml:space="preserve"> </w:t>
      </w:r>
      <w:r>
        <w:rPr>
          <w:rFonts w:hint="eastAsia"/>
          <w:color w:val="4472C4" w:themeColor="accent5"/>
          <w14:textFill>
            <w14:solidFill>
              <w14:schemeClr w14:val="accent5"/>
            </w14:solidFill>
          </w14:textFill>
        </w:rPr>
        <w:t xml:space="preserve">  </w:t>
      </w:r>
      <w:r>
        <w:rPr>
          <w:color w:val="4472C4" w:themeColor="accent5"/>
          <w14:textFill>
            <w14:solidFill>
              <w14:schemeClr w14:val="accent5"/>
            </w14:solidFill>
          </w14:textFill>
        </w:rPr>
        <w:t>}</w:t>
      </w:r>
    </w:p>
    <w:p>
      <w:pPr>
        <w:ind w:firstLine="435"/>
        <w:rPr>
          <w:rFonts w:hint="eastAsia"/>
          <w:color w:val="4472C4" w:themeColor="accent5"/>
          <w14:textFill>
            <w14:solidFill>
              <w14:schemeClr w14:val="accent5"/>
            </w14:solidFill>
          </w14:textFill>
        </w:rPr>
      </w:pPr>
      <w:r>
        <w:rPr>
          <w:color w:val="4472C4" w:themeColor="accent5"/>
          <w14:textFill>
            <w14:solidFill>
              <w14:schemeClr w14:val="accent5"/>
            </w14:solidFill>
          </w14:textFill>
        </w:rPr>
        <w:tab/>
      </w:r>
      <w:r>
        <w:rPr>
          <w:color w:val="4472C4" w:themeColor="accent5"/>
          <w14:textFill>
            <w14:solidFill>
              <w14:schemeClr w14:val="accent5"/>
            </w14:solidFill>
          </w14:textFill>
        </w:rPr>
        <w:t xml:space="preserve">    </w:t>
      </w:r>
      <w:r>
        <w:rPr>
          <w:rFonts w:hint="eastAsia"/>
          <w:color w:val="4472C4" w:themeColor="accent5"/>
          <w14:textFill>
            <w14:solidFill>
              <w14:schemeClr w14:val="accent5"/>
            </w14:solidFill>
          </w14:textFill>
        </w:rPr>
        <w:t xml:space="preserve"> </w:t>
      </w:r>
      <w:r>
        <w:rPr>
          <w:color w:val="4472C4" w:themeColor="accent5"/>
          <w14:textFill>
            <w14:solidFill>
              <w14:schemeClr w14:val="accent5"/>
            </w14:solidFill>
          </w14:textFill>
        </w:rPr>
        <w:t xml:space="preserve"> </w:t>
      </w:r>
      <w:r>
        <w:rPr>
          <w:rFonts w:hint="eastAsia"/>
          <w:color w:val="4472C4" w:themeColor="accent5"/>
          <w14:textFill>
            <w14:solidFill>
              <w14:schemeClr w14:val="accent5"/>
            </w14:solidFill>
          </w14:textFill>
        </w:rPr>
        <w:t xml:space="preserve">  </w:t>
      </w:r>
      <w:r>
        <w:rPr>
          <w:color w:val="4472C4" w:themeColor="accent5"/>
          <w14:textFill>
            <w14:solidFill>
              <w14:schemeClr w14:val="accent5"/>
            </w14:solidFill>
          </w14:textFill>
        </w:rPr>
        <w:t>a[1][k]=m;</w:t>
      </w:r>
      <w:r>
        <w:rPr>
          <w:rFonts w:hint="eastAsia"/>
          <w:color w:val="4472C4" w:themeColor="accent5"/>
          <w14:textFill>
            <w14:solidFill>
              <w14:schemeClr w14:val="accent5"/>
            </w14:solidFill>
          </w14:textFill>
        </w:rPr>
        <w:t xml:space="preserve">    //确定第k个数据的顺序</w:t>
      </w:r>
    </w:p>
    <w:p>
      <w:pPr>
        <w:ind w:firstLine="435"/>
        <w:rPr>
          <w:rFonts w:hint="eastAsia"/>
          <w:color w:val="4472C4" w:themeColor="accent5"/>
          <w14:textFill>
            <w14:solidFill>
              <w14:schemeClr w14:val="accent5"/>
            </w14:solidFill>
          </w14:textFill>
        </w:rPr>
      </w:pPr>
      <w:r>
        <w:rPr>
          <w:color w:val="4472C4" w:themeColor="accent5"/>
          <w14:textFill>
            <w14:solidFill>
              <w14:schemeClr w14:val="accent5"/>
            </w14:solidFill>
          </w14:textFill>
        </w:rPr>
        <w:tab/>
      </w:r>
      <w:r>
        <w:rPr>
          <w:color w:val="4472C4" w:themeColor="accent5"/>
          <w14:textFill>
            <w14:solidFill>
              <w14:schemeClr w14:val="accent5"/>
            </w14:solidFill>
          </w14:textFill>
        </w:rPr>
        <w:t xml:space="preserve">    </w:t>
      </w:r>
      <w:r>
        <w:rPr>
          <w:rFonts w:hint="eastAsia"/>
          <w:color w:val="4472C4" w:themeColor="accent5"/>
          <w14:textFill>
            <w14:solidFill>
              <w14:schemeClr w14:val="accent5"/>
            </w14:solidFill>
          </w14:textFill>
        </w:rPr>
        <w:t xml:space="preserve"> </w:t>
      </w:r>
      <w:r>
        <w:rPr>
          <w:color w:val="4472C4" w:themeColor="accent5"/>
          <w14:textFill>
            <w14:solidFill>
              <w14:schemeClr w14:val="accent5"/>
            </w14:solidFill>
          </w14:textFill>
        </w:rPr>
        <w:t xml:space="preserve"> </w:t>
      </w:r>
      <w:r>
        <w:rPr>
          <w:rFonts w:hint="eastAsia"/>
          <w:color w:val="4472C4" w:themeColor="accent5"/>
          <w14:textFill>
            <w14:solidFill>
              <w14:schemeClr w14:val="accent5"/>
            </w14:solidFill>
          </w14:textFill>
        </w:rPr>
        <w:t xml:space="preserve">  </w:t>
      </w:r>
      <w:r>
        <w:rPr>
          <w:color w:val="4472C4" w:themeColor="accent5"/>
          <w14:textFill>
            <w14:solidFill>
              <w14:schemeClr w14:val="accent5"/>
            </w14:solidFill>
          </w14:textFill>
        </w:rPr>
        <w:t>p=1;</w:t>
      </w:r>
      <w:r>
        <w:rPr>
          <w:rFonts w:hint="eastAsia"/>
          <w:color w:val="4472C4" w:themeColor="accent5"/>
          <w14:textFill>
            <w14:solidFill>
              <w14:schemeClr w14:val="accent5"/>
            </w14:solidFill>
          </w14:textFill>
        </w:rPr>
        <w:t xml:space="preserve">         //假设同数据的个数为1个</w:t>
      </w:r>
    </w:p>
    <w:p>
      <w:pPr>
        <w:ind w:firstLine="435"/>
        <w:rPr>
          <w:rFonts w:hint="eastAsia"/>
          <w:color w:val="4472C4" w:themeColor="accent5"/>
          <w14:textFill>
            <w14:solidFill>
              <w14:schemeClr w14:val="accent5"/>
            </w14:solidFill>
          </w14:textFill>
        </w:rPr>
      </w:pPr>
      <w:r>
        <w:rPr>
          <w:color w:val="4472C4" w:themeColor="accent5"/>
          <w14:textFill>
            <w14:solidFill>
              <w14:schemeClr w14:val="accent5"/>
            </w14:solidFill>
          </w14:textFill>
        </w:rPr>
        <w:tab/>
      </w:r>
      <w:r>
        <w:rPr>
          <w:color w:val="4472C4" w:themeColor="accent5"/>
          <w14:textFill>
            <w14:solidFill>
              <w14:schemeClr w14:val="accent5"/>
            </w14:solidFill>
          </w14:textFill>
        </w:rPr>
        <w:t xml:space="preserve">     </w:t>
      </w:r>
      <w:r>
        <w:rPr>
          <w:rFonts w:hint="eastAsia"/>
          <w:color w:val="4472C4" w:themeColor="accent5"/>
          <w14:textFill>
            <w14:solidFill>
              <w14:schemeClr w14:val="accent5"/>
            </w14:solidFill>
          </w14:textFill>
        </w:rPr>
        <w:t xml:space="preserve">   </w:t>
      </w:r>
      <w:r>
        <w:rPr>
          <w:color w:val="4472C4" w:themeColor="accent5"/>
          <w14:textFill>
            <w14:solidFill>
              <w14:schemeClr w14:val="accent5"/>
            </w14:solidFill>
          </w14:textFill>
        </w:rPr>
        <w:t>for</w:t>
      </w:r>
      <w:r>
        <w:rPr>
          <w:rFonts w:hint="eastAsia"/>
          <w:color w:val="4472C4" w:themeColor="accent5"/>
          <w14:textFill>
            <w14:solidFill>
              <w14:schemeClr w14:val="accent5"/>
            </w14:solidFill>
          </w14:textFill>
        </w:rPr>
        <w:t xml:space="preserve">  </w:t>
      </w:r>
      <w:r>
        <w:rPr>
          <w:rFonts w:hint="eastAsia" w:ascii="宋体" w:hAnsi="宋体"/>
          <w:color w:val="4472C4" w:themeColor="accent5"/>
          <w14:textFill>
            <w14:solidFill>
              <w14:schemeClr w14:val="accent5"/>
            </w14:solidFill>
          </w14:textFill>
        </w:rPr>
        <w:t>j←k+1  to  n-1</w:t>
      </w:r>
      <w:r>
        <w:rPr>
          <w:rFonts w:hint="eastAsia"/>
          <w:color w:val="4472C4" w:themeColor="accent5"/>
          <w14:textFill>
            <w14:solidFill>
              <w14:schemeClr w14:val="accent5"/>
            </w14:solidFill>
          </w14:textFill>
        </w:rPr>
        <w:t xml:space="preserve">    //查找关键字值相同的数据并进行处理</w:t>
      </w:r>
    </w:p>
    <w:p>
      <w:pPr>
        <w:ind w:firstLine="435"/>
        <w:rPr>
          <w:color w:val="4472C4" w:themeColor="accent5"/>
          <w14:textFill>
            <w14:solidFill>
              <w14:schemeClr w14:val="accent5"/>
            </w14:solidFill>
          </w14:textFill>
        </w:rPr>
      </w:pPr>
      <w:r>
        <w:rPr>
          <w:color w:val="4472C4" w:themeColor="accent5"/>
          <w14:textFill>
            <w14:solidFill>
              <w14:schemeClr w14:val="accent5"/>
            </w14:solidFill>
          </w14:textFill>
        </w:rPr>
        <w:tab/>
      </w:r>
      <w:r>
        <w:rPr>
          <w:color w:val="4472C4" w:themeColor="accent5"/>
          <w14:textFill>
            <w14:solidFill>
              <w14:schemeClr w14:val="accent5"/>
            </w14:solidFill>
          </w14:textFill>
        </w:rPr>
        <w:t xml:space="preserve">    </w:t>
      </w:r>
      <w:r>
        <w:rPr>
          <w:rFonts w:hint="eastAsia"/>
          <w:color w:val="4472C4" w:themeColor="accent5"/>
          <w14:textFill>
            <w14:solidFill>
              <w14:schemeClr w14:val="accent5"/>
            </w14:solidFill>
          </w14:textFill>
        </w:rPr>
        <w:t xml:space="preserve"> </w:t>
      </w:r>
      <w:r>
        <w:rPr>
          <w:color w:val="4472C4" w:themeColor="accent5"/>
          <w14:textFill>
            <w14:solidFill>
              <w14:schemeClr w14:val="accent5"/>
            </w14:solidFill>
          </w14:textFill>
        </w:rPr>
        <w:t xml:space="preserve"> </w:t>
      </w:r>
      <w:r>
        <w:rPr>
          <w:rFonts w:hint="eastAsia"/>
          <w:color w:val="4472C4" w:themeColor="accent5"/>
          <w14:textFill>
            <w14:solidFill>
              <w14:schemeClr w14:val="accent5"/>
            </w14:solidFill>
          </w14:textFill>
        </w:rPr>
        <w:t xml:space="preserve">  </w:t>
      </w:r>
      <w:r>
        <w:rPr>
          <w:color w:val="4472C4" w:themeColor="accent5"/>
          <w14:textFill>
            <w14:solidFill>
              <w14:schemeClr w14:val="accent5"/>
            </w14:solidFill>
          </w14:textFill>
        </w:rPr>
        <w:t>{</w:t>
      </w:r>
    </w:p>
    <w:p>
      <w:pPr>
        <w:ind w:firstLine="435"/>
        <w:rPr>
          <w:color w:val="4472C4" w:themeColor="accent5"/>
          <w14:textFill>
            <w14:solidFill>
              <w14:schemeClr w14:val="accent5"/>
            </w14:solidFill>
          </w14:textFill>
        </w:rPr>
      </w:pPr>
      <w:r>
        <w:rPr>
          <w:color w:val="4472C4" w:themeColor="accent5"/>
          <w14:textFill>
            <w14:solidFill>
              <w14:schemeClr w14:val="accent5"/>
            </w14:solidFill>
          </w14:textFill>
        </w:rPr>
        <w:tab/>
      </w:r>
      <w:r>
        <w:rPr>
          <w:color w:val="4472C4" w:themeColor="accent5"/>
          <w14:textFill>
            <w14:solidFill>
              <w14:schemeClr w14:val="accent5"/>
            </w14:solidFill>
          </w14:textFill>
        </w:rPr>
        <w:tab/>
      </w:r>
      <w:r>
        <w:rPr>
          <w:rFonts w:hint="eastAsia"/>
          <w:color w:val="4472C4" w:themeColor="accent5"/>
          <w14:textFill>
            <w14:solidFill>
              <w14:schemeClr w14:val="accent5"/>
            </w14:solidFill>
          </w14:textFill>
        </w:rPr>
        <w:t xml:space="preserve">        如果第j个数据的顺序还没有确定且其关键字值与第k个数据相同</w:t>
      </w:r>
    </w:p>
    <w:p>
      <w:pPr>
        <w:ind w:firstLine="435"/>
        <w:rPr>
          <w:rFonts w:hint="eastAsia"/>
          <w:color w:val="4472C4" w:themeColor="accent5"/>
          <w14:textFill>
            <w14:solidFill>
              <w14:schemeClr w14:val="accent5"/>
            </w14:solidFill>
          </w14:textFill>
        </w:rPr>
      </w:pPr>
      <w:r>
        <w:rPr>
          <w:color w:val="4472C4" w:themeColor="accent5"/>
          <w14:textFill>
            <w14:solidFill>
              <w14:schemeClr w14:val="accent5"/>
            </w14:solidFill>
          </w14:textFill>
        </w:rPr>
        <w:tab/>
      </w:r>
      <w:r>
        <w:rPr>
          <w:color w:val="4472C4" w:themeColor="accent5"/>
          <w14:textFill>
            <w14:solidFill>
              <w14:schemeClr w14:val="accent5"/>
            </w14:solidFill>
          </w14:textFill>
        </w:rPr>
        <w:tab/>
      </w:r>
      <w:r>
        <w:rPr>
          <w:rFonts w:hint="eastAsia"/>
          <w:color w:val="4472C4" w:themeColor="accent5"/>
          <w14:textFill>
            <w14:solidFill>
              <w14:schemeClr w14:val="accent5"/>
            </w14:solidFill>
          </w14:textFill>
        </w:rPr>
        <w:t xml:space="preserve">        </w:t>
      </w:r>
      <w:r>
        <w:rPr>
          <w:color w:val="4472C4" w:themeColor="accent5"/>
          <w14:textFill>
            <w14:solidFill>
              <w14:schemeClr w14:val="accent5"/>
            </w14:solidFill>
          </w14:textFill>
        </w:rPr>
        <w:t>{</w:t>
      </w:r>
      <w:r>
        <w:rPr>
          <w:rFonts w:hint="eastAsia"/>
          <w:color w:val="4472C4" w:themeColor="accent5"/>
          <w14:textFill>
            <w14:solidFill>
              <w14:schemeClr w14:val="accent5"/>
            </w14:solidFill>
          </w14:textFill>
        </w:rPr>
        <w:t xml:space="preserve">   </w:t>
      </w:r>
      <w:r>
        <w:rPr>
          <w:color w:val="4472C4" w:themeColor="accent5"/>
          <w14:textFill>
            <w14:solidFill>
              <w14:schemeClr w14:val="accent5"/>
            </w14:solidFill>
          </w14:textFill>
        </w:rPr>
        <w:t>a[1][j]=a[1][k];</w:t>
      </w:r>
      <w:r>
        <w:rPr>
          <w:rFonts w:hint="eastAsia"/>
          <w:color w:val="4472C4" w:themeColor="accent5"/>
          <w14:textFill>
            <w14:solidFill>
              <w14:schemeClr w14:val="accent5"/>
            </w14:solidFill>
          </w14:textFill>
        </w:rPr>
        <w:t xml:space="preserve">   //两个数据的位次相同</w:t>
      </w:r>
    </w:p>
    <w:p>
      <w:pPr>
        <w:ind w:firstLine="435"/>
        <w:rPr>
          <w:rFonts w:hint="eastAsia"/>
          <w:color w:val="4472C4" w:themeColor="accent5"/>
          <w14:textFill>
            <w14:solidFill>
              <w14:schemeClr w14:val="accent5"/>
            </w14:solidFill>
          </w14:textFill>
        </w:rPr>
      </w:pPr>
      <w:r>
        <w:rPr>
          <w:color w:val="4472C4" w:themeColor="accent5"/>
          <w14:textFill>
            <w14:solidFill>
              <w14:schemeClr w14:val="accent5"/>
            </w14:solidFill>
          </w14:textFill>
        </w:rPr>
        <w:tab/>
      </w:r>
      <w:r>
        <w:rPr>
          <w:color w:val="4472C4" w:themeColor="accent5"/>
          <w14:textFill>
            <w14:solidFill>
              <w14:schemeClr w14:val="accent5"/>
            </w14:solidFill>
          </w14:textFill>
        </w:rPr>
        <w:tab/>
      </w:r>
      <w:r>
        <w:rPr>
          <w:color w:val="4472C4" w:themeColor="accent5"/>
          <w14:textFill>
            <w14:solidFill>
              <w14:schemeClr w14:val="accent5"/>
            </w14:solidFill>
          </w14:textFill>
        </w:rPr>
        <w:t xml:space="preserve"> </w:t>
      </w:r>
      <w:r>
        <w:rPr>
          <w:rFonts w:hint="eastAsia"/>
          <w:color w:val="4472C4" w:themeColor="accent5"/>
          <w14:textFill>
            <w14:solidFill>
              <w14:schemeClr w14:val="accent5"/>
            </w14:solidFill>
          </w14:textFill>
        </w:rPr>
        <w:t xml:space="preserve"> </w:t>
      </w:r>
      <w:r>
        <w:rPr>
          <w:color w:val="4472C4" w:themeColor="accent5"/>
          <w14:textFill>
            <w14:solidFill>
              <w14:schemeClr w14:val="accent5"/>
            </w14:solidFill>
          </w14:textFill>
        </w:rPr>
        <w:t xml:space="preserve">  </w:t>
      </w:r>
      <w:r>
        <w:rPr>
          <w:rFonts w:hint="eastAsia"/>
          <w:color w:val="4472C4" w:themeColor="accent5"/>
          <w14:textFill>
            <w14:solidFill>
              <w14:schemeClr w14:val="accent5"/>
            </w14:solidFill>
          </w14:textFill>
        </w:rPr>
        <w:t xml:space="preserve">        </w:t>
      </w:r>
      <w:r>
        <w:rPr>
          <w:color w:val="4472C4" w:themeColor="accent5"/>
          <w14:textFill>
            <w14:solidFill>
              <w14:schemeClr w14:val="accent5"/>
            </w14:solidFill>
          </w14:textFill>
        </w:rPr>
        <w:t>p++;</w:t>
      </w:r>
      <w:r>
        <w:rPr>
          <w:rFonts w:hint="eastAsia"/>
          <w:color w:val="4472C4" w:themeColor="accent5"/>
          <w14:textFill>
            <w14:solidFill>
              <w14:schemeClr w14:val="accent5"/>
            </w14:solidFill>
          </w14:textFill>
        </w:rPr>
        <w:t xml:space="preserve">       //关键字值相同的数据个数+1</w:t>
      </w:r>
    </w:p>
    <w:p>
      <w:pPr>
        <w:ind w:firstLine="435"/>
        <w:rPr>
          <w:color w:val="4472C4" w:themeColor="accent5"/>
          <w14:textFill>
            <w14:solidFill>
              <w14:schemeClr w14:val="accent5"/>
            </w14:solidFill>
          </w14:textFill>
        </w:rPr>
      </w:pPr>
      <w:r>
        <w:rPr>
          <w:color w:val="4472C4" w:themeColor="accent5"/>
          <w14:textFill>
            <w14:solidFill>
              <w14:schemeClr w14:val="accent5"/>
            </w14:solidFill>
          </w14:textFill>
        </w:rPr>
        <w:tab/>
      </w:r>
      <w:r>
        <w:rPr>
          <w:color w:val="4472C4" w:themeColor="accent5"/>
          <w14:textFill>
            <w14:solidFill>
              <w14:schemeClr w14:val="accent5"/>
            </w14:solidFill>
          </w14:textFill>
        </w:rPr>
        <w:tab/>
      </w:r>
      <w:r>
        <w:rPr>
          <w:rFonts w:hint="eastAsia"/>
          <w:color w:val="4472C4" w:themeColor="accent5"/>
          <w14:textFill>
            <w14:solidFill>
              <w14:schemeClr w14:val="accent5"/>
            </w14:solidFill>
          </w14:textFill>
        </w:rPr>
        <w:t xml:space="preserve">        </w:t>
      </w:r>
      <w:r>
        <w:rPr>
          <w:color w:val="4472C4" w:themeColor="accent5"/>
          <w14:textFill>
            <w14:solidFill>
              <w14:schemeClr w14:val="accent5"/>
            </w14:solidFill>
          </w14:textFill>
        </w:rPr>
        <w:t>}</w:t>
      </w:r>
    </w:p>
    <w:p>
      <w:pPr>
        <w:ind w:firstLine="435"/>
        <w:rPr>
          <w:color w:val="4472C4" w:themeColor="accent5"/>
          <w14:textFill>
            <w14:solidFill>
              <w14:schemeClr w14:val="accent5"/>
            </w14:solidFill>
          </w14:textFill>
        </w:rPr>
      </w:pPr>
      <w:r>
        <w:rPr>
          <w:color w:val="4472C4" w:themeColor="accent5"/>
          <w14:textFill>
            <w14:solidFill>
              <w14:schemeClr w14:val="accent5"/>
            </w14:solidFill>
          </w14:textFill>
        </w:rPr>
        <w:tab/>
      </w:r>
      <w:r>
        <w:rPr>
          <w:color w:val="4472C4" w:themeColor="accent5"/>
          <w14:textFill>
            <w14:solidFill>
              <w14:schemeClr w14:val="accent5"/>
            </w14:solidFill>
          </w14:textFill>
        </w:rPr>
        <w:t xml:space="preserve">     </w:t>
      </w:r>
      <w:r>
        <w:rPr>
          <w:rFonts w:hint="eastAsia"/>
          <w:color w:val="4472C4" w:themeColor="accent5"/>
          <w14:textFill>
            <w14:solidFill>
              <w14:schemeClr w14:val="accent5"/>
            </w14:solidFill>
          </w14:textFill>
        </w:rPr>
        <w:t xml:space="preserve">   </w:t>
      </w:r>
      <w:r>
        <w:rPr>
          <w:color w:val="4472C4" w:themeColor="accent5"/>
          <w14:textFill>
            <w14:solidFill>
              <w14:schemeClr w14:val="accent5"/>
            </w14:solidFill>
          </w14:textFill>
        </w:rPr>
        <w:t>}</w:t>
      </w:r>
    </w:p>
    <w:p>
      <w:pPr>
        <w:ind w:firstLine="435"/>
        <w:rPr>
          <w:rFonts w:hint="eastAsia"/>
          <w:color w:val="4472C4" w:themeColor="accent5"/>
          <w14:textFill>
            <w14:solidFill>
              <w14:schemeClr w14:val="accent5"/>
            </w14:solidFill>
          </w14:textFill>
        </w:rPr>
      </w:pPr>
      <w:r>
        <w:rPr>
          <w:color w:val="4472C4" w:themeColor="accent5"/>
          <w14:textFill>
            <w14:solidFill>
              <w14:schemeClr w14:val="accent5"/>
            </w14:solidFill>
          </w14:textFill>
        </w:rPr>
        <w:tab/>
      </w:r>
      <w:r>
        <w:rPr>
          <w:color w:val="4472C4" w:themeColor="accent5"/>
          <w14:textFill>
            <w14:solidFill>
              <w14:schemeClr w14:val="accent5"/>
            </w14:solidFill>
          </w14:textFill>
        </w:rPr>
        <w:t xml:space="preserve">     </w:t>
      </w:r>
      <w:r>
        <w:rPr>
          <w:rFonts w:hint="eastAsia"/>
          <w:color w:val="4472C4" w:themeColor="accent5"/>
          <w14:textFill>
            <w14:solidFill>
              <w14:schemeClr w14:val="accent5"/>
            </w14:solidFill>
          </w14:textFill>
        </w:rPr>
        <w:t xml:space="preserve">   </w:t>
      </w:r>
      <w:r>
        <w:rPr>
          <w:color w:val="4472C4" w:themeColor="accent5"/>
          <w14:textFill>
            <w14:solidFill>
              <w14:schemeClr w14:val="accent5"/>
            </w14:solidFill>
          </w14:textFill>
        </w:rPr>
        <w:t>m+=p;</w:t>
      </w:r>
      <w:r>
        <w:rPr>
          <w:rFonts w:hint="eastAsia"/>
          <w:color w:val="4472C4" w:themeColor="accent5"/>
          <w14:textFill>
            <w14:solidFill>
              <w14:schemeClr w14:val="accent5"/>
            </w14:solidFill>
          </w14:textFill>
        </w:rPr>
        <w:t xml:space="preserve">     //设置下一个数据的顺序</w:t>
      </w:r>
    </w:p>
    <w:p>
      <w:pPr>
        <w:ind w:firstLine="435"/>
        <w:rPr>
          <w:color w:val="4472C4" w:themeColor="accent5"/>
          <w14:textFill>
            <w14:solidFill>
              <w14:schemeClr w14:val="accent5"/>
            </w14:solidFill>
          </w14:textFill>
        </w:rPr>
      </w:pPr>
      <w:r>
        <w:rPr>
          <w:color w:val="4472C4" w:themeColor="accent5"/>
          <w14:textFill>
            <w14:solidFill>
              <w14:schemeClr w14:val="accent5"/>
            </w14:solidFill>
          </w14:textFill>
        </w:rPr>
        <w:tab/>
      </w:r>
      <w:r>
        <w:rPr>
          <w:color w:val="4472C4" w:themeColor="accent5"/>
          <w14:textFill>
            <w14:solidFill>
              <w14:schemeClr w14:val="accent5"/>
            </w14:solidFill>
          </w14:textFill>
        </w:rPr>
        <w:t xml:space="preserve">     </w:t>
      </w:r>
      <w:r>
        <w:rPr>
          <w:rFonts w:hint="eastAsia"/>
          <w:color w:val="4472C4" w:themeColor="accent5"/>
          <w14:textFill>
            <w14:solidFill>
              <w14:schemeClr w14:val="accent5"/>
            </w14:solidFill>
          </w14:textFill>
        </w:rPr>
        <w:t xml:space="preserve">   </w:t>
      </w:r>
      <w:r>
        <w:rPr>
          <w:color w:val="4472C4" w:themeColor="accent5"/>
          <w14:textFill>
            <w14:solidFill>
              <w14:schemeClr w14:val="accent5"/>
            </w14:solidFill>
          </w14:textFill>
        </w:rPr>
        <w:t>break;</w:t>
      </w:r>
    </w:p>
    <w:p>
      <w:pPr>
        <w:ind w:firstLine="435"/>
        <w:rPr>
          <w:color w:val="4472C4" w:themeColor="accent5"/>
          <w14:textFill>
            <w14:solidFill>
              <w14:schemeClr w14:val="accent5"/>
            </w14:solidFill>
          </w14:textFill>
        </w:rPr>
      </w:pPr>
      <w:r>
        <w:rPr>
          <w:color w:val="4472C4" w:themeColor="accent5"/>
          <w14:textFill>
            <w14:solidFill>
              <w14:schemeClr w14:val="accent5"/>
            </w14:solidFill>
          </w14:textFill>
        </w:rPr>
        <w:tab/>
      </w:r>
      <w:r>
        <w:rPr>
          <w:color w:val="4472C4" w:themeColor="accent5"/>
          <w14:textFill>
            <w14:solidFill>
              <w14:schemeClr w14:val="accent5"/>
            </w14:solidFill>
          </w14:textFill>
        </w:rPr>
        <w:t xml:space="preserve"> </w:t>
      </w:r>
      <w:r>
        <w:rPr>
          <w:rFonts w:hint="eastAsia"/>
          <w:color w:val="4472C4" w:themeColor="accent5"/>
          <w14:textFill>
            <w14:solidFill>
              <w14:schemeClr w14:val="accent5"/>
            </w14:solidFill>
          </w14:textFill>
        </w:rPr>
        <w:t xml:space="preserve">   </w:t>
      </w:r>
      <w:r>
        <w:rPr>
          <w:color w:val="4472C4" w:themeColor="accent5"/>
          <w14:textFill>
            <w14:solidFill>
              <w14:schemeClr w14:val="accent5"/>
            </w14:solidFill>
          </w14:textFill>
        </w:rPr>
        <w:t>}</w:t>
      </w:r>
    </w:p>
    <w:p>
      <w:pPr>
        <w:ind w:firstLine="435"/>
        <w:rPr>
          <w:color w:val="4472C4" w:themeColor="accent5"/>
          <w14:textFill>
            <w14:solidFill>
              <w14:schemeClr w14:val="accent5"/>
            </w14:solidFill>
          </w14:textFill>
        </w:rPr>
      </w:pPr>
      <w:r>
        <w:rPr>
          <w:color w:val="4472C4" w:themeColor="accent5"/>
          <w14:textFill>
            <w14:solidFill>
              <w14:schemeClr w14:val="accent5"/>
            </w14:solidFill>
          </w14:textFill>
        </w:rPr>
        <w:t xml:space="preserve">    </w:t>
      </w:r>
      <w:r>
        <w:rPr>
          <w:rFonts w:hint="eastAsia"/>
          <w:color w:val="4472C4" w:themeColor="accent5"/>
          <w14:textFill>
            <w14:solidFill>
              <w14:schemeClr w14:val="accent5"/>
            </w14:solidFill>
          </w14:textFill>
        </w:rPr>
        <w:t xml:space="preserve"> </w:t>
      </w:r>
      <w:r>
        <w:rPr>
          <w:color w:val="4472C4" w:themeColor="accent5"/>
          <w14:textFill>
            <w14:solidFill>
              <w14:schemeClr w14:val="accent5"/>
            </w14:solidFill>
          </w14:textFill>
        </w:rPr>
        <w:t>}</w:t>
      </w:r>
    </w:p>
    <w:p>
      <w:pPr>
        <w:ind w:firstLine="435"/>
        <w:rPr>
          <w:rFonts w:hint="eastAsia"/>
          <w:color w:val="4472C4" w:themeColor="accent5"/>
          <w14:textFill>
            <w14:solidFill>
              <w14:schemeClr w14:val="accent5"/>
            </w14:solidFill>
          </w14:textFill>
        </w:rPr>
      </w:pPr>
      <w:r>
        <w:rPr>
          <w:color w:val="4472C4" w:themeColor="accent5"/>
          <w14:textFill>
            <w14:solidFill>
              <w14:schemeClr w14:val="accent5"/>
            </w14:solidFill>
          </w14:textFill>
        </w:rPr>
        <w:t xml:space="preserve"> }</w:t>
      </w:r>
    </w:p>
    <w:p>
      <w:pPr>
        <w:ind w:firstLine="435"/>
        <w:rPr>
          <w:rFonts w:hint="eastAsia"/>
          <w:color w:val="4472C4" w:themeColor="accent5"/>
          <w14:textFill>
            <w14:solidFill>
              <w14:schemeClr w14:val="accent5"/>
            </w14:solidFill>
          </w14:textFill>
        </w:rPr>
      </w:pPr>
      <w:r>
        <w:rPr>
          <w:rFonts w:hint="eastAsia"/>
          <w:color w:val="4472C4" w:themeColor="accent5"/>
          <w14:textFill>
            <w14:solidFill>
              <w14:schemeClr w14:val="accent5"/>
            </w14:solidFill>
          </w14:textFill>
        </w:rPr>
        <w:t>输出数组A[0..1][0..n-1]；</w:t>
      </w:r>
    </w:p>
    <w:p>
      <w:pPr>
        <w:pStyle w:val="2"/>
        <w:numPr>
          <w:ilvl w:val="0"/>
          <w:numId w:val="2"/>
        </w:numPr>
        <w:ind w:left="0" w:leftChars="0" w:firstLine="0" w:firstLineChars="0"/>
        <w:rPr>
          <w:rFonts w:hint="eastAsia"/>
          <w:color w:val="auto"/>
          <w:lang w:val="en-US" w:eastAsia="zh-CN"/>
        </w:rPr>
      </w:pPr>
      <w:r>
        <w:rPr>
          <w:rFonts w:hint="eastAsia"/>
          <w:color w:val="auto"/>
          <w:lang w:val="en-US" w:eastAsia="zh-CN"/>
        </w:rPr>
        <w:t>智能车联网的发展前景</w:t>
      </w:r>
    </w:p>
    <w:p>
      <w:pPr>
        <w:numPr>
          <w:numId w:val="0"/>
        </w:numPr>
        <w:ind w:leftChars="0"/>
        <w:rPr>
          <w:rFonts w:hint="default"/>
          <w:lang w:val="en-US" w:eastAsia="zh-CN"/>
        </w:rPr>
      </w:pPr>
      <w:r>
        <w:rPr>
          <w:rFonts w:hint="eastAsia"/>
          <w:lang w:val="en-US" w:eastAsia="zh-CN"/>
        </w:rPr>
        <w:t xml:space="preserve">             </w:t>
      </w:r>
      <w:r>
        <w:rPr>
          <w:rFonts w:hint="default"/>
          <w:lang w:val="en-US" w:eastAsia="zh-CN"/>
        </w:rPr>
        <w:drawing>
          <wp:inline distT="0" distB="0" distL="114300" distR="114300">
            <wp:extent cx="4657725" cy="3103245"/>
            <wp:effectExtent l="0" t="0" r="9525" b="1905"/>
            <wp:docPr id="3" name="图片 3" descr="车联网前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车联网前景"/>
                    <pic:cNvPicPr>
                      <a:picLocks noChangeAspect="1"/>
                    </pic:cNvPicPr>
                  </pic:nvPicPr>
                  <pic:blipFill>
                    <a:blip r:embed="rId7"/>
                    <a:stretch>
                      <a:fillRect/>
                    </a:stretch>
                  </pic:blipFill>
                  <pic:spPr>
                    <a:xfrm>
                      <a:off x="0" y="0"/>
                      <a:ext cx="4657725" cy="3103245"/>
                    </a:xfrm>
                    <a:prstGeom prst="rect">
                      <a:avLst/>
                    </a:prstGeom>
                  </pic:spPr>
                </pic:pic>
              </a:graphicData>
            </a:graphic>
          </wp:inline>
        </w:drawing>
      </w:r>
    </w:p>
    <w:p>
      <w:pPr>
        <w:numPr>
          <w:ilvl w:val="0"/>
          <w:numId w:val="0"/>
        </w:numPr>
        <w:ind w:firstLine="3339" w:firstLineChars="1590"/>
        <w:jc w:val="both"/>
        <w:rPr>
          <w:rFonts w:hint="default"/>
          <w:lang w:val="en-US" w:eastAsia="zh-CN"/>
        </w:rPr>
      </w:pPr>
      <w:r>
        <w:rPr>
          <w:rFonts w:hint="eastAsia"/>
          <w:lang w:val="en-US" w:eastAsia="zh-CN"/>
        </w:rPr>
        <w:t>图2 智能车联网系统前景形式</w:t>
      </w:r>
    </w:p>
    <w:p>
      <w:pPr>
        <w:numPr>
          <w:numId w:val="0"/>
        </w:numPr>
        <w:ind w:leftChars="0"/>
        <w:rPr>
          <w:rFonts w:hint="default"/>
          <w:lang w:val="en-US" w:eastAsia="zh-CN"/>
        </w:rPr>
      </w:pPr>
    </w:p>
    <w:p>
      <w:pPr>
        <w:spacing w:line="360" w:lineRule="auto"/>
        <w:ind w:firstLine="420" w:firstLineChars="200"/>
        <w:rPr>
          <w:rFonts w:hint="eastAsia" w:ascii="宋体" w:hAnsi="宋体"/>
          <w:color w:val="4472C4" w:themeColor="accent5"/>
          <w:szCs w:val="21"/>
          <w14:textFill>
            <w14:solidFill>
              <w14:schemeClr w14:val="accent5"/>
            </w14:solidFill>
          </w14:textFill>
        </w:rPr>
      </w:pPr>
      <w:r>
        <w:rPr>
          <w:rFonts w:hint="eastAsia"/>
          <w:color w:val="4472C4" w:themeColor="accent5"/>
          <w14:textFill>
            <w14:solidFill>
              <w14:schemeClr w14:val="accent5"/>
            </w14:solidFill>
          </w14:textFill>
        </w:rPr>
        <w:t>在.NET开发环境中生成一个Windows应用程序，</w:t>
      </w:r>
      <w:r>
        <w:rPr>
          <w:rFonts w:hint="eastAsia" w:ascii="宋体" w:hAnsi="宋体"/>
          <w:color w:val="4472C4" w:themeColor="accent5"/>
          <w:szCs w:val="21"/>
          <w14:textFill>
            <w14:solidFill>
              <w14:schemeClr w14:val="accent5"/>
            </w14:solidFill>
          </w14:textFill>
        </w:rPr>
        <w:t>在窗体的界面上放置一个面板控件Panel，作为展示动态排序过程的演示窗口，添加四个Timer控件，适当设置Timer控件的Interval属性，分别用来代替算法中的四个循环，以Timer控件的定时特点来达到动态演示的效果。程序中的关键代码如下：</w:t>
      </w:r>
    </w:p>
    <w:p>
      <w:pPr>
        <w:spacing w:line="360" w:lineRule="auto"/>
        <w:ind w:firstLine="420" w:firstLineChars="200"/>
        <w:rPr>
          <w:rFonts w:hint="eastAsia" w:ascii="宋体" w:hAnsi="宋体"/>
          <w:color w:val="4472C4" w:themeColor="accent5"/>
          <w:szCs w:val="21"/>
          <w14:textFill>
            <w14:solidFill>
              <w14:schemeClr w14:val="accent5"/>
            </w14:solidFill>
          </w14:textFill>
        </w:rPr>
      </w:pPr>
      <w:r>
        <w:rPr>
          <w:rFonts w:hint="eastAsia" w:ascii="宋体" w:hAnsi="宋体"/>
          <w:color w:val="4472C4" w:themeColor="accent5"/>
          <w:szCs w:val="21"/>
          <w14:textFill>
            <w14:solidFill>
              <w14:schemeClr w14:val="accent5"/>
            </w14:solidFill>
          </w14:textFill>
        </w:rPr>
        <w:t>//类中定义的有关变量：</w:t>
      </w:r>
    </w:p>
    <w:p>
      <w:pPr>
        <w:autoSpaceDE w:val="0"/>
        <w:autoSpaceDN w:val="0"/>
        <w:adjustRightInd w:val="0"/>
        <w:ind w:left="420" w:leftChars="200"/>
        <w:jc w:val="left"/>
        <w:rPr>
          <w:rFonts w:ascii="新宋体" w:eastAsia="新宋体" w:cs="Mangal"/>
          <w:color w:val="4472C4" w:themeColor="accent5"/>
          <w:kern w:val="0"/>
          <w:szCs w:val="21"/>
          <w:lang w:bidi="hi-IN"/>
          <w14:textFill>
            <w14:solidFill>
              <w14:schemeClr w14:val="accent5"/>
            </w14:solidFill>
          </w14:textFill>
        </w:rPr>
      </w:pPr>
      <w:r>
        <w:rPr>
          <w:rFonts w:ascii="新宋体" w:eastAsia="新宋体" w:cs="Mangal"/>
          <w:color w:val="4472C4" w:themeColor="accent5"/>
          <w:kern w:val="0"/>
          <w:szCs w:val="21"/>
          <w:lang w:bidi="hi-IN"/>
          <w14:textFill>
            <w14:solidFill>
              <w14:schemeClr w14:val="accent5"/>
            </w14:solidFill>
          </w14:textFill>
        </w:rPr>
        <w:t>private const int MAXNUMBERS = 10;//</w:t>
      </w:r>
      <w:r>
        <w:rPr>
          <w:rFonts w:hint="eastAsia" w:ascii="新宋体" w:eastAsia="新宋体" w:cs="Mangal"/>
          <w:color w:val="4472C4" w:themeColor="accent5"/>
          <w:kern w:val="0"/>
          <w:szCs w:val="21"/>
          <w:lang w:bidi="hi-IN"/>
          <w14:textFill>
            <w14:solidFill>
              <w14:schemeClr w14:val="accent5"/>
            </w14:solidFill>
          </w14:textFill>
        </w:rPr>
        <w:t>可以设置的最大数组容量</w:t>
      </w:r>
    </w:p>
    <w:p>
      <w:pPr>
        <w:autoSpaceDE w:val="0"/>
        <w:autoSpaceDN w:val="0"/>
        <w:adjustRightInd w:val="0"/>
        <w:ind w:left="420" w:leftChars="200"/>
        <w:jc w:val="left"/>
        <w:rPr>
          <w:rFonts w:ascii="新宋体" w:eastAsia="新宋体" w:cs="Mangal"/>
          <w:color w:val="4472C4" w:themeColor="accent5"/>
          <w:kern w:val="0"/>
          <w:szCs w:val="21"/>
          <w:lang w:bidi="hi-IN"/>
          <w14:textFill>
            <w14:solidFill>
              <w14:schemeClr w14:val="accent5"/>
            </w14:solidFill>
          </w14:textFill>
        </w:rPr>
      </w:pPr>
      <w:r>
        <w:rPr>
          <w:rFonts w:ascii="新宋体" w:eastAsia="新宋体" w:cs="Mangal"/>
          <w:color w:val="4472C4" w:themeColor="accent5"/>
          <w:kern w:val="0"/>
          <w:szCs w:val="21"/>
          <w:lang w:bidi="hi-IN"/>
          <w14:textFill>
            <w14:solidFill>
              <w14:schemeClr w14:val="accent5"/>
            </w14:solidFill>
          </w14:textFill>
        </w:rPr>
        <w:t>private int[,] numbers=new int[2,MAXNUMBERS];  //</w:t>
      </w:r>
      <w:r>
        <w:rPr>
          <w:rFonts w:hint="eastAsia" w:ascii="新宋体" w:eastAsia="新宋体" w:cs="Mangal"/>
          <w:color w:val="4472C4" w:themeColor="accent5"/>
          <w:kern w:val="0"/>
          <w:szCs w:val="21"/>
          <w:lang w:bidi="hi-IN"/>
          <w14:textFill>
            <w14:solidFill>
              <w14:schemeClr w14:val="accent5"/>
            </w14:solidFill>
          </w14:textFill>
        </w:rPr>
        <w:t>存放待处理的数据及位次顺序</w:t>
      </w:r>
    </w:p>
    <w:p>
      <w:pPr>
        <w:autoSpaceDE w:val="0"/>
        <w:autoSpaceDN w:val="0"/>
        <w:adjustRightInd w:val="0"/>
        <w:ind w:left="420" w:leftChars="200"/>
        <w:jc w:val="left"/>
        <w:rPr>
          <w:rFonts w:ascii="新宋体" w:eastAsia="新宋体" w:cs="Mangal"/>
          <w:color w:val="4472C4" w:themeColor="accent5"/>
          <w:kern w:val="0"/>
          <w:szCs w:val="21"/>
          <w:lang w:bidi="hi-IN"/>
          <w14:textFill>
            <w14:solidFill>
              <w14:schemeClr w14:val="accent5"/>
            </w14:solidFill>
          </w14:textFill>
        </w:rPr>
      </w:pPr>
      <w:r>
        <w:rPr>
          <w:rFonts w:ascii="新宋体" w:eastAsia="新宋体" w:cs="Mangal"/>
          <w:color w:val="4472C4" w:themeColor="accent5"/>
          <w:kern w:val="0"/>
          <w:szCs w:val="21"/>
          <w:lang w:bidi="hi-IN"/>
          <w14:textFill>
            <w14:solidFill>
              <w14:schemeClr w14:val="accent5"/>
            </w14:solidFill>
          </w14:textFill>
        </w:rPr>
        <w:t>private System.Windows.Forms.Label[] lblMess = new Label[2];</w:t>
      </w:r>
    </w:p>
    <w:p>
      <w:pPr>
        <w:autoSpaceDE w:val="0"/>
        <w:autoSpaceDN w:val="0"/>
        <w:adjustRightInd w:val="0"/>
        <w:ind w:left="420" w:leftChars="200"/>
        <w:jc w:val="left"/>
        <w:rPr>
          <w:rFonts w:ascii="新宋体" w:eastAsia="新宋体" w:cs="Mangal"/>
          <w:color w:val="4472C4" w:themeColor="accent5"/>
          <w:kern w:val="0"/>
          <w:szCs w:val="21"/>
          <w:lang w:bidi="hi-IN"/>
          <w14:textFill>
            <w14:solidFill>
              <w14:schemeClr w14:val="accent5"/>
            </w14:solidFill>
          </w14:textFill>
        </w:rPr>
      </w:pPr>
      <w:r>
        <w:rPr>
          <w:rFonts w:ascii="新宋体" w:eastAsia="新宋体" w:cs="Mangal"/>
          <w:color w:val="4472C4" w:themeColor="accent5"/>
          <w:kern w:val="0"/>
          <w:szCs w:val="21"/>
          <w:lang w:bidi="hi-IN"/>
          <w14:textFill>
            <w14:solidFill>
              <w14:schemeClr w14:val="accent5"/>
            </w14:solidFill>
          </w14:textFill>
        </w:rPr>
        <w:t>//</w:t>
      </w:r>
      <w:r>
        <w:rPr>
          <w:rFonts w:hint="eastAsia" w:ascii="新宋体" w:eastAsia="新宋体" w:cs="Mangal"/>
          <w:color w:val="4472C4" w:themeColor="accent5"/>
          <w:kern w:val="0"/>
          <w:szCs w:val="21"/>
          <w:lang w:bidi="hi-IN"/>
          <w14:textFill>
            <w14:solidFill>
              <w14:schemeClr w14:val="accent5"/>
            </w14:solidFill>
          </w14:textFill>
        </w:rPr>
        <w:t>显示数据用的标签控件数组</w:t>
      </w:r>
    </w:p>
    <w:p>
      <w:pPr>
        <w:autoSpaceDE w:val="0"/>
        <w:autoSpaceDN w:val="0"/>
        <w:adjustRightInd w:val="0"/>
        <w:ind w:left="420" w:leftChars="200"/>
        <w:jc w:val="left"/>
        <w:rPr>
          <w:rFonts w:ascii="新宋体" w:eastAsia="新宋体" w:cs="Mangal"/>
          <w:color w:val="4472C4" w:themeColor="accent5"/>
          <w:kern w:val="0"/>
          <w:szCs w:val="21"/>
          <w:lang w:bidi="hi-IN"/>
          <w14:textFill>
            <w14:solidFill>
              <w14:schemeClr w14:val="accent5"/>
            </w14:solidFill>
          </w14:textFill>
        </w:rPr>
      </w:pPr>
      <w:r>
        <w:rPr>
          <w:rFonts w:ascii="新宋体" w:eastAsia="新宋体" w:cs="Mangal"/>
          <w:color w:val="4472C4" w:themeColor="accent5"/>
          <w:kern w:val="0"/>
          <w:szCs w:val="21"/>
          <w:lang w:bidi="hi-IN"/>
          <w14:textFill>
            <w14:solidFill>
              <w14:schemeClr w14:val="accent5"/>
            </w14:solidFill>
          </w14:textFill>
        </w:rPr>
        <w:t>private System.Windows.Forms.Label[,] lblNumbers = new Label[2,MAXNUMBERS];</w:t>
      </w:r>
    </w:p>
    <w:p>
      <w:pPr>
        <w:autoSpaceDE w:val="0"/>
        <w:autoSpaceDN w:val="0"/>
        <w:adjustRightInd w:val="0"/>
        <w:ind w:left="420" w:leftChars="200"/>
        <w:jc w:val="left"/>
        <w:rPr>
          <w:rFonts w:ascii="新宋体" w:eastAsia="新宋体" w:cs="Mangal"/>
          <w:color w:val="4472C4" w:themeColor="accent5"/>
          <w:kern w:val="0"/>
          <w:szCs w:val="21"/>
          <w:lang w:bidi="hi-IN"/>
          <w14:textFill>
            <w14:solidFill>
              <w14:schemeClr w14:val="accent5"/>
            </w14:solidFill>
          </w14:textFill>
        </w:rPr>
      </w:pPr>
      <w:r>
        <w:rPr>
          <w:rFonts w:ascii="新宋体" w:eastAsia="新宋体" w:cs="Mangal"/>
          <w:color w:val="4472C4" w:themeColor="accent5"/>
          <w:kern w:val="0"/>
          <w:szCs w:val="21"/>
          <w:lang w:bidi="hi-IN"/>
          <w14:textFill>
            <w14:solidFill>
              <w14:schemeClr w14:val="accent5"/>
            </w14:solidFill>
          </w14:textFill>
        </w:rPr>
        <w:t>private int mOuter;  //</w:t>
      </w:r>
      <w:r>
        <w:rPr>
          <w:rFonts w:hint="eastAsia" w:ascii="新宋体" w:eastAsia="新宋体" w:cs="Mangal"/>
          <w:color w:val="4472C4" w:themeColor="accent5"/>
          <w:kern w:val="0"/>
          <w:szCs w:val="21"/>
          <w:lang w:bidi="hi-IN"/>
          <w14:textFill>
            <w14:solidFill>
              <w14:schemeClr w14:val="accent5"/>
            </w14:solidFill>
          </w14:textFill>
        </w:rPr>
        <w:t>控制外层循环</w:t>
      </w:r>
    </w:p>
    <w:p>
      <w:pPr>
        <w:autoSpaceDE w:val="0"/>
        <w:autoSpaceDN w:val="0"/>
        <w:adjustRightInd w:val="0"/>
        <w:ind w:left="420" w:leftChars="200"/>
        <w:jc w:val="left"/>
        <w:rPr>
          <w:rFonts w:ascii="新宋体" w:eastAsia="新宋体" w:cs="Mangal"/>
          <w:color w:val="4472C4" w:themeColor="accent5"/>
          <w:kern w:val="0"/>
          <w:szCs w:val="21"/>
          <w:lang w:bidi="hi-IN"/>
          <w14:textFill>
            <w14:solidFill>
              <w14:schemeClr w14:val="accent5"/>
            </w14:solidFill>
          </w14:textFill>
        </w:rPr>
      </w:pPr>
      <w:r>
        <w:rPr>
          <w:rFonts w:ascii="新宋体" w:eastAsia="新宋体" w:cs="Mangal"/>
          <w:color w:val="4472C4" w:themeColor="accent5"/>
          <w:kern w:val="0"/>
          <w:szCs w:val="21"/>
          <w:lang w:bidi="hi-IN"/>
          <w14:textFill>
            <w14:solidFill>
              <w14:schemeClr w14:val="accent5"/>
            </w14:solidFill>
          </w14:textFill>
        </w:rPr>
        <w:t>private int iInner;  //</w:t>
      </w:r>
      <w:r>
        <w:rPr>
          <w:rFonts w:hint="eastAsia" w:ascii="新宋体" w:eastAsia="新宋体" w:cs="Mangal"/>
          <w:color w:val="4472C4" w:themeColor="accent5"/>
          <w:kern w:val="0"/>
          <w:szCs w:val="21"/>
          <w:lang w:bidi="hi-IN"/>
          <w14:textFill>
            <w14:solidFill>
              <w14:schemeClr w14:val="accent5"/>
            </w14:solidFill>
          </w14:textFill>
        </w:rPr>
        <w:t>控制第二层内层循环</w:t>
      </w:r>
    </w:p>
    <w:p>
      <w:pPr>
        <w:autoSpaceDE w:val="0"/>
        <w:autoSpaceDN w:val="0"/>
        <w:adjustRightInd w:val="0"/>
        <w:ind w:left="420" w:leftChars="200"/>
        <w:jc w:val="left"/>
        <w:rPr>
          <w:rFonts w:ascii="新宋体" w:eastAsia="新宋体" w:cs="Mangal"/>
          <w:color w:val="4472C4" w:themeColor="accent5"/>
          <w:kern w:val="0"/>
          <w:szCs w:val="21"/>
          <w:lang w:bidi="hi-IN"/>
          <w14:textFill>
            <w14:solidFill>
              <w14:schemeClr w14:val="accent5"/>
            </w14:solidFill>
          </w14:textFill>
        </w:rPr>
      </w:pPr>
      <w:r>
        <w:rPr>
          <w:rFonts w:ascii="新宋体" w:eastAsia="新宋体" w:cs="Mangal"/>
          <w:color w:val="4472C4" w:themeColor="accent5"/>
          <w:kern w:val="0"/>
          <w:szCs w:val="21"/>
          <w:lang w:bidi="hi-IN"/>
          <w14:textFill>
            <w14:solidFill>
              <w14:schemeClr w14:val="accent5"/>
            </w14:solidFill>
          </w14:textFill>
        </w:rPr>
        <w:t>private void tmrSame_Tick(object sender, EventArgs e)</w:t>
      </w:r>
    </w:p>
    <w:p>
      <w:pPr>
        <w:autoSpaceDE w:val="0"/>
        <w:autoSpaceDN w:val="0"/>
        <w:adjustRightInd w:val="0"/>
        <w:ind w:left="420" w:leftChars="200"/>
        <w:jc w:val="left"/>
        <w:rPr>
          <w:rFonts w:ascii="新宋体" w:eastAsia="新宋体" w:cs="Mangal"/>
          <w:color w:val="4472C4" w:themeColor="accent5"/>
          <w:kern w:val="0"/>
          <w:szCs w:val="21"/>
          <w:lang w:bidi="hi-IN"/>
          <w14:textFill>
            <w14:solidFill>
              <w14:schemeClr w14:val="accent5"/>
            </w14:solidFill>
          </w14:textFill>
        </w:rPr>
      </w:pPr>
      <w:r>
        <w:rPr>
          <w:rFonts w:ascii="新宋体" w:eastAsia="新宋体" w:cs="Mangal"/>
          <w:color w:val="4472C4" w:themeColor="accent5"/>
          <w:kern w:val="0"/>
          <w:szCs w:val="21"/>
          <w:lang w:bidi="hi-IN"/>
          <w14:textFill>
            <w14:solidFill>
              <w14:schemeClr w14:val="accent5"/>
            </w14:solidFill>
          </w14:textFill>
        </w:rPr>
        <w:t>{   if (pInner &lt; 10)</w:t>
      </w:r>
    </w:p>
    <w:p>
      <w:pPr>
        <w:autoSpaceDE w:val="0"/>
        <w:autoSpaceDN w:val="0"/>
        <w:adjustRightInd w:val="0"/>
        <w:ind w:left="420" w:leftChars="200"/>
        <w:jc w:val="left"/>
        <w:rPr>
          <w:rFonts w:ascii="新宋体" w:eastAsia="新宋体" w:cs="Mangal"/>
          <w:color w:val="4472C4" w:themeColor="accent5"/>
          <w:kern w:val="0"/>
          <w:szCs w:val="21"/>
          <w:lang w:bidi="hi-IN"/>
          <w14:textFill>
            <w14:solidFill>
              <w14:schemeClr w14:val="accent5"/>
            </w14:solidFill>
          </w14:textFill>
        </w:rPr>
      </w:pPr>
      <w:r>
        <w:rPr>
          <w:rFonts w:ascii="新宋体" w:eastAsia="新宋体" w:cs="Mangal"/>
          <w:color w:val="4472C4" w:themeColor="accent5"/>
          <w:kern w:val="0"/>
          <w:szCs w:val="21"/>
          <w:lang w:bidi="hi-IN"/>
          <w14:textFill>
            <w14:solidFill>
              <w14:schemeClr w14:val="accent5"/>
            </w14:solidFill>
          </w14:textFill>
        </w:rPr>
        <w:t xml:space="preserve">    {   if (numbers[1, pInner] == 0 &amp;&amp; numbers[0, pInner] == numbers[0, kSearch])</w:t>
      </w:r>
    </w:p>
    <w:p>
      <w:pPr>
        <w:autoSpaceDE w:val="0"/>
        <w:autoSpaceDN w:val="0"/>
        <w:adjustRightInd w:val="0"/>
        <w:ind w:left="420" w:leftChars="200"/>
        <w:jc w:val="left"/>
        <w:rPr>
          <w:rFonts w:ascii="新宋体" w:eastAsia="新宋体" w:cs="Mangal"/>
          <w:color w:val="4472C4" w:themeColor="accent5"/>
          <w:kern w:val="0"/>
          <w:szCs w:val="21"/>
          <w:lang w:bidi="hi-IN"/>
          <w14:textFill>
            <w14:solidFill>
              <w14:schemeClr w14:val="accent5"/>
            </w14:solidFill>
          </w14:textFill>
        </w:rPr>
      </w:pPr>
      <w:r>
        <w:rPr>
          <w:rFonts w:ascii="新宋体" w:eastAsia="新宋体" w:cs="Mangal"/>
          <w:color w:val="4472C4" w:themeColor="accent5"/>
          <w:kern w:val="0"/>
          <w:szCs w:val="21"/>
          <w:lang w:bidi="hi-IN"/>
          <w14:textFill>
            <w14:solidFill>
              <w14:schemeClr w14:val="accent5"/>
            </w14:solidFill>
          </w14:textFill>
        </w:rPr>
        <w:t xml:space="preserve">        {   numbers[1, pInner] = numbers[1, kSearch];</w:t>
      </w:r>
    </w:p>
    <w:p>
      <w:pPr>
        <w:autoSpaceDE w:val="0"/>
        <w:autoSpaceDN w:val="0"/>
        <w:adjustRightInd w:val="0"/>
        <w:ind w:left="420" w:leftChars="200"/>
        <w:jc w:val="left"/>
        <w:rPr>
          <w:rFonts w:ascii="新宋体" w:eastAsia="新宋体" w:cs="Mangal"/>
          <w:color w:val="4472C4" w:themeColor="accent5"/>
          <w:kern w:val="0"/>
          <w:szCs w:val="21"/>
          <w:lang w:bidi="hi-IN"/>
          <w14:textFill>
            <w14:solidFill>
              <w14:schemeClr w14:val="accent5"/>
            </w14:solidFill>
          </w14:textFill>
        </w:rPr>
      </w:pPr>
      <w:r>
        <w:rPr>
          <w:rFonts w:ascii="新宋体" w:eastAsia="新宋体" w:cs="Mangal"/>
          <w:color w:val="4472C4" w:themeColor="accent5"/>
          <w:kern w:val="0"/>
          <w:szCs w:val="21"/>
          <w:lang w:bidi="hi-IN"/>
          <w14:textFill>
            <w14:solidFill>
              <w14:schemeClr w14:val="accent5"/>
            </w14:solidFill>
          </w14:textFill>
        </w:rPr>
        <w:t xml:space="preserve">            lblNumbers[1, pInner].Text = lblNumbers[1, kSearch].Text;</w:t>
      </w:r>
    </w:p>
    <w:p>
      <w:pPr>
        <w:autoSpaceDE w:val="0"/>
        <w:autoSpaceDN w:val="0"/>
        <w:adjustRightInd w:val="0"/>
        <w:ind w:left="420" w:leftChars="200"/>
        <w:jc w:val="left"/>
        <w:rPr>
          <w:rFonts w:ascii="新宋体" w:eastAsia="新宋体" w:cs="Mangal"/>
          <w:color w:val="4472C4" w:themeColor="accent5"/>
          <w:kern w:val="0"/>
          <w:szCs w:val="21"/>
          <w:lang w:bidi="hi-IN"/>
          <w14:textFill>
            <w14:solidFill>
              <w14:schemeClr w14:val="accent5"/>
            </w14:solidFill>
          </w14:textFill>
        </w:rPr>
      </w:pPr>
      <w:r>
        <w:rPr>
          <w:rFonts w:ascii="新宋体" w:eastAsia="新宋体" w:cs="Mangal"/>
          <w:color w:val="4472C4" w:themeColor="accent5"/>
          <w:kern w:val="0"/>
          <w:szCs w:val="21"/>
          <w:lang w:bidi="hi-IN"/>
          <w14:textFill>
            <w14:solidFill>
              <w14:schemeClr w14:val="accent5"/>
            </w14:solidFill>
          </w14:textFill>
        </w:rPr>
        <w:t xml:space="preserve">            lblNumbers[0, pInner].ForeColor = Color.Black;</w:t>
      </w:r>
    </w:p>
    <w:p>
      <w:pPr>
        <w:autoSpaceDE w:val="0"/>
        <w:autoSpaceDN w:val="0"/>
        <w:adjustRightInd w:val="0"/>
        <w:ind w:left="420" w:leftChars="200"/>
        <w:jc w:val="left"/>
        <w:rPr>
          <w:rFonts w:ascii="新宋体" w:eastAsia="新宋体" w:cs="Mangal"/>
          <w:color w:val="4472C4" w:themeColor="accent5"/>
          <w:kern w:val="0"/>
          <w:szCs w:val="21"/>
          <w:lang w:bidi="hi-IN"/>
          <w14:textFill>
            <w14:solidFill>
              <w14:schemeClr w14:val="accent5"/>
            </w14:solidFill>
          </w14:textFill>
        </w:rPr>
      </w:pPr>
      <w:r>
        <w:rPr>
          <w:rFonts w:ascii="新宋体" w:eastAsia="新宋体" w:cs="Mangal"/>
          <w:color w:val="4472C4" w:themeColor="accent5"/>
          <w:kern w:val="0"/>
          <w:szCs w:val="21"/>
          <w:lang w:bidi="hi-IN"/>
          <w14:textFill>
            <w14:solidFill>
              <w14:schemeClr w14:val="accent5"/>
            </w14:solidFill>
          </w14:textFill>
        </w:rPr>
        <w:t xml:space="preserve">            lblNumbers[0, pInner].BackColor = SystemColors.Control;</w:t>
      </w:r>
    </w:p>
    <w:p>
      <w:pPr>
        <w:autoSpaceDE w:val="0"/>
        <w:autoSpaceDN w:val="0"/>
        <w:adjustRightInd w:val="0"/>
        <w:ind w:left="420" w:leftChars="200"/>
        <w:jc w:val="left"/>
        <w:rPr>
          <w:rFonts w:ascii="新宋体" w:eastAsia="新宋体" w:cs="Mangal"/>
          <w:color w:val="4472C4" w:themeColor="accent5"/>
          <w:kern w:val="0"/>
          <w:szCs w:val="21"/>
          <w:lang w:bidi="hi-IN"/>
          <w14:textFill>
            <w14:solidFill>
              <w14:schemeClr w14:val="accent5"/>
            </w14:solidFill>
          </w14:textFill>
        </w:rPr>
      </w:pPr>
      <w:r>
        <w:rPr>
          <w:rFonts w:ascii="新宋体" w:eastAsia="新宋体" w:cs="Mangal"/>
          <w:color w:val="4472C4" w:themeColor="accent5"/>
          <w:kern w:val="0"/>
          <w:szCs w:val="21"/>
          <w:lang w:bidi="hi-IN"/>
          <w14:textFill>
            <w14:solidFill>
              <w14:schemeClr w14:val="accent5"/>
            </w14:solidFill>
          </w14:textFill>
        </w:rPr>
        <w:t xml:space="preserve">            lblNumbers[1, pInner].ForeColor = Color.Black;</w:t>
      </w:r>
    </w:p>
    <w:p>
      <w:pPr>
        <w:autoSpaceDE w:val="0"/>
        <w:autoSpaceDN w:val="0"/>
        <w:adjustRightInd w:val="0"/>
        <w:ind w:left="420" w:leftChars="200"/>
        <w:jc w:val="left"/>
        <w:rPr>
          <w:rFonts w:ascii="新宋体" w:eastAsia="新宋体" w:cs="Mangal"/>
          <w:color w:val="4472C4" w:themeColor="accent5"/>
          <w:kern w:val="0"/>
          <w:szCs w:val="21"/>
          <w:lang w:bidi="hi-IN"/>
          <w14:textFill>
            <w14:solidFill>
              <w14:schemeClr w14:val="accent5"/>
            </w14:solidFill>
          </w14:textFill>
        </w:rPr>
      </w:pPr>
      <w:r>
        <w:rPr>
          <w:rFonts w:ascii="新宋体" w:eastAsia="新宋体" w:cs="Mangal"/>
          <w:color w:val="4472C4" w:themeColor="accent5"/>
          <w:kern w:val="0"/>
          <w:szCs w:val="21"/>
          <w:lang w:bidi="hi-IN"/>
          <w14:textFill>
            <w14:solidFill>
              <w14:schemeClr w14:val="accent5"/>
            </w14:solidFill>
          </w14:textFill>
        </w:rPr>
        <w:t xml:space="preserve">            lblNumbers[1, pInner].BackColor = SystemColors.Control;</w:t>
      </w:r>
    </w:p>
    <w:p>
      <w:pPr>
        <w:autoSpaceDE w:val="0"/>
        <w:autoSpaceDN w:val="0"/>
        <w:adjustRightInd w:val="0"/>
        <w:ind w:left="420" w:leftChars="200"/>
        <w:jc w:val="left"/>
        <w:rPr>
          <w:rFonts w:ascii="新宋体" w:eastAsia="新宋体" w:cs="Mangal"/>
          <w:color w:val="4472C4" w:themeColor="accent5"/>
          <w:kern w:val="0"/>
          <w:szCs w:val="21"/>
          <w:lang w:bidi="hi-IN"/>
          <w14:textFill>
            <w14:solidFill>
              <w14:schemeClr w14:val="accent5"/>
            </w14:solidFill>
          </w14:textFill>
        </w:rPr>
      </w:pPr>
      <w:r>
        <w:rPr>
          <w:rFonts w:ascii="新宋体" w:eastAsia="新宋体" w:cs="Mangal"/>
          <w:color w:val="4472C4" w:themeColor="accent5"/>
          <w:kern w:val="0"/>
          <w:szCs w:val="21"/>
          <w:lang w:bidi="hi-IN"/>
          <w14:textFill>
            <w14:solidFill>
              <w14:schemeClr w14:val="accent5"/>
            </w14:solidFill>
          </w14:textFill>
        </w:rPr>
        <w:t xml:space="preserve">            nCount++;</w:t>
      </w:r>
    </w:p>
    <w:p>
      <w:pPr>
        <w:autoSpaceDE w:val="0"/>
        <w:autoSpaceDN w:val="0"/>
        <w:adjustRightInd w:val="0"/>
        <w:ind w:left="420" w:leftChars="200"/>
        <w:jc w:val="left"/>
        <w:rPr>
          <w:rFonts w:ascii="新宋体" w:eastAsia="新宋体" w:cs="Mangal"/>
          <w:color w:val="4472C4" w:themeColor="accent5"/>
          <w:kern w:val="0"/>
          <w:szCs w:val="21"/>
          <w:lang w:bidi="hi-IN"/>
          <w14:textFill>
            <w14:solidFill>
              <w14:schemeClr w14:val="accent5"/>
            </w14:solidFill>
          </w14:textFill>
        </w:rPr>
      </w:pPr>
      <w:r>
        <w:rPr>
          <w:rFonts w:ascii="新宋体" w:eastAsia="新宋体" w:cs="Mangal"/>
          <w:color w:val="4472C4" w:themeColor="accent5"/>
          <w:kern w:val="0"/>
          <w:szCs w:val="21"/>
          <w:lang w:bidi="hi-IN"/>
          <w14:textFill>
            <w14:solidFill>
              <w14:schemeClr w14:val="accent5"/>
            </w14:solidFill>
          </w14:textFill>
        </w:rPr>
        <w:t xml:space="preserve">        }</w:t>
      </w:r>
    </w:p>
    <w:p>
      <w:pPr>
        <w:autoSpaceDE w:val="0"/>
        <w:autoSpaceDN w:val="0"/>
        <w:adjustRightInd w:val="0"/>
        <w:ind w:left="420" w:leftChars="200"/>
        <w:jc w:val="left"/>
        <w:rPr>
          <w:rFonts w:ascii="新宋体" w:eastAsia="新宋体" w:cs="Mangal"/>
          <w:color w:val="4472C4" w:themeColor="accent5"/>
          <w:kern w:val="0"/>
          <w:szCs w:val="21"/>
          <w:lang w:bidi="hi-IN"/>
          <w14:textFill>
            <w14:solidFill>
              <w14:schemeClr w14:val="accent5"/>
            </w14:solidFill>
          </w14:textFill>
        </w:rPr>
      </w:pPr>
      <w:r>
        <w:rPr>
          <w:rFonts w:ascii="新宋体" w:eastAsia="新宋体" w:cs="Mangal"/>
          <w:color w:val="4472C4" w:themeColor="accent5"/>
          <w:kern w:val="0"/>
          <w:szCs w:val="21"/>
          <w:lang w:bidi="hi-IN"/>
          <w14:textFill>
            <w14:solidFill>
              <w14:schemeClr w14:val="accent5"/>
            </w14:solidFill>
          </w14:textFill>
        </w:rPr>
        <w:t xml:space="preserve">        pInner++;</w:t>
      </w:r>
    </w:p>
    <w:p>
      <w:pPr>
        <w:autoSpaceDE w:val="0"/>
        <w:autoSpaceDN w:val="0"/>
        <w:adjustRightInd w:val="0"/>
        <w:ind w:left="420" w:leftChars="200"/>
        <w:jc w:val="left"/>
        <w:rPr>
          <w:rFonts w:ascii="新宋体" w:eastAsia="新宋体" w:cs="Mangal"/>
          <w:color w:val="4472C4" w:themeColor="accent5"/>
          <w:kern w:val="0"/>
          <w:szCs w:val="21"/>
          <w:lang w:bidi="hi-IN"/>
          <w14:textFill>
            <w14:solidFill>
              <w14:schemeClr w14:val="accent5"/>
            </w14:solidFill>
          </w14:textFill>
        </w:rPr>
      </w:pPr>
      <w:r>
        <w:rPr>
          <w:rFonts w:ascii="新宋体" w:eastAsia="新宋体" w:cs="Mangal"/>
          <w:color w:val="4472C4" w:themeColor="accent5"/>
          <w:kern w:val="0"/>
          <w:szCs w:val="21"/>
          <w:lang w:bidi="hi-IN"/>
          <w14:textFill>
            <w14:solidFill>
              <w14:schemeClr w14:val="accent5"/>
            </w14:solidFill>
          </w14:textFill>
        </w:rPr>
        <w:t xml:space="preserve">    }</w:t>
      </w:r>
    </w:p>
    <w:p>
      <w:pPr>
        <w:autoSpaceDE w:val="0"/>
        <w:autoSpaceDN w:val="0"/>
        <w:adjustRightInd w:val="0"/>
        <w:ind w:left="420" w:leftChars="200"/>
        <w:jc w:val="left"/>
        <w:rPr>
          <w:rFonts w:ascii="新宋体" w:eastAsia="新宋体" w:cs="Mangal"/>
          <w:color w:val="4472C4" w:themeColor="accent5"/>
          <w:kern w:val="0"/>
          <w:szCs w:val="21"/>
          <w:lang w:bidi="hi-IN"/>
          <w14:textFill>
            <w14:solidFill>
              <w14:schemeClr w14:val="accent5"/>
            </w14:solidFill>
          </w14:textFill>
        </w:rPr>
      </w:pPr>
      <w:r>
        <w:rPr>
          <w:rFonts w:ascii="新宋体" w:eastAsia="新宋体" w:cs="Mangal"/>
          <w:color w:val="4472C4" w:themeColor="accent5"/>
          <w:kern w:val="0"/>
          <w:szCs w:val="21"/>
          <w:lang w:bidi="hi-IN"/>
          <w14:textFill>
            <w14:solidFill>
              <w14:schemeClr w14:val="accent5"/>
            </w14:solidFill>
          </w14:textFill>
        </w:rPr>
        <w:t xml:space="preserve">    else{ mOuter += nCount;</w:t>
      </w:r>
    </w:p>
    <w:p>
      <w:pPr>
        <w:autoSpaceDE w:val="0"/>
        <w:autoSpaceDN w:val="0"/>
        <w:adjustRightInd w:val="0"/>
        <w:ind w:left="420" w:leftChars="200"/>
        <w:jc w:val="left"/>
        <w:rPr>
          <w:rFonts w:ascii="新宋体" w:eastAsia="新宋体" w:cs="Mangal"/>
          <w:color w:val="4472C4" w:themeColor="accent5"/>
          <w:kern w:val="0"/>
          <w:szCs w:val="21"/>
          <w:lang w:bidi="hi-IN"/>
          <w14:textFill>
            <w14:solidFill>
              <w14:schemeClr w14:val="accent5"/>
            </w14:solidFill>
          </w14:textFill>
        </w:rPr>
      </w:pPr>
      <w:r>
        <w:rPr>
          <w:rFonts w:ascii="新宋体" w:eastAsia="新宋体" w:cs="Mangal"/>
          <w:color w:val="4472C4" w:themeColor="accent5"/>
          <w:kern w:val="0"/>
          <w:szCs w:val="21"/>
          <w:lang w:bidi="hi-IN"/>
          <w14:textFill>
            <w14:solidFill>
              <w14:schemeClr w14:val="accent5"/>
            </w14:solidFill>
          </w14:textFill>
        </w:rPr>
        <w:t xml:space="preserve">        </w:t>
      </w:r>
      <w:r>
        <w:rPr>
          <w:rFonts w:hint="eastAsia" w:ascii="新宋体" w:eastAsia="新宋体" w:cs="Mangal"/>
          <w:color w:val="4472C4" w:themeColor="accent5"/>
          <w:kern w:val="0"/>
          <w:szCs w:val="21"/>
          <w:lang w:bidi="hi-IN"/>
          <w14:textFill>
            <w14:solidFill>
              <w14:schemeClr w14:val="accent5"/>
            </w14:solidFill>
          </w14:textFill>
        </w:rPr>
        <w:t xml:space="preserve"> </w:t>
      </w:r>
      <w:r>
        <w:rPr>
          <w:rFonts w:ascii="新宋体" w:eastAsia="新宋体" w:cs="Mangal"/>
          <w:color w:val="4472C4" w:themeColor="accent5"/>
          <w:kern w:val="0"/>
          <w:szCs w:val="21"/>
          <w:lang w:bidi="hi-IN"/>
          <w14:textFill>
            <w14:solidFill>
              <w14:schemeClr w14:val="accent5"/>
            </w14:solidFill>
          </w14:textFill>
        </w:rPr>
        <w:t>tmrSame.Enabled = false;</w:t>
      </w:r>
    </w:p>
    <w:p>
      <w:pPr>
        <w:autoSpaceDE w:val="0"/>
        <w:autoSpaceDN w:val="0"/>
        <w:adjustRightInd w:val="0"/>
        <w:ind w:left="420" w:leftChars="200"/>
        <w:jc w:val="left"/>
        <w:rPr>
          <w:rFonts w:ascii="新宋体" w:eastAsia="新宋体" w:cs="Mangal"/>
          <w:color w:val="4472C4" w:themeColor="accent5"/>
          <w:kern w:val="0"/>
          <w:szCs w:val="21"/>
          <w:lang w:bidi="hi-IN"/>
          <w14:textFill>
            <w14:solidFill>
              <w14:schemeClr w14:val="accent5"/>
            </w14:solidFill>
          </w14:textFill>
        </w:rPr>
      </w:pPr>
      <w:r>
        <w:rPr>
          <w:rFonts w:ascii="新宋体" w:eastAsia="新宋体" w:cs="Mangal"/>
          <w:color w:val="4472C4" w:themeColor="accent5"/>
          <w:kern w:val="0"/>
          <w:szCs w:val="21"/>
          <w:lang w:bidi="hi-IN"/>
          <w14:textFill>
            <w14:solidFill>
              <w14:schemeClr w14:val="accent5"/>
            </w14:solidFill>
          </w14:textFill>
        </w:rPr>
        <w:t xml:space="preserve">        </w:t>
      </w:r>
      <w:r>
        <w:rPr>
          <w:rFonts w:hint="eastAsia" w:ascii="新宋体" w:eastAsia="新宋体" w:cs="Mangal"/>
          <w:color w:val="4472C4" w:themeColor="accent5"/>
          <w:kern w:val="0"/>
          <w:szCs w:val="21"/>
          <w:lang w:bidi="hi-IN"/>
          <w14:textFill>
            <w14:solidFill>
              <w14:schemeClr w14:val="accent5"/>
            </w14:solidFill>
          </w14:textFill>
        </w:rPr>
        <w:t xml:space="preserve"> </w:t>
      </w:r>
      <w:r>
        <w:rPr>
          <w:rFonts w:ascii="新宋体" w:eastAsia="新宋体" w:cs="Mangal"/>
          <w:color w:val="4472C4" w:themeColor="accent5"/>
          <w:kern w:val="0"/>
          <w:szCs w:val="21"/>
          <w:lang w:bidi="hi-IN"/>
          <w14:textFill>
            <w14:solidFill>
              <w14:schemeClr w14:val="accent5"/>
            </w14:solidFill>
          </w14:textFill>
        </w:rPr>
        <w:t>tmrOuter.Enabled = true;</w:t>
      </w:r>
    </w:p>
    <w:p>
      <w:pPr>
        <w:autoSpaceDE w:val="0"/>
        <w:autoSpaceDN w:val="0"/>
        <w:adjustRightInd w:val="0"/>
        <w:ind w:left="420" w:leftChars="200"/>
        <w:jc w:val="left"/>
        <w:rPr>
          <w:rFonts w:ascii="新宋体" w:eastAsia="新宋体" w:cs="Mangal"/>
          <w:color w:val="4472C4" w:themeColor="accent5"/>
          <w:kern w:val="0"/>
          <w:szCs w:val="21"/>
          <w:lang w:bidi="hi-IN"/>
          <w14:textFill>
            <w14:solidFill>
              <w14:schemeClr w14:val="accent5"/>
            </w14:solidFill>
          </w14:textFill>
        </w:rPr>
      </w:pPr>
      <w:r>
        <w:rPr>
          <w:rFonts w:ascii="新宋体" w:eastAsia="新宋体" w:cs="Mangal"/>
          <w:color w:val="4472C4" w:themeColor="accent5"/>
          <w:kern w:val="0"/>
          <w:szCs w:val="21"/>
          <w:lang w:bidi="hi-IN"/>
          <w14:textFill>
            <w14:solidFill>
              <w14:schemeClr w14:val="accent5"/>
            </w14:solidFill>
          </w14:textFill>
        </w:rPr>
        <w:t xml:space="preserve">    }</w:t>
      </w:r>
    </w:p>
    <w:p>
      <w:pPr>
        <w:autoSpaceDE w:val="0"/>
        <w:autoSpaceDN w:val="0"/>
        <w:adjustRightInd w:val="0"/>
        <w:ind w:left="420" w:leftChars="200"/>
        <w:jc w:val="left"/>
        <w:rPr>
          <w:rFonts w:ascii="新宋体" w:eastAsia="新宋体" w:cs="Mangal"/>
          <w:color w:val="4472C4" w:themeColor="accent5"/>
          <w:kern w:val="0"/>
          <w:szCs w:val="21"/>
          <w:lang w:bidi="hi-IN"/>
          <w14:textFill>
            <w14:solidFill>
              <w14:schemeClr w14:val="accent5"/>
            </w14:solidFill>
          </w14:textFill>
        </w:rPr>
      </w:pPr>
      <w:r>
        <w:rPr>
          <w:rFonts w:ascii="新宋体" w:eastAsia="新宋体" w:cs="Mangal"/>
          <w:color w:val="4472C4" w:themeColor="accent5"/>
          <w:kern w:val="0"/>
          <w:szCs w:val="21"/>
          <w:lang w:bidi="hi-IN"/>
          <w14:textFill>
            <w14:solidFill>
              <w14:schemeClr w14:val="accent5"/>
            </w14:solidFill>
          </w14:textFill>
        </w:rPr>
        <w:t>}</w:t>
      </w:r>
    </w:p>
    <w:p>
      <w:pPr>
        <w:spacing w:line="360" w:lineRule="auto"/>
        <w:rPr>
          <w:b/>
          <w:bCs/>
        </w:rPr>
      </w:pPr>
    </w:p>
    <w:p>
      <w:pPr>
        <w:pStyle w:val="2"/>
        <w:rPr>
          <w:rFonts w:hint="default" w:eastAsia="宋体"/>
          <w:color w:val="auto"/>
          <w:lang w:val="en-US" w:eastAsia="zh-CN"/>
        </w:rPr>
      </w:pPr>
      <w:r>
        <w:rPr>
          <w:color w:val="auto"/>
        </w:rPr>
        <w:t>3</w:t>
      </w:r>
      <w:r>
        <w:rPr>
          <w:color w:val="auto"/>
        </w:rPr>
        <w:tab/>
      </w:r>
      <w:r>
        <w:rPr>
          <w:rFonts w:hint="eastAsia"/>
          <w:color w:val="auto"/>
          <w:lang w:val="en-US" w:eastAsia="zh-CN"/>
        </w:rPr>
        <w:t>系统设计</w:t>
      </w:r>
    </w:p>
    <w:p>
      <w:pPr>
        <w:spacing w:line="360" w:lineRule="auto"/>
        <w:ind w:firstLine="420" w:firstLineChars="200"/>
        <w:rPr>
          <w:rFonts w:hint="eastAsia"/>
          <w:color w:val="4472C4" w:themeColor="accent5"/>
          <w14:textFill>
            <w14:solidFill>
              <w14:schemeClr w14:val="accent5"/>
            </w14:solidFill>
          </w14:textFill>
        </w:rPr>
      </w:pPr>
      <w:r>
        <w:rPr>
          <w:rFonts w:hint="eastAsia"/>
          <w:color w:val="4472C4" w:themeColor="accent5"/>
          <w14:textFill>
            <w14:solidFill>
              <w14:schemeClr w14:val="accent5"/>
            </w14:solidFill>
          </w14:textFill>
        </w:rPr>
        <w:t>该程序运行的界面效果如图1所示，已经确定了位次的数据和还没有确定好的数据以不同的颜色进行了区分，非常直观，见图1：</w:t>
      </w:r>
    </w:p>
    <w:p>
      <w:pPr>
        <w:spacing w:line="360" w:lineRule="auto"/>
        <w:ind w:firstLine="420" w:firstLineChars="200"/>
        <w:jc w:val="left"/>
        <w:rPr>
          <w:color w:val="4472C4" w:themeColor="accent5"/>
          <w14:textFill>
            <w14:solidFill>
              <w14:schemeClr w14:val="accent5"/>
            </w14:solidFill>
          </w14:textFill>
        </w:rPr>
      </w:pPr>
      <w:r>
        <w:rPr>
          <w:color w:val="4472C4" w:themeColor="accent5"/>
          <w14:textFill>
            <w14:solidFill>
              <w14:schemeClr w14:val="accent5"/>
            </w14:solidFill>
          </w14:textFill>
        </w:rPr>
        <w:drawing>
          <wp:inline distT="0" distB="0" distL="0" distR="0">
            <wp:extent cx="6115050" cy="33147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6115050" cy="3314700"/>
                    </a:xfrm>
                    <a:prstGeom prst="rect">
                      <a:avLst/>
                    </a:prstGeom>
                    <a:noFill/>
                    <a:ln>
                      <a:noFill/>
                    </a:ln>
                  </pic:spPr>
                </pic:pic>
              </a:graphicData>
            </a:graphic>
          </wp:inline>
        </w:drawing>
      </w:r>
    </w:p>
    <w:p>
      <w:pPr>
        <w:spacing w:line="360" w:lineRule="auto"/>
        <w:ind w:firstLine="420" w:firstLineChars="200"/>
        <w:jc w:val="center"/>
        <w:rPr>
          <w:rFonts w:hint="eastAsia"/>
          <w:color w:val="4472C4" w:themeColor="accent5"/>
          <w14:textFill>
            <w14:solidFill>
              <w14:schemeClr w14:val="accent5"/>
            </w14:solidFill>
          </w14:textFill>
        </w:rPr>
      </w:pPr>
      <w:r>
        <w:rPr>
          <w:rFonts w:hint="eastAsia"/>
          <w:color w:val="4472C4" w:themeColor="accent5"/>
          <w14:textFill>
            <w14:solidFill>
              <w14:schemeClr w14:val="accent5"/>
            </w14:solidFill>
          </w14:textFill>
        </w:rPr>
        <w:t>图1</w:t>
      </w:r>
      <w:r>
        <w:rPr>
          <w:color w:val="4472C4" w:themeColor="accent5"/>
          <w14:textFill>
            <w14:solidFill>
              <w14:schemeClr w14:val="accent5"/>
            </w14:solidFill>
          </w14:textFill>
        </w:rPr>
        <w:t xml:space="preserve"> </w:t>
      </w:r>
      <w:r>
        <w:rPr>
          <w:rFonts w:hint="eastAsia"/>
          <w:bCs/>
          <w:color w:val="4472C4" w:themeColor="accent5"/>
          <w14:textFill>
            <w14:solidFill>
              <w14:schemeClr w14:val="accent5"/>
            </w14:solidFill>
          </w14:textFill>
        </w:rPr>
        <w:t>动态</w:t>
      </w:r>
      <w:r>
        <w:rPr>
          <w:bCs/>
          <w:color w:val="4472C4" w:themeColor="accent5"/>
          <w14:textFill>
            <w14:solidFill>
              <w14:schemeClr w14:val="accent5"/>
            </w14:solidFill>
          </w14:textFill>
        </w:rPr>
        <w:t>演示程序界面</w:t>
      </w:r>
    </w:p>
    <w:p>
      <w:pPr>
        <w:pStyle w:val="2"/>
        <w:rPr>
          <w:rFonts w:hint="default"/>
          <w:color w:val="auto"/>
          <w:lang w:val="en-US" w:eastAsia="zh-CN"/>
        </w:rPr>
      </w:pPr>
      <w:r>
        <w:rPr>
          <w:rFonts w:hint="eastAsia"/>
          <w:color w:val="auto"/>
          <w:lang w:val="en-US" w:eastAsia="zh-CN"/>
        </w:rPr>
        <w:t>4 研究与分析</w:t>
      </w:r>
    </w:p>
    <w:p>
      <w:pPr>
        <w:spacing w:line="360" w:lineRule="auto"/>
        <w:ind w:firstLine="420" w:firstLineChars="200"/>
        <w:rPr>
          <w:rFonts w:hint="eastAsia"/>
        </w:rPr>
      </w:pPr>
    </w:p>
    <w:p>
      <w:pPr>
        <w:pStyle w:val="2"/>
        <w:rPr>
          <w:rFonts w:hint="eastAsia"/>
          <w:color w:val="auto"/>
        </w:rPr>
      </w:pPr>
      <w:r>
        <w:rPr>
          <w:rFonts w:hint="eastAsia"/>
          <w:color w:val="auto"/>
          <w:lang w:val="en-US" w:eastAsia="zh-CN"/>
        </w:rPr>
        <w:t>5</w:t>
      </w:r>
      <w:r>
        <w:rPr>
          <w:color w:val="auto"/>
        </w:rPr>
        <w:tab/>
      </w:r>
      <w:r>
        <w:rPr>
          <w:rFonts w:hint="eastAsia"/>
          <w:color w:val="auto"/>
        </w:rPr>
        <w:t>结语</w:t>
      </w:r>
    </w:p>
    <w:p>
      <w:pPr>
        <w:spacing w:line="360" w:lineRule="auto"/>
        <w:ind w:firstLine="420" w:firstLineChars="200"/>
        <w:rPr>
          <w:color w:val="4472C4" w:themeColor="accent5"/>
          <w14:textFill>
            <w14:solidFill>
              <w14:schemeClr w14:val="accent5"/>
            </w14:solidFill>
          </w14:textFill>
        </w:rPr>
      </w:pPr>
      <w:r>
        <w:rPr>
          <w:rFonts w:hint="eastAsia"/>
          <w:color w:val="4472C4" w:themeColor="accent5"/>
          <w14:textFill>
            <w14:solidFill>
              <w14:schemeClr w14:val="accent5"/>
            </w14:solidFill>
          </w14:textFill>
        </w:rPr>
        <w:t>本文给出了基于选择思想的不改变数据的原始位置而对数据进行排序的算法并利用C#语言编程实现了该算法的动态演示，该算法可用于解决实际工作中的一些相关问题，具有一定的实际意义。用C#语言实现的动态演示程序则有助于读者更好地理解和把握该算法的基本思想和实现过程。</w:t>
      </w:r>
    </w:p>
    <w:p>
      <w:pPr>
        <w:spacing w:line="360" w:lineRule="auto"/>
        <w:rPr>
          <w:rFonts w:hint="eastAsia"/>
        </w:rPr>
      </w:pPr>
    </w:p>
    <w:p>
      <w:pPr>
        <w:pStyle w:val="2"/>
        <w:rPr>
          <w:rFonts w:hint="eastAsia"/>
        </w:rPr>
      </w:pPr>
      <w:r>
        <w:rPr>
          <w:rFonts w:hint="eastAsia"/>
        </w:rPr>
        <w:t>参考文献：</w:t>
      </w:r>
    </w:p>
    <w:p>
      <w:pPr>
        <w:rPr>
          <w:rFonts w:hint="eastAsia"/>
        </w:rPr>
      </w:pPr>
    </w:p>
    <w:p>
      <w:pPr>
        <w:numPr>
          <w:ilvl w:val="0"/>
          <w:numId w:val="3"/>
        </w:numPr>
        <w:spacing w:line="360" w:lineRule="exact"/>
        <w:rPr>
          <w:rFonts w:hint="eastAsia" w:ascii="宋体" w:hAnsi="宋体"/>
          <w:color w:val="5B9BD5" w:themeColor="accent1"/>
          <w:szCs w:val="21"/>
          <w14:textFill>
            <w14:solidFill>
              <w14:schemeClr w14:val="accent1"/>
            </w14:solidFill>
          </w14:textFill>
        </w:rPr>
      </w:pPr>
      <w:r>
        <w:rPr>
          <w:rFonts w:hint="eastAsia" w:ascii="宋体" w:hAnsi="宋体"/>
          <w:color w:val="5B9BD5" w:themeColor="accent1"/>
          <w:szCs w:val="21"/>
          <w14:textFill>
            <w14:solidFill>
              <w14:schemeClr w14:val="accent1"/>
            </w14:solidFill>
          </w14:textFill>
        </w:rPr>
        <w:t>苏淑玲.机器学习的发展现状及其相关研究[J].肇庆学院学报,2007</w:t>
      </w:r>
    </w:p>
    <w:p>
      <w:pPr>
        <w:numPr>
          <w:numId w:val="0"/>
        </w:numPr>
        <w:spacing w:line="360" w:lineRule="exact"/>
        <w:rPr>
          <w:rFonts w:hint="eastAsia" w:ascii="宋体" w:hAnsi="宋体"/>
          <w:color w:val="5B9BD5" w:themeColor="accent1"/>
          <w:szCs w:val="21"/>
          <w14:textFill>
            <w14:solidFill>
              <w14:schemeClr w14:val="accent1"/>
            </w14:solidFill>
          </w14:textFill>
        </w:rPr>
      </w:pPr>
    </w:p>
    <w:p>
      <w:pPr>
        <w:numPr>
          <w:numId w:val="0"/>
        </w:numPr>
        <w:spacing w:line="360" w:lineRule="exact"/>
        <w:rPr>
          <w:rFonts w:hint="eastAsia" w:ascii="宋体" w:hAnsi="宋体"/>
          <w:color w:val="auto"/>
          <w:szCs w:val="21"/>
        </w:rPr>
      </w:pPr>
      <w:r>
        <w:rPr>
          <w:rFonts w:hint="eastAsia" w:ascii="宋体" w:hAnsi="宋体"/>
          <w:color w:val="auto"/>
          <w:szCs w:val="21"/>
        </w:rPr>
        <w:t>[1]国内外智能网联汽车产业发展概况[J].科技中国,2019(02):50-60.</w:t>
      </w:r>
    </w:p>
    <w:p>
      <w:pPr>
        <w:spacing w:line="360" w:lineRule="exact"/>
        <w:rPr>
          <w:rFonts w:hint="eastAsia" w:ascii="宋体" w:hAnsi="宋体"/>
          <w:szCs w:val="21"/>
        </w:rPr>
      </w:pPr>
      <w:r>
        <w:rPr>
          <w:rFonts w:hint="eastAsia" w:ascii="宋体" w:hAnsi="宋体"/>
          <w:szCs w:val="21"/>
        </w:rPr>
        <w:t>[</w:t>
      </w:r>
      <w:r>
        <w:rPr>
          <w:rFonts w:hint="eastAsia" w:ascii="宋体" w:hAnsi="宋体"/>
          <w:szCs w:val="21"/>
          <w:lang w:val="en-US" w:eastAsia="zh-CN"/>
        </w:rPr>
        <w:t>2</w:t>
      </w:r>
      <w:r>
        <w:rPr>
          <w:rFonts w:hint="eastAsia" w:ascii="宋体" w:hAnsi="宋体"/>
          <w:szCs w:val="21"/>
        </w:rPr>
        <w:t>]李倩.搜索引擎技术分析与研究[J].信息与电脑(理论版),2015(21):117-118.</w:t>
      </w:r>
    </w:p>
    <w:p>
      <w:pPr>
        <w:spacing w:line="360" w:lineRule="exact"/>
        <w:rPr>
          <w:rFonts w:hint="eastAsia" w:ascii="宋体" w:hAnsi="宋体"/>
          <w:color w:val="auto"/>
          <w:szCs w:val="21"/>
        </w:rPr>
      </w:pPr>
      <w:r>
        <w:rPr>
          <w:rFonts w:hint="eastAsia" w:ascii="宋体" w:hAnsi="宋体"/>
          <w:color w:val="auto"/>
          <w:szCs w:val="21"/>
        </w:rPr>
        <w:t>[</w:t>
      </w:r>
      <w:r>
        <w:rPr>
          <w:rFonts w:hint="eastAsia" w:ascii="宋体" w:hAnsi="宋体"/>
          <w:color w:val="auto"/>
          <w:szCs w:val="21"/>
          <w:lang w:val="en-US" w:eastAsia="zh-CN"/>
        </w:rPr>
        <w:t>3</w:t>
      </w:r>
      <w:r>
        <w:rPr>
          <w:rFonts w:hint="eastAsia" w:ascii="宋体" w:hAnsi="宋体"/>
          <w:color w:val="auto"/>
          <w:szCs w:val="21"/>
        </w:rPr>
        <w:t>]陈嘉博. 机器学习算法研究及前景展望[J]. 信息通信,2017</w:t>
      </w:r>
    </w:p>
    <w:p>
      <w:pPr>
        <w:spacing w:line="360" w:lineRule="exact"/>
        <w:rPr>
          <w:rFonts w:hint="eastAsia" w:ascii="宋体" w:hAnsi="宋体"/>
          <w:color w:val="auto"/>
          <w:szCs w:val="21"/>
        </w:rPr>
      </w:pPr>
      <w:r>
        <w:rPr>
          <w:rFonts w:hint="eastAsia" w:ascii="宋体" w:hAnsi="宋体"/>
          <w:color w:val="auto"/>
          <w:szCs w:val="21"/>
          <w:lang w:val="en-US" w:eastAsia="zh-CN"/>
        </w:rPr>
        <w:t>[4]</w:t>
      </w:r>
      <w:r>
        <w:rPr>
          <w:rFonts w:hint="eastAsia" w:ascii="宋体" w:hAnsi="宋体"/>
          <w:color w:val="auto"/>
          <w:szCs w:val="21"/>
        </w:rPr>
        <w:t>李伟林,文剑,马文凯.基于深度神经网络的语音识别系统研究[J].计算机科学,2016,43(S2):45-49.</w:t>
      </w:r>
    </w:p>
    <w:p>
      <w:pPr>
        <w:spacing w:line="360" w:lineRule="exact"/>
        <w:rPr>
          <w:rFonts w:hint="eastAsia" w:ascii="宋体" w:hAnsi="宋体"/>
          <w:color w:val="auto"/>
          <w:szCs w:val="21"/>
        </w:rPr>
      </w:pPr>
      <w:r>
        <w:rPr>
          <w:rFonts w:hint="eastAsia" w:ascii="宋体" w:hAnsi="宋体"/>
          <w:color w:val="auto"/>
          <w:szCs w:val="21"/>
        </w:rPr>
        <w:t>[</w:t>
      </w:r>
      <w:r>
        <w:rPr>
          <w:rFonts w:hint="eastAsia" w:ascii="宋体" w:hAnsi="宋体"/>
          <w:color w:val="auto"/>
          <w:szCs w:val="21"/>
          <w:lang w:val="en-US" w:eastAsia="zh-CN"/>
        </w:rPr>
        <w:t>5</w:t>
      </w:r>
      <w:r>
        <w:rPr>
          <w:rFonts w:hint="eastAsia" w:ascii="宋体" w:hAnsi="宋体"/>
          <w:color w:val="auto"/>
          <w:szCs w:val="21"/>
        </w:rPr>
        <w:t>]罗炜宁.车联网功能的发展现状和未来趋势[J].汽车纵横,2019(03):52-55.</w:t>
      </w:r>
    </w:p>
    <w:p>
      <w:pPr>
        <w:spacing w:line="360" w:lineRule="exact"/>
        <w:rPr>
          <w:rFonts w:hint="eastAsia" w:ascii="宋体" w:hAnsi="宋体"/>
          <w:color w:val="5B9BD5" w:themeColor="accent1"/>
          <w:szCs w:val="21"/>
          <w14:textFill>
            <w14:solidFill>
              <w14:schemeClr w14:val="accent1"/>
            </w14:solidFill>
          </w14:textFill>
        </w:rPr>
      </w:pPr>
      <w:r>
        <w:rPr>
          <w:rFonts w:hint="eastAsia" w:ascii="宋体" w:hAnsi="宋体"/>
          <w:color w:val="5B9BD5" w:themeColor="accent1"/>
          <w:szCs w:val="21"/>
          <w14:textFill>
            <w14:solidFill>
              <w14:schemeClr w14:val="accent1"/>
            </w14:solidFill>
          </w14:textFill>
        </w:rPr>
        <w:t>[3].甄盼好. 浅谈机器学习方法[J]. 网络安全技术与应用,2014</w:t>
      </w:r>
    </w:p>
    <w:p>
      <w:pPr>
        <w:spacing w:line="360" w:lineRule="exact"/>
        <w:rPr>
          <w:rFonts w:hint="eastAsia" w:ascii="宋体" w:hAnsi="宋体"/>
          <w:color w:val="5B9BD5" w:themeColor="accent1"/>
          <w:szCs w:val="21"/>
          <w14:textFill>
            <w14:solidFill>
              <w14:schemeClr w14:val="accent1"/>
            </w14:solidFill>
          </w14:textFill>
        </w:rPr>
      </w:pPr>
      <w:r>
        <w:rPr>
          <w:rFonts w:hint="eastAsia" w:ascii="宋体" w:hAnsi="宋体"/>
          <w:color w:val="5B9BD5" w:themeColor="accent1"/>
          <w:szCs w:val="21"/>
          <w14:textFill>
            <w14:solidFill>
              <w14:schemeClr w14:val="accent1"/>
            </w14:solidFill>
          </w14:textFill>
        </w:rPr>
        <w:t xml:space="preserve">[4].亢良伊,王建飞,刘杰,叶丹.可扩展机器学习的并行与分布式优化算法综述[J].软件学报,2018,29(01):109-130. </w:t>
      </w:r>
    </w:p>
    <w:p>
      <w:pPr>
        <w:spacing w:line="360" w:lineRule="exact"/>
        <w:rPr>
          <w:rFonts w:hint="eastAsia" w:ascii="宋体" w:hAnsi="宋体"/>
          <w:color w:val="5B9BD5" w:themeColor="accent1"/>
          <w:szCs w:val="21"/>
          <w14:textFill>
            <w14:solidFill>
              <w14:schemeClr w14:val="accent1"/>
            </w14:solidFill>
          </w14:textFill>
        </w:rPr>
      </w:pPr>
      <w:r>
        <w:rPr>
          <w:rFonts w:hint="eastAsia" w:ascii="宋体" w:hAnsi="宋体"/>
          <w:color w:val="5B9BD5" w:themeColor="accent1"/>
          <w:szCs w:val="21"/>
          <w14:textFill>
            <w14:solidFill>
              <w14:schemeClr w14:val="accent1"/>
            </w14:solidFill>
          </w14:textFill>
        </w:rPr>
        <w:t>[5].张长水.机器学习面临的挑战[J].中国科学:信息科学,2013,43(12):1612-1623.</w:t>
      </w:r>
    </w:p>
    <w:p>
      <w:pPr>
        <w:spacing w:line="360" w:lineRule="exact"/>
        <w:rPr>
          <w:rFonts w:hint="eastAsia" w:ascii="宋体" w:hAnsi="宋体"/>
          <w:color w:val="5B9BD5" w:themeColor="accent1"/>
          <w:szCs w:val="21"/>
          <w14:textFill>
            <w14:solidFill>
              <w14:schemeClr w14:val="accent1"/>
            </w14:solidFill>
          </w14:textFill>
        </w:rPr>
      </w:pPr>
      <w:r>
        <w:rPr>
          <w:rFonts w:hint="eastAsia" w:ascii="宋体" w:hAnsi="宋体"/>
          <w:color w:val="5B9BD5" w:themeColor="accent1"/>
          <w:szCs w:val="21"/>
          <w14:textFill>
            <w14:solidFill>
              <w14:schemeClr w14:val="accent1"/>
            </w14:solidFill>
          </w14:textFill>
        </w:rPr>
        <w:t>[6].Dickson, Ben."Exploiting machine learning in cybersecurity"[J].Tech Crunch.Retrieved 2017-05-23.</w:t>
      </w:r>
    </w:p>
    <w:p>
      <w:pPr>
        <w:spacing w:line="360" w:lineRule="exact"/>
        <w:rPr>
          <w:rFonts w:hint="eastAsia" w:ascii="宋体" w:hAnsi="宋体"/>
          <w:color w:val="5B9BD5" w:themeColor="accent1"/>
          <w:szCs w:val="21"/>
          <w14:textFill>
            <w14:solidFill>
              <w14:schemeClr w14:val="accent1"/>
            </w14:solidFill>
          </w14:textFill>
        </w:rPr>
      </w:pPr>
      <w:r>
        <w:rPr>
          <w:rFonts w:hint="eastAsia" w:ascii="宋体" w:hAnsi="宋体"/>
          <w:color w:val="5B9BD5" w:themeColor="accent1"/>
          <w:szCs w:val="21"/>
          <w14:textFill>
            <w14:solidFill>
              <w14:schemeClr w14:val="accent1"/>
            </w14:solidFill>
          </w14:textFill>
        </w:rPr>
        <w:t>[7].Wong Tak-Lam, Lam Wai.Learning to extract and summarize hot item features from multiple auction Websites[J].Knowledge and Information Systems, 2008</w:t>
      </w:r>
    </w:p>
    <w:p>
      <w:pPr>
        <w:spacing w:line="360" w:lineRule="exact"/>
        <w:rPr>
          <w:rFonts w:hint="eastAsia" w:ascii="宋体" w:hAnsi="宋体"/>
          <w:color w:val="5B9BD5" w:themeColor="accent1"/>
          <w:szCs w:val="21"/>
          <w14:textFill>
            <w14:solidFill>
              <w14:schemeClr w14:val="accent1"/>
            </w14:solidFill>
          </w14:textFill>
        </w:rPr>
      </w:pPr>
      <w:r>
        <w:rPr>
          <w:rFonts w:hint="eastAsia" w:ascii="宋体" w:hAnsi="宋体"/>
          <w:color w:val="5B9BD5" w:themeColor="accent1"/>
          <w:szCs w:val="21"/>
          <w14:textFill>
            <w14:solidFill>
              <w14:schemeClr w14:val="accent1"/>
            </w14:solidFill>
          </w14:textFill>
        </w:rPr>
        <w:t>[8].赵晨阳.机器学习综述[J].数字通信世界,2018</w:t>
      </w:r>
    </w:p>
    <w:p>
      <w:pPr>
        <w:spacing w:line="360" w:lineRule="exact"/>
        <w:rPr>
          <w:rFonts w:hint="eastAsia" w:ascii="宋体" w:hAnsi="宋体"/>
          <w:color w:val="5B9BD5" w:themeColor="accent1"/>
          <w:szCs w:val="21"/>
          <w14:textFill>
            <w14:solidFill>
              <w14:schemeClr w14:val="accent1"/>
            </w14:solidFill>
          </w14:textFill>
        </w:rPr>
      </w:pPr>
      <w:r>
        <w:rPr>
          <w:rFonts w:hint="eastAsia" w:ascii="宋体" w:hAnsi="宋体"/>
          <w:color w:val="5B9BD5" w:themeColor="accent1"/>
          <w:szCs w:val="21"/>
          <w14:textFill>
            <w14:solidFill>
              <w14:schemeClr w14:val="accent1"/>
            </w14:solidFill>
          </w14:textFill>
        </w:rPr>
        <w:t>[9].Zhang W,  Liu Y H. The Design of A Voice Control System for Smart House[C]. Applied Mechanics and Materials. 2014, 644: 741-745.</w:t>
      </w:r>
    </w:p>
    <w:p>
      <w:pPr>
        <w:spacing w:line="360" w:lineRule="exact"/>
        <w:rPr>
          <w:rFonts w:hint="eastAsia" w:ascii="宋体" w:hAnsi="宋体"/>
          <w:color w:val="5B9BD5" w:themeColor="accent1"/>
          <w:szCs w:val="21"/>
          <w14:textFill>
            <w14:solidFill>
              <w14:schemeClr w14:val="accent1"/>
            </w14:solidFill>
          </w14:textFill>
        </w:rPr>
      </w:pPr>
      <w:r>
        <w:rPr>
          <w:rFonts w:hint="eastAsia" w:ascii="宋体" w:hAnsi="宋体"/>
          <w:color w:val="5B9BD5" w:themeColor="accent1"/>
          <w:szCs w:val="21"/>
          <w14:textFill>
            <w14:solidFill>
              <w14:schemeClr w14:val="accent1"/>
            </w14:solidFill>
          </w14:textFill>
        </w:rPr>
        <w:t>[10].Rogowski A.Industrially oriented voice control system[J].Robotics and Computer-Integrated Manufacturing, 2012, 28(3): 303-315.</w:t>
      </w:r>
    </w:p>
    <w:p>
      <w:pPr>
        <w:spacing w:line="360" w:lineRule="exact"/>
        <w:rPr>
          <w:rFonts w:hint="eastAsia" w:ascii="宋体" w:hAnsi="宋体"/>
          <w:color w:val="5B9BD5" w:themeColor="accent1"/>
          <w:szCs w:val="21"/>
          <w14:textFill>
            <w14:solidFill>
              <w14:schemeClr w14:val="accent1"/>
            </w14:solidFill>
          </w14:textFill>
        </w:rPr>
      </w:pPr>
      <w:r>
        <w:rPr>
          <w:rFonts w:hint="eastAsia" w:ascii="宋体" w:hAnsi="宋体"/>
          <w:color w:val="5B9BD5" w:themeColor="accent1"/>
          <w:szCs w:val="21"/>
          <w14:textFill>
            <w14:solidFill>
              <w14:schemeClr w14:val="accent1"/>
            </w14:solidFill>
          </w14:textFill>
        </w:rPr>
        <w:t>[11].周丽娴,梁昌银,沈泽.Android语音识别应用的研究与开发[J].广东通信技术,2013,33(4): 15-18.</w:t>
      </w:r>
    </w:p>
    <w:p>
      <w:pPr>
        <w:spacing w:line="360" w:lineRule="exact"/>
        <w:rPr>
          <w:rFonts w:hint="eastAsia" w:ascii="宋体" w:hAnsi="宋体"/>
          <w:color w:val="5B9BD5" w:themeColor="accent1"/>
          <w:szCs w:val="21"/>
          <w14:textFill>
            <w14:solidFill>
              <w14:schemeClr w14:val="accent1"/>
            </w14:solidFill>
          </w14:textFill>
        </w:rPr>
      </w:pPr>
      <w:r>
        <w:rPr>
          <w:rFonts w:hint="eastAsia" w:ascii="宋体" w:hAnsi="宋体"/>
          <w:color w:val="5B9BD5" w:themeColor="accent1"/>
          <w:szCs w:val="21"/>
          <w14:textFill>
            <w14:solidFill>
              <w14:schemeClr w14:val="accent1"/>
            </w14:solidFill>
          </w14:textFill>
        </w:rPr>
        <w:t>[12].柯登峰,徐波.互联网时代语音识别基本问题[J].中国科学:信息科学,2013,43(12):1578-1597.</w:t>
      </w:r>
    </w:p>
    <w:p>
      <w:pPr>
        <w:spacing w:line="400" w:lineRule="exact"/>
        <w:rPr>
          <w:rFonts w:hint="eastAsia" w:ascii="宋体" w:hAnsi="宋体"/>
          <w:bCs/>
          <w:szCs w:val="21"/>
        </w:rPr>
      </w:pPr>
    </w:p>
    <w:p>
      <w:pPr>
        <w:pStyle w:val="2"/>
      </w:pPr>
      <w:r>
        <w:rPr>
          <w:rFonts w:hint="eastAsia"/>
        </w:rPr>
        <w:t>作者简介：</w:t>
      </w:r>
    </w:p>
    <w:p>
      <w:pPr>
        <w:spacing w:line="400" w:lineRule="exact"/>
        <w:rPr>
          <w:rFonts w:hint="default" w:ascii="宋体" w:hAnsi="宋体" w:eastAsia="宋体"/>
          <w:bCs/>
          <w:szCs w:val="21"/>
          <w:lang w:val="en-US" w:eastAsia="zh-CN"/>
        </w:rPr>
      </w:pPr>
      <w:r>
        <w:rPr>
          <w:rFonts w:hint="eastAsia" w:ascii="宋体" w:hAnsi="宋体"/>
          <w:bCs/>
          <w:szCs w:val="21"/>
          <w:lang w:val="en-US" w:eastAsia="zh-CN"/>
        </w:rPr>
        <w:t>文杰</w:t>
      </w:r>
      <w:r>
        <w:rPr>
          <w:rFonts w:hint="eastAsia" w:ascii="宋体" w:hAnsi="宋体"/>
          <w:bCs/>
          <w:szCs w:val="21"/>
        </w:rPr>
        <w:t>（19</w:t>
      </w:r>
      <w:r>
        <w:rPr>
          <w:rFonts w:hint="eastAsia" w:ascii="宋体" w:hAnsi="宋体"/>
          <w:bCs/>
          <w:szCs w:val="21"/>
          <w:lang w:val="en-US" w:eastAsia="zh-CN"/>
        </w:rPr>
        <w:t>98</w:t>
      </w:r>
      <w:r>
        <w:rPr>
          <w:rFonts w:hint="eastAsia" w:ascii="宋体" w:hAnsi="宋体"/>
          <w:bCs/>
          <w:szCs w:val="21"/>
        </w:rPr>
        <w:t>-），男，</w:t>
      </w:r>
      <w:r>
        <w:rPr>
          <w:rFonts w:hint="eastAsia" w:ascii="宋体" w:hAnsi="宋体"/>
          <w:bCs/>
          <w:szCs w:val="21"/>
          <w:lang w:val="en-US" w:eastAsia="zh-CN"/>
        </w:rPr>
        <w:t>湖南衡阳</w:t>
      </w:r>
      <w:r>
        <w:rPr>
          <w:rFonts w:hint="eastAsia" w:ascii="宋体" w:hAnsi="宋体"/>
          <w:bCs/>
          <w:szCs w:val="21"/>
        </w:rPr>
        <w:t>人，</w:t>
      </w:r>
      <w:r>
        <w:rPr>
          <w:rFonts w:hint="eastAsia" w:ascii="宋体" w:hAnsi="宋体"/>
          <w:bCs/>
          <w:szCs w:val="21"/>
          <w:lang w:val="en-US" w:eastAsia="zh-CN"/>
        </w:rPr>
        <w:t>本科在读</w:t>
      </w:r>
      <w:r>
        <w:rPr>
          <w:rFonts w:hint="eastAsia"/>
          <w:szCs w:val="21"/>
          <w:lang w:eastAsia="zh-CN"/>
        </w:rPr>
        <w:t>，</w:t>
      </w:r>
      <w:r>
        <w:rPr>
          <w:rFonts w:hint="eastAsia" w:ascii="宋体" w:hAnsi="宋体"/>
          <w:bCs/>
          <w:szCs w:val="21"/>
        </w:rPr>
        <w:t>研究方向为</w:t>
      </w:r>
      <w:r>
        <w:rPr>
          <w:rFonts w:hint="eastAsia" w:ascii="宋体" w:hAnsi="宋体"/>
          <w:bCs/>
          <w:szCs w:val="21"/>
          <w:lang w:val="en-US" w:eastAsia="zh-CN"/>
        </w:rPr>
        <w:t>机器学习、深度学习</w:t>
      </w:r>
    </w:p>
    <w:p>
      <w:pPr>
        <w:spacing w:line="400" w:lineRule="exact"/>
        <w:rPr>
          <w:rFonts w:hint="eastAsia"/>
          <w:color w:val="auto"/>
          <w:szCs w:val="21"/>
        </w:rPr>
      </w:pPr>
      <w:r>
        <w:rPr>
          <w:rFonts w:hint="eastAsia"/>
          <w:color w:val="FF0000"/>
          <w:szCs w:val="21"/>
        </w:rPr>
        <w:t>通信</w:t>
      </w:r>
      <w:r>
        <w:rPr>
          <w:color w:val="FF0000"/>
          <w:szCs w:val="21"/>
        </w:rPr>
        <w:t>作者：</w:t>
      </w:r>
      <w:r>
        <w:rPr>
          <w:rFonts w:hint="eastAsia"/>
          <w:szCs w:val="21"/>
          <w:lang w:val="en-US" w:eastAsia="zh-CN"/>
        </w:rPr>
        <w:t>周文志</w:t>
      </w:r>
      <w:r>
        <w:rPr>
          <w:rFonts w:hint="eastAsia"/>
          <w:szCs w:val="21"/>
        </w:rPr>
        <w:t>（19</w:t>
      </w:r>
      <w:r>
        <w:rPr>
          <w:rFonts w:hint="eastAsia"/>
          <w:szCs w:val="21"/>
          <w:lang w:val="en-US" w:eastAsia="zh-CN"/>
        </w:rPr>
        <w:t>97</w:t>
      </w:r>
      <w:r>
        <w:rPr>
          <w:rFonts w:hint="eastAsia"/>
          <w:szCs w:val="21"/>
        </w:rPr>
        <w:t>-），</w:t>
      </w:r>
      <w:r>
        <w:rPr>
          <w:rFonts w:hint="eastAsia"/>
          <w:szCs w:val="21"/>
          <w:lang w:val="en-US" w:eastAsia="zh-CN"/>
        </w:rPr>
        <w:t>男，湖南娄底人</w:t>
      </w:r>
      <w:r>
        <w:rPr>
          <w:rFonts w:hint="eastAsia"/>
          <w:color w:val="auto"/>
          <w:szCs w:val="21"/>
        </w:rPr>
        <w:t>，本科</w:t>
      </w:r>
      <w:r>
        <w:rPr>
          <w:rFonts w:hint="eastAsia"/>
          <w:color w:val="auto"/>
          <w:szCs w:val="21"/>
          <w:lang w:val="en-US" w:eastAsia="zh-CN"/>
        </w:rPr>
        <w:t>在读</w:t>
      </w:r>
      <w:r>
        <w:rPr>
          <w:rFonts w:hint="eastAsia"/>
          <w:color w:val="auto"/>
          <w:szCs w:val="21"/>
        </w:rPr>
        <w:t>，研究方向</w:t>
      </w:r>
      <w:r>
        <w:rPr>
          <w:rFonts w:hint="eastAsia" w:ascii="宋体" w:hAnsi="宋体"/>
          <w:bCs/>
          <w:color w:val="auto"/>
          <w:szCs w:val="21"/>
        </w:rPr>
        <w:t>为</w:t>
      </w:r>
      <w:r>
        <w:rPr>
          <w:rFonts w:hint="eastAsia" w:ascii="宋体" w:hAnsi="宋体"/>
          <w:bCs/>
          <w:color w:val="auto"/>
          <w:szCs w:val="21"/>
          <w:lang w:val="en-US" w:eastAsia="zh-CN"/>
        </w:rPr>
        <w:t>语音识别、机器学习，</w:t>
      </w:r>
      <w:r>
        <w:rPr>
          <w:color w:val="auto"/>
          <w:szCs w:val="21"/>
        </w:rPr>
        <w:t xml:space="preserve">E-mail: </w:t>
      </w:r>
      <w:r>
        <w:rPr>
          <w:rFonts w:hint="eastAsia"/>
          <w:color w:val="auto"/>
          <w:szCs w:val="21"/>
          <w:lang w:val="en-US" w:eastAsia="zh-CN"/>
        </w:rPr>
        <w:t>1285064424</w:t>
      </w:r>
      <w:r>
        <w:rPr>
          <w:color w:val="auto"/>
          <w:szCs w:val="21"/>
        </w:rPr>
        <w:t>@</w:t>
      </w:r>
      <w:r>
        <w:rPr>
          <w:rFonts w:hint="eastAsia"/>
          <w:color w:val="auto"/>
          <w:szCs w:val="21"/>
          <w:lang w:val="en-US" w:eastAsia="zh-CN"/>
        </w:rPr>
        <w:t>qq</w:t>
      </w:r>
      <w:r>
        <w:rPr>
          <w:color w:val="auto"/>
          <w:szCs w:val="21"/>
        </w:rPr>
        <w:t>.com</w:t>
      </w:r>
    </w:p>
    <w:p>
      <w:pPr>
        <w:pBdr>
          <w:bottom w:val="single" w:color="auto" w:sz="6" w:space="1"/>
        </w:pBdr>
        <w:spacing w:line="400" w:lineRule="exact"/>
        <w:rPr>
          <w:szCs w:val="21"/>
        </w:rPr>
      </w:pPr>
    </w:p>
    <w:p>
      <w:pPr>
        <w:pBdr>
          <w:bottom w:val="single" w:color="auto" w:sz="6" w:space="1"/>
        </w:pBdr>
        <w:spacing w:line="400" w:lineRule="exact"/>
        <w:rPr>
          <w:szCs w:val="21"/>
        </w:rPr>
      </w:pPr>
      <w:r>
        <w:rPr>
          <w:rFonts w:hint="eastAsia"/>
          <w:szCs w:val="21"/>
        </w:rPr>
        <w:t>*</w:t>
      </w:r>
      <w:r>
        <w:rPr>
          <w:rFonts w:hint="eastAsia"/>
          <w:color w:val="FF0000"/>
          <w:szCs w:val="21"/>
        </w:rPr>
        <w:t>通信作者</w:t>
      </w:r>
      <w:r>
        <w:rPr>
          <w:szCs w:val="21"/>
        </w:rPr>
        <w:t>非必须。</w:t>
      </w:r>
    </w:p>
    <w:p>
      <w:pPr>
        <w:pBdr>
          <w:bottom w:val="single" w:color="auto" w:sz="6" w:space="1"/>
        </w:pBdr>
        <w:spacing w:line="400" w:lineRule="exact"/>
        <w:rPr>
          <w:rFonts w:hint="eastAsia"/>
          <w:szCs w:val="21"/>
        </w:rPr>
      </w:pPr>
    </w:p>
    <w:p>
      <w:pPr>
        <w:spacing w:line="400" w:lineRule="exact"/>
        <w:rPr>
          <w:szCs w:val="21"/>
        </w:rPr>
      </w:pPr>
      <w:r>
        <w:rPr>
          <w:rFonts w:hint="eastAsia"/>
          <w:szCs w:val="21"/>
        </w:rPr>
        <w:t>非公开</w:t>
      </w:r>
      <w:r>
        <w:rPr>
          <w:szCs w:val="21"/>
        </w:rPr>
        <w:t>发表部分：</w:t>
      </w:r>
    </w:p>
    <w:p>
      <w:pPr>
        <w:spacing w:line="400" w:lineRule="exact"/>
        <w:rPr>
          <w:rFonts w:hint="eastAsia" w:ascii="宋体" w:hAnsi="宋体" w:eastAsia="宋体"/>
          <w:bCs/>
          <w:szCs w:val="21"/>
          <w:lang w:eastAsia="zh-CN"/>
        </w:rPr>
      </w:pPr>
      <w:r>
        <w:rPr>
          <w:rFonts w:hint="eastAsia"/>
          <w:szCs w:val="21"/>
        </w:rPr>
        <w:t>姓名：</w:t>
      </w:r>
      <w:r>
        <w:rPr>
          <w:rFonts w:hint="eastAsia" w:ascii="宋体" w:hAnsi="宋体"/>
          <w:bCs/>
          <w:szCs w:val="21"/>
          <w:lang w:val="en-US" w:eastAsia="zh-CN"/>
        </w:rPr>
        <w:t>文杰</w:t>
      </w:r>
    </w:p>
    <w:p>
      <w:pPr>
        <w:spacing w:line="400" w:lineRule="exact"/>
        <w:rPr>
          <w:rFonts w:hint="eastAsia" w:ascii="宋体" w:hAnsi="宋体"/>
          <w:b/>
          <w:szCs w:val="21"/>
        </w:rPr>
      </w:pPr>
      <w:r>
        <w:rPr>
          <w:rFonts w:hint="eastAsia" w:ascii="宋体" w:hAnsi="宋体"/>
          <w:b/>
          <w:szCs w:val="21"/>
        </w:rPr>
        <w:t>联系地址</w:t>
      </w:r>
      <w:r>
        <w:rPr>
          <w:rFonts w:hint="eastAsia" w:ascii="宋体" w:hAnsi="宋体"/>
          <w:bCs/>
          <w:szCs w:val="21"/>
        </w:rPr>
        <w:t>：</w:t>
      </w:r>
      <w:r>
        <w:rPr>
          <w:rFonts w:hint="eastAsia" w:ascii="宋体" w:hAnsi="宋体"/>
          <w:szCs w:val="21"/>
        </w:rPr>
        <w:t>南华大学计算机学院</w:t>
      </w:r>
      <w:r>
        <w:rPr>
          <w:rFonts w:hint="eastAsia" w:ascii="宋体" w:hAnsi="宋体"/>
          <w:szCs w:val="21"/>
          <w:lang w:val="en-US" w:eastAsia="zh-CN"/>
        </w:rPr>
        <w:t>软件</w:t>
      </w:r>
      <w:r>
        <w:rPr>
          <w:rFonts w:hint="eastAsia" w:ascii="宋体" w:hAnsi="宋体"/>
          <w:szCs w:val="21"/>
        </w:rPr>
        <w:t>工程系</w:t>
      </w:r>
    </w:p>
    <w:p>
      <w:pPr>
        <w:spacing w:line="400" w:lineRule="exact"/>
        <w:rPr>
          <w:rFonts w:hint="eastAsia" w:ascii="宋体" w:hAnsi="宋体"/>
          <w:bCs/>
          <w:szCs w:val="21"/>
        </w:rPr>
      </w:pPr>
      <w:r>
        <w:rPr>
          <w:rFonts w:hint="eastAsia" w:ascii="宋体" w:hAnsi="宋体"/>
          <w:b/>
          <w:szCs w:val="21"/>
        </w:rPr>
        <w:t>邮编</w:t>
      </w:r>
      <w:r>
        <w:rPr>
          <w:rFonts w:hint="eastAsia" w:ascii="宋体" w:hAnsi="宋体"/>
          <w:bCs/>
          <w:szCs w:val="21"/>
        </w:rPr>
        <w:t>：</w:t>
      </w:r>
      <w:r>
        <w:rPr>
          <w:rFonts w:hint="eastAsia" w:ascii="宋体" w:hAnsi="宋体"/>
          <w:szCs w:val="21"/>
        </w:rPr>
        <w:t>421001</w:t>
      </w:r>
    </w:p>
    <w:p>
      <w:pPr>
        <w:spacing w:line="360" w:lineRule="exact"/>
        <w:rPr>
          <w:rFonts w:hint="eastAsia" w:ascii="宋体" w:hAnsi="宋体"/>
          <w:szCs w:val="21"/>
        </w:rPr>
      </w:pPr>
      <w:r>
        <w:rPr>
          <w:rFonts w:hint="eastAsia" w:ascii="宋体" w:hAnsi="宋体"/>
          <w:b/>
          <w:szCs w:val="21"/>
        </w:rPr>
        <w:t>电子邮箱：</w:t>
      </w:r>
      <w:r>
        <w:fldChar w:fldCharType="begin"/>
      </w:r>
      <w:r>
        <w:instrText xml:space="preserve"> HYPERLINK "mailto:funing@163.com" </w:instrText>
      </w:r>
      <w:r>
        <w:fldChar w:fldCharType="separate"/>
      </w:r>
      <w:r>
        <w:rPr>
          <w:rStyle w:val="9"/>
          <w:rFonts w:hint="eastAsia" w:ascii="宋体" w:hAnsi="宋体"/>
          <w:szCs w:val="21"/>
          <w:lang w:val="en-US" w:eastAsia="zh-CN"/>
        </w:rPr>
        <w:t>1586743407@qq</w:t>
      </w:r>
      <w:r>
        <w:rPr>
          <w:rStyle w:val="9"/>
          <w:rFonts w:hint="eastAsia" w:ascii="宋体" w:hAnsi="宋体"/>
          <w:szCs w:val="21"/>
        </w:rPr>
        <w:t>.com</w:t>
      </w:r>
      <w:r>
        <w:rPr>
          <w:rStyle w:val="9"/>
          <w:rFonts w:hint="eastAsia" w:ascii="宋体" w:hAnsi="宋体"/>
          <w:szCs w:val="21"/>
        </w:rPr>
        <w:fldChar w:fldCharType="end"/>
      </w:r>
    </w:p>
    <w:p>
      <w:pPr>
        <w:spacing w:line="360" w:lineRule="exact"/>
        <w:rPr>
          <w:rFonts w:hint="default" w:ascii="宋体" w:hAnsi="宋体" w:eastAsia="宋体"/>
          <w:szCs w:val="21"/>
          <w:lang w:val="en-US" w:eastAsia="zh-CN"/>
        </w:rPr>
      </w:pPr>
      <w:r>
        <w:rPr>
          <w:rFonts w:hint="eastAsia" w:ascii="宋体" w:hAnsi="宋体"/>
          <w:b/>
          <w:szCs w:val="21"/>
        </w:rPr>
        <w:t>联系电话：</w:t>
      </w:r>
      <w:r>
        <w:rPr>
          <w:rFonts w:hint="eastAsia" w:ascii="宋体" w:hAnsi="宋体"/>
          <w:szCs w:val="21"/>
          <w:lang w:val="en-US" w:eastAsia="zh-CN"/>
        </w:rPr>
        <w:t>15573429693 17770948429</w:t>
      </w:r>
    </w:p>
    <w:p>
      <w:pPr>
        <w:spacing w:line="360" w:lineRule="exact"/>
        <w:rPr>
          <w:rFonts w:hint="eastAsia" w:ascii="宋体" w:hAnsi="宋体"/>
          <w:szCs w:val="21"/>
        </w:rPr>
      </w:pPr>
      <w:r>
        <w:rPr>
          <w:rFonts w:hint="eastAsia" w:ascii="宋体" w:hAnsi="宋体"/>
          <w:b/>
          <w:szCs w:val="21"/>
        </w:rPr>
        <w:t>QQ：</w:t>
      </w:r>
      <w:r>
        <w:rPr>
          <w:rFonts w:hint="eastAsia" w:ascii="宋体" w:hAnsi="宋体"/>
          <w:szCs w:val="21"/>
          <w:lang w:val="en-US" w:eastAsia="zh-CN"/>
        </w:rPr>
        <w:t>1586743407</w:t>
      </w:r>
      <w:r>
        <w:rPr>
          <w:rFonts w:ascii="宋体" w:hAnsi="宋体"/>
          <w:szCs w:val="21"/>
        </w:rPr>
        <w:tab/>
      </w:r>
      <w:r>
        <w:rPr>
          <w:rFonts w:ascii="宋体" w:hAnsi="宋体"/>
          <w:color w:val="FF0000"/>
          <w:szCs w:val="21"/>
        </w:rPr>
        <w:t>//</w:t>
      </w:r>
      <w:r>
        <w:rPr>
          <w:rFonts w:hint="eastAsia" w:ascii="宋体" w:hAnsi="宋体"/>
          <w:color w:val="FF0000"/>
          <w:szCs w:val="21"/>
        </w:rPr>
        <w:t>请务必</w:t>
      </w:r>
      <w:r>
        <w:rPr>
          <w:rFonts w:ascii="宋体" w:hAnsi="宋体"/>
          <w:color w:val="FF0000"/>
          <w:szCs w:val="21"/>
        </w:rPr>
        <w:t>留QQ号，以便编辑</w:t>
      </w:r>
      <w:r>
        <w:rPr>
          <w:rFonts w:hint="eastAsia" w:ascii="宋体" w:hAnsi="宋体"/>
          <w:color w:val="FF0000"/>
          <w:szCs w:val="21"/>
        </w:rPr>
        <w:t>通知</w:t>
      </w:r>
    </w:p>
    <w:p>
      <w:pPr>
        <w:spacing w:line="360" w:lineRule="exact"/>
        <w:rPr>
          <w:rFonts w:ascii="宋体" w:hAnsi="宋体"/>
          <w:bCs/>
          <w:szCs w:val="21"/>
        </w:rPr>
      </w:pPr>
    </w:p>
    <w:p>
      <w:pPr>
        <w:spacing w:line="360" w:lineRule="exact"/>
        <w:rPr>
          <w:rFonts w:hint="eastAsia" w:ascii="宋体" w:hAnsi="宋体"/>
          <w:bCs/>
          <w:szCs w:val="21"/>
        </w:rPr>
      </w:pPr>
      <w:r>
        <w:rPr>
          <w:rFonts w:hint="eastAsia" w:ascii="宋体" w:hAnsi="宋体"/>
          <w:bCs/>
          <w:szCs w:val="21"/>
        </w:rPr>
        <w:t>投稿咨询 现代</w:t>
      </w:r>
      <w:r>
        <w:rPr>
          <w:rFonts w:ascii="宋体" w:hAnsi="宋体"/>
          <w:bCs/>
          <w:szCs w:val="21"/>
        </w:rPr>
        <w:t>计算机编辑小月</w:t>
      </w:r>
      <w:r>
        <w:rPr>
          <w:rFonts w:hint="eastAsia" w:ascii="宋体" w:hAnsi="宋体"/>
          <w:bCs/>
          <w:szCs w:val="21"/>
        </w:rPr>
        <w:t xml:space="preserve"> QQ </w:t>
      </w:r>
      <w:r>
        <w:rPr>
          <w:rFonts w:ascii="宋体" w:hAnsi="宋体"/>
          <w:szCs w:val="21"/>
        </w:rPr>
        <w:t>2676300211</w:t>
      </w:r>
    </w:p>
    <w:p>
      <w:pPr>
        <w:spacing w:line="360" w:lineRule="exact"/>
        <w:rPr>
          <w:rFonts w:hint="eastAsia" w:ascii="宋体" w:hAnsi="宋体"/>
          <w:bCs/>
          <w:szCs w:val="21"/>
        </w:rPr>
      </w:pPr>
    </w:p>
    <w:p/>
    <w:sectPr>
      <w:headerReference r:id="rId3" w:type="default"/>
      <w:footerReference r:id="rId4" w:type="default"/>
      <w:pgSz w:w="11906" w:h="16838"/>
      <w:pgMar w:top="1418" w:right="1134" w:bottom="1418"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等线 Light">
    <w:panose1 w:val="02010600030101010101"/>
    <w:charset w:val="86"/>
    <w:family w:val="auto"/>
    <w:pitch w:val="default"/>
    <w:sig w:usb0="A00002BF" w:usb1="38CF7CFA" w:usb2="00000016" w:usb3="00000000" w:csb0="0004000F" w:csb1="00000000"/>
  </w:font>
  <w:font w:name="新宋体">
    <w:panose1 w:val="02010609030101010101"/>
    <w:charset w:val="86"/>
    <w:family w:val="modern"/>
    <w:pitch w:val="default"/>
    <w:sig w:usb0="00000283" w:usb1="288F0000" w:usb2="00000006" w:usb3="00000000" w:csb0="00040001" w:csb1="00000000"/>
  </w:font>
  <w:font w:name="Mangal">
    <w:altName w:val="Segoe Print"/>
    <w:panose1 w:val="02040503050203030202"/>
    <w:charset w:val="00"/>
    <w:family w:val="roman"/>
    <w:pitch w:val="default"/>
    <w:sig w:usb0="00000000" w:usb1="00000000" w:usb2="00000000" w:usb3="00000000" w:csb0="0000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r>
      <w:rPr>
        <w:rFonts w:hint="eastAsia"/>
        <w:kern w:val="0"/>
        <w:szCs w:val="21"/>
      </w:rPr>
      <w:t xml:space="preserve">第 </w:t>
    </w:r>
    <w:r>
      <w:rPr>
        <w:kern w:val="0"/>
        <w:szCs w:val="21"/>
      </w:rPr>
      <w:fldChar w:fldCharType="begin"/>
    </w:r>
    <w:r>
      <w:rPr>
        <w:kern w:val="0"/>
        <w:szCs w:val="21"/>
      </w:rPr>
      <w:instrText xml:space="preserve"> PAGE </w:instrText>
    </w:r>
    <w:r>
      <w:rPr>
        <w:kern w:val="0"/>
        <w:szCs w:val="21"/>
      </w:rPr>
      <w:fldChar w:fldCharType="separate"/>
    </w:r>
    <w:r>
      <w:rPr>
        <w:kern w:val="0"/>
        <w:szCs w:val="21"/>
      </w:rPr>
      <w:t>1</w:t>
    </w:r>
    <w:r>
      <w:rPr>
        <w:kern w:val="0"/>
        <w:szCs w:val="21"/>
      </w:rPr>
      <w:fldChar w:fldCharType="end"/>
    </w:r>
    <w:r>
      <w:rPr>
        <w:rFonts w:hint="eastAsia"/>
        <w:kern w:val="0"/>
        <w:szCs w:val="21"/>
      </w:rPr>
      <w:t xml:space="preserve"> 页 共 </w:t>
    </w:r>
    <w:r>
      <w:rPr>
        <w:kern w:val="0"/>
        <w:szCs w:val="21"/>
      </w:rPr>
      <w:fldChar w:fldCharType="begin"/>
    </w:r>
    <w:r>
      <w:rPr>
        <w:kern w:val="0"/>
        <w:szCs w:val="21"/>
      </w:rPr>
      <w:instrText xml:space="preserve"> NUMPAGES </w:instrText>
    </w:r>
    <w:r>
      <w:rPr>
        <w:kern w:val="0"/>
        <w:szCs w:val="21"/>
      </w:rPr>
      <w:fldChar w:fldCharType="separate"/>
    </w:r>
    <w:r>
      <w:rPr>
        <w:kern w:val="0"/>
        <w:szCs w:val="21"/>
      </w:rPr>
      <w:t>6</w:t>
    </w:r>
    <w:r>
      <w:rPr>
        <w:kern w:val="0"/>
        <w:szCs w:val="21"/>
      </w:rPr>
      <w:fldChar w:fldCharType="end"/>
    </w:r>
    <w:r>
      <w:rPr>
        <w:rFonts w:hint="eastAsia"/>
        <w:kern w:val="0"/>
        <w:szCs w:val="21"/>
      </w:rPr>
      <w:t xml:space="preserve"> 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eastAsia"/>
      </w:rPr>
    </w:pPr>
    <w:r>
      <w:rPr>
        <w:rFonts w:hint="eastAsia"/>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95BFAEB"/>
    <w:multiLevelType w:val="singleLevel"/>
    <w:tmpl w:val="895BFAEB"/>
    <w:lvl w:ilvl="0" w:tentative="0">
      <w:start w:val="1"/>
      <w:numFmt w:val="decimal"/>
      <w:lvlText w:val="%1"/>
      <w:lvlJc w:val="left"/>
    </w:lvl>
  </w:abstractNum>
  <w:abstractNum w:abstractNumId="1">
    <w:nsid w:val="8C8A5EBF"/>
    <w:multiLevelType w:val="singleLevel"/>
    <w:tmpl w:val="8C8A5EBF"/>
    <w:lvl w:ilvl="0" w:tentative="0">
      <w:start w:val="1"/>
      <w:numFmt w:val="decimal"/>
      <w:lvlText w:val="[%1]."/>
      <w:lvlJc w:val="left"/>
      <w:pPr>
        <w:tabs>
          <w:tab w:val="left" w:pos="312"/>
        </w:tabs>
      </w:pPr>
    </w:lvl>
  </w:abstractNum>
  <w:abstractNum w:abstractNumId="2">
    <w:nsid w:val="15F0536C"/>
    <w:multiLevelType w:val="multilevel"/>
    <w:tmpl w:val="15F0536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CC5946"/>
    <w:rsid w:val="00CF6A55"/>
    <w:rsid w:val="022F1188"/>
    <w:rsid w:val="03A54FC9"/>
    <w:rsid w:val="0413536F"/>
    <w:rsid w:val="05560D93"/>
    <w:rsid w:val="05B1207A"/>
    <w:rsid w:val="08504710"/>
    <w:rsid w:val="08A5083F"/>
    <w:rsid w:val="08DA77E4"/>
    <w:rsid w:val="0A630E41"/>
    <w:rsid w:val="0D7966BB"/>
    <w:rsid w:val="0E6243D0"/>
    <w:rsid w:val="0FC87E34"/>
    <w:rsid w:val="13EE114C"/>
    <w:rsid w:val="14596AB9"/>
    <w:rsid w:val="14D12B29"/>
    <w:rsid w:val="15A529C1"/>
    <w:rsid w:val="15CE5AF4"/>
    <w:rsid w:val="15DC1AE7"/>
    <w:rsid w:val="16B62BEB"/>
    <w:rsid w:val="18D649D0"/>
    <w:rsid w:val="19BF6AB3"/>
    <w:rsid w:val="1AF270D3"/>
    <w:rsid w:val="1DB42613"/>
    <w:rsid w:val="23CC7B1D"/>
    <w:rsid w:val="242878E3"/>
    <w:rsid w:val="27893B48"/>
    <w:rsid w:val="29441B1F"/>
    <w:rsid w:val="2AA34F7A"/>
    <w:rsid w:val="2D2F2B22"/>
    <w:rsid w:val="2D8759E1"/>
    <w:rsid w:val="31781FFD"/>
    <w:rsid w:val="336E3E34"/>
    <w:rsid w:val="33870601"/>
    <w:rsid w:val="37F1101D"/>
    <w:rsid w:val="38D238CD"/>
    <w:rsid w:val="39E810D5"/>
    <w:rsid w:val="3B633C14"/>
    <w:rsid w:val="3B6725C9"/>
    <w:rsid w:val="3C837DDE"/>
    <w:rsid w:val="40AC0A74"/>
    <w:rsid w:val="41174B2D"/>
    <w:rsid w:val="429D2D5E"/>
    <w:rsid w:val="446A63D4"/>
    <w:rsid w:val="44936A53"/>
    <w:rsid w:val="44DC771F"/>
    <w:rsid w:val="45000263"/>
    <w:rsid w:val="469A7D2A"/>
    <w:rsid w:val="46A4168E"/>
    <w:rsid w:val="495C0ECB"/>
    <w:rsid w:val="4A4166B6"/>
    <w:rsid w:val="4DBE3268"/>
    <w:rsid w:val="4E58540D"/>
    <w:rsid w:val="4F7720B9"/>
    <w:rsid w:val="5089011F"/>
    <w:rsid w:val="519A006C"/>
    <w:rsid w:val="523A7B22"/>
    <w:rsid w:val="54240BA1"/>
    <w:rsid w:val="546B235F"/>
    <w:rsid w:val="54D51E3F"/>
    <w:rsid w:val="54E00738"/>
    <w:rsid w:val="59F51B3A"/>
    <w:rsid w:val="5A5170D4"/>
    <w:rsid w:val="620315EB"/>
    <w:rsid w:val="657E23B0"/>
    <w:rsid w:val="6C2669C0"/>
    <w:rsid w:val="6C580547"/>
    <w:rsid w:val="70B83F8D"/>
    <w:rsid w:val="72B71C4B"/>
    <w:rsid w:val="7379488C"/>
    <w:rsid w:val="74E91C08"/>
    <w:rsid w:val="77096413"/>
    <w:rsid w:val="79AE26F7"/>
    <w:rsid w:val="7C964FD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after="260" w:line="416" w:lineRule="auto"/>
      <w:outlineLvl w:val="1"/>
    </w:pPr>
    <w:rPr>
      <w:rFonts w:ascii="Cambria" w:hAnsi="Cambria"/>
      <w:b/>
      <w:bCs/>
      <w:sz w:val="32"/>
      <w:szCs w:val="32"/>
    </w:rPr>
  </w:style>
  <w:style w:type="character" w:default="1" w:styleId="8">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6">
    <w:name w:val="Title"/>
    <w:basedOn w:val="1"/>
    <w:next w:val="1"/>
    <w:qFormat/>
    <w:uiPriority w:val="0"/>
    <w:pPr>
      <w:spacing w:before="240" w:after="60"/>
      <w:jc w:val="center"/>
      <w:outlineLvl w:val="0"/>
    </w:pPr>
    <w:rPr>
      <w:rFonts w:ascii="等线 Light" w:hAnsi="等线 Light"/>
      <w:b/>
      <w:bCs/>
      <w:sz w:val="32"/>
      <w:szCs w:val="32"/>
    </w:rPr>
  </w:style>
  <w:style w:type="character" w:styleId="9">
    <w:name w:val="Hyperlink"/>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196</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软卓文杰</dc:creator>
  <cp:lastModifiedBy>    Cynicism°</cp:lastModifiedBy>
  <dcterms:modified xsi:type="dcterms:W3CDTF">2019-04-01T06:51:53Z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