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0ADBC" w14:textId="77777777" w:rsidR="000F616E" w:rsidRPr="009F2E72" w:rsidRDefault="000F616E" w:rsidP="000F616E">
      <w:pPr>
        <w:jc w:val="center"/>
        <w:rPr>
          <w:rFonts w:cs="Arial"/>
          <w:b/>
          <w:bCs/>
          <w:sz w:val="28"/>
          <w:szCs w:val="28"/>
        </w:rPr>
      </w:pPr>
      <w:r w:rsidRPr="009F2E72">
        <w:rPr>
          <w:rFonts w:cs="Arial"/>
          <w:b/>
          <w:bCs/>
          <w:sz w:val="28"/>
          <w:szCs w:val="28"/>
        </w:rPr>
        <w:t>Instituto Tecnológico de Frontera Comalapa</w:t>
      </w:r>
    </w:p>
    <w:p w14:paraId="2165D985" w14:textId="77777777" w:rsidR="000F616E" w:rsidRPr="009F2E72" w:rsidRDefault="000F616E" w:rsidP="000F616E">
      <w:pPr>
        <w:jc w:val="center"/>
        <w:rPr>
          <w:rFonts w:cs="Arial"/>
          <w:sz w:val="28"/>
          <w:szCs w:val="28"/>
        </w:rPr>
      </w:pPr>
      <w:r w:rsidRPr="009F2E72">
        <w:rPr>
          <w:rFonts w:cs="Arial"/>
          <w:b/>
          <w:bCs/>
          <w:sz w:val="28"/>
          <w:szCs w:val="28"/>
        </w:rPr>
        <w:t>Modalidad Mixta</w:t>
      </w:r>
    </w:p>
    <w:p w14:paraId="5B567D16" w14:textId="77777777" w:rsidR="000F616E" w:rsidRPr="009F2E72" w:rsidRDefault="000F616E" w:rsidP="000F616E">
      <w:pPr>
        <w:rPr>
          <w:rFonts w:cs="Arial"/>
          <w:sz w:val="28"/>
          <w:szCs w:val="28"/>
        </w:rPr>
      </w:pPr>
    </w:p>
    <w:p w14:paraId="2009908F" w14:textId="77777777" w:rsidR="000F616E" w:rsidRPr="00363171" w:rsidRDefault="000F616E" w:rsidP="000F616E">
      <w:pPr>
        <w:jc w:val="center"/>
        <w:rPr>
          <w:rFonts w:cs="Arial"/>
          <w:b/>
          <w:bCs/>
          <w:sz w:val="28"/>
          <w:szCs w:val="28"/>
        </w:rPr>
      </w:pPr>
      <w:r w:rsidRPr="00363171">
        <w:rPr>
          <w:rFonts w:cs="Arial"/>
          <w:b/>
          <w:bCs/>
          <w:sz w:val="28"/>
          <w:szCs w:val="28"/>
        </w:rPr>
        <w:t>Materia:</w:t>
      </w:r>
    </w:p>
    <w:p w14:paraId="29FB7014" w14:textId="77777777" w:rsidR="000F616E" w:rsidRPr="009F2E72" w:rsidRDefault="000F616E" w:rsidP="000F616E">
      <w:pPr>
        <w:jc w:val="center"/>
        <w:rPr>
          <w:rFonts w:cs="Arial"/>
          <w:sz w:val="28"/>
          <w:szCs w:val="28"/>
        </w:rPr>
      </w:pPr>
      <w:r>
        <w:rPr>
          <w:rFonts w:cs="Arial"/>
          <w:sz w:val="28"/>
          <w:szCs w:val="28"/>
        </w:rPr>
        <w:t>Lenguajes y Autómatas 1</w:t>
      </w:r>
    </w:p>
    <w:p w14:paraId="2E077699" w14:textId="77777777" w:rsidR="000F616E" w:rsidRPr="00363171" w:rsidRDefault="000F616E" w:rsidP="000F616E">
      <w:pPr>
        <w:jc w:val="center"/>
        <w:rPr>
          <w:rFonts w:cs="Arial"/>
          <w:b/>
          <w:bCs/>
          <w:sz w:val="28"/>
          <w:szCs w:val="28"/>
        </w:rPr>
      </w:pPr>
      <w:r w:rsidRPr="00363171">
        <w:rPr>
          <w:rFonts w:cs="Arial"/>
          <w:b/>
          <w:bCs/>
          <w:sz w:val="28"/>
          <w:szCs w:val="28"/>
        </w:rPr>
        <w:t xml:space="preserve">Semestre:  </w:t>
      </w:r>
    </w:p>
    <w:p w14:paraId="6F5DA26C" w14:textId="77777777" w:rsidR="000F616E" w:rsidRPr="009F2E72" w:rsidRDefault="000F616E" w:rsidP="000F616E">
      <w:pPr>
        <w:jc w:val="center"/>
        <w:rPr>
          <w:rFonts w:cs="Arial"/>
          <w:sz w:val="28"/>
          <w:szCs w:val="28"/>
        </w:rPr>
      </w:pPr>
      <w:r>
        <w:rPr>
          <w:rFonts w:cs="Arial"/>
          <w:sz w:val="28"/>
          <w:szCs w:val="28"/>
        </w:rPr>
        <w:t>Sexto</w:t>
      </w:r>
      <w:r w:rsidRPr="009F2E72">
        <w:rPr>
          <w:rFonts w:cs="Arial"/>
          <w:sz w:val="28"/>
          <w:szCs w:val="28"/>
        </w:rPr>
        <w:t xml:space="preserve"> semestre </w:t>
      </w:r>
    </w:p>
    <w:p w14:paraId="762CF714" w14:textId="77777777" w:rsidR="000F616E" w:rsidRPr="00363171" w:rsidRDefault="000F616E" w:rsidP="000F616E">
      <w:pPr>
        <w:jc w:val="center"/>
        <w:rPr>
          <w:rFonts w:cs="Arial"/>
          <w:b/>
          <w:bCs/>
          <w:sz w:val="28"/>
          <w:szCs w:val="28"/>
        </w:rPr>
      </w:pPr>
      <w:r w:rsidRPr="00363171">
        <w:rPr>
          <w:rFonts w:cs="Arial"/>
          <w:b/>
          <w:bCs/>
          <w:sz w:val="28"/>
          <w:szCs w:val="28"/>
        </w:rPr>
        <w:t>Especialidad:</w:t>
      </w:r>
    </w:p>
    <w:p w14:paraId="360F9F32" w14:textId="77777777" w:rsidR="000F616E" w:rsidRPr="009F2E72" w:rsidRDefault="000F616E" w:rsidP="000F616E">
      <w:pPr>
        <w:jc w:val="center"/>
        <w:rPr>
          <w:rFonts w:cs="Arial"/>
          <w:sz w:val="28"/>
          <w:szCs w:val="28"/>
        </w:rPr>
      </w:pPr>
      <w:r w:rsidRPr="009F2E72">
        <w:rPr>
          <w:rFonts w:cs="Arial"/>
          <w:sz w:val="28"/>
          <w:szCs w:val="28"/>
        </w:rPr>
        <w:t>Ingeniería en Sistemas Computacionales.</w:t>
      </w:r>
    </w:p>
    <w:p w14:paraId="105B0E6B" w14:textId="77777777" w:rsidR="000F616E" w:rsidRPr="009F2E72" w:rsidRDefault="000F616E" w:rsidP="000F616E">
      <w:pPr>
        <w:jc w:val="center"/>
        <w:rPr>
          <w:rFonts w:cs="Arial"/>
          <w:sz w:val="28"/>
          <w:szCs w:val="28"/>
        </w:rPr>
      </w:pPr>
      <w:r w:rsidRPr="00363171">
        <w:rPr>
          <w:rFonts w:cs="Arial"/>
          <w:b/>
          <w:bCs/>
          <w:sz w:val="28"/>
          <w:szCs w:val="28"/>
        </w:rPr>
        <w:t>Numero de control</w:t>
      </w:r>
      <w:r w:rsidRPr="009F2E72">
        <w:rPr>
          <w:rFonts w:cs="Arial"/>
          <w:sz w:val="28"/>
          <w:szCs w:val="28"/>
        </w:rPr>
        <w:t>:</w:t>
      </w:r>
    </w:p>
    <w:p w14:paraId="1044DCC4" w14:textId="77777777" w:rsidR="000F616E" w:rsidRPr="009F2E72" w:rsidRDefault="000F616E" w:rsidP="000F616E">
      <w:pPr>
        <w:jc w:val="center"/>
        <w:rPr>
          <w:rFonts w:cs="Arial"/>
          <w:sz w:val="28"/>
          <w:szCs w:val="28"/>
        </w:rPr>
      </w:pPr>
      <w:r w:rsidRPr="009F2E72">
        <w:rPr>
          <w:rFonts w:cs="Arial"/>
          <w:sz w:val="28"/>
          <w:szCs w:val="28"/>
        </w:rPr>
        <w:t>2312600</w:t>
      </w:r>
      <w:r>
        <w:rPr>
          <w:rFonts w:cs="Arial"/>
          <w:sz w:val="28"/>
          <w:szCs w:val="28"/>
        </w:rPr>
        <w:t>14</w:t>
      </w:r>
    </w:p>
    <w:p w14:paraId="3CD60007" w14:textId="77777777" w:rsidR="000F616E" w:rsidRPr="00363171" w:rsidRDefault="000F616E" w:rsidP="000F616E">
      <w:pPr>
        <w:jc w:val="center"/>
        <w:rPr>
          <w:rFonts w:cs="Arial"/>
          <w:b/>
          <w:bCs/>
          <w:sz w:val="28"/>
          <w:szCs w:val="28"/>
        </w:rPr>
      </w:pPr>
      <w:r w:rsidRPr="00363171">
        <w:rPr>
          <w:rFonts w:cs="Arial"/>
          <w:b/>
          <w:bCs/>
          <w:sz w:val="28"/>
          <w:szCs w:val="28"/>
        </w:rPr>
        <w:t xml:space="preserve">Nombre del alumno: </w:t>
      </w:r>
    </w:p>
    <w:p w14:paraId="78CBE88D" w14:textId="77777777" w:rsidR="000F616E" w:rsidRPr="009F2E72" w:rsidRDefault="000F616E" w:rsidP="000F616E">
      <w:pPr>
        <w:jc w:val="center"/>
        <w:rPr>
          <w:rFonts w:cs="Arial"/>
          <w:sz w:val="28"/>
          <w:szCs w:val="28"/>
        </w:rPr>
      </w:pPr>
      <w:r>
        <w:rPr>
          <w:rFonts w:cs="Arial"/>
          <w:sz w:val="28"/>
          <w:szCs w:val="28"/>
        </w:rPr>
        <w:t>Cynthia Jasmine Morales Torres</w:t>
      </w:r>
    </w:p>
    <w:p w14:paraId="41A56B86" w14:textId="77777777" w:rsidR="000F616E" w:rsidRPr="00363171" w:rsidRDefault="000F616E" w:rsidP="000F616E">
      <w:pPr>
        <w:jc w:val="center"/>
        <w:rPr>
          <w:rFonts w:cs="Arial"/>
          <w:b/>
          <w:bCs/>
          <w:sz w:val="28"/>
          <w:szCs w:val="28"/>
        </w:rPr>
      </w:pPr>
      <w:r w:rsidRPr="00363171">
        <w:rPr>
          <w:rFonts w:cs="Arial"/>
          <w:b/>
          <w:bCs/>
          <w:sz w:val="28"/>
          <w:szCs w:val="28"/>
        </w:rPr>
        <w:t xml:space="preserve">Nombre del docente: </w:t>
      </w:r>
    </w:p>
    <w:p w14:paraId="021AC8BA" w14:textId="77777777" w:rsidR="000F616E" w:rsidRPr="009F2E72" w:rsidRDefault="000F616E" w:rsidP="000F616E">
      <w:pPr>
        <w:jc w:val="center"/>
        <w:rPr>
          <w:rFonts w:cs="Arial"/>
          <w:sz w:val="28"/>
          <w:szCs w:val="28"/>
        </w:rPr>
      </w:pPr>
      <w:r>
        <w:rPr>
          <w:rFonts w:cs="Arial"/>
          <w:sz w:val="28"/>
          <w:szCs w:val="28"/>
        </w:rPr>
        <w:t>Ing. Francisco Javier Mingo Velázquez</w:t>
      </w:r>
    </w:p>
    <w:p w14:paraId="243BA24D" w14:textId="58C61EB0" w:rsidR="000F616E" w:rsidRDefault="000F616E" w:rsidP="000F616E">
      <w:pPr>
        <w:jc w:val="center"/>
        <w:rPr>
          <w:rFonts w:cs="Arial"/>
          <w:b/>
          <w:bCs/>
          <w:sz w:val="28"/>
          <w:szCs w:val="28"/>
        </w:rPr>
      </w:pPr>
      <w:r w:rsidRPr="00363171">
        <w:rPr>
          <w:rFonts w:cs="Arial"/>
          <w:b/>
          <w:bCs/>
          <w:sz w:val="28"/>
          <w:szCs w:val="28"/>
        </w:rPr>
        <w:t>Nombre del trabajo:</w:t>
      </w:r>
    </w:p>
    <w:p w14:paraId="2720699C" w14:textId="1EE1454D" w:rsidR="000F616E" w:rsidRPr="000F616E" w:rsidRDefault="000F616E" w:rsidP="000F616E">
      <w:pPr>
        <w:jc w:val="center"/>
        <w:rPr>
          <w:rFonts w:cs="Arial"/>
          <w:sz w:val="28"/>
          <w:szCs w:val="28"/>
        </w:rPr>
      </w:pPr>
      <w:r w:rsidRPr="000F616E">
        <w:rPr>
          <w:rFonts w:cs="Arial"/>
          <w:sz w:val="28"/>
          <w:szCs w:val="28"/>
        </w:rPr>
        <w:t>5.</w:t>
      </w:r>
      <w:r w:rsidR="003B7FEA">
        <w:rPr>
          <w:rFonts w:cs="Arial"/>
          <w:sz w:val="28"/>
          <w:szCs w:val="28"/>
        </w:rPr>
        <w:t>1</w:t>
      </w:r>
      <w:r w:rsidRPr="000F616E">
        <w:rPr>
          <w:rFonts w:cs="Arial"/>
          <w:sz w:val="28"/>
          <w:szCs w:val="28"/>
        </w:rPr>
        <w:t xml:space="preserve"> Ensayo (Análisis Sintáctico)</w:t>
      </w:r>
    </w:p>
    <w:p w14:paraId="1ECE313A" w14:textId="77777777" w:rsidR="000F616E" w:rsidRDefault="000F616E" w:rsidP="000F616E">
      <w:pPr>
        <w:jc w:val="center"/>
        <w:rPr>
          <w:rFonts w:cs="Arial"/>
          <w:b/>
          <w:bCs/>
          <w:sz w:val="28"/>
          <w:szCs w:val="28"/>
        </w:rPr>
      </w:pPr>
      <w:r w:rsidRPr="00363171">
        <w:rPr>
          <w:rFonts w:cs="Arial"/>
          <w:b/>
          <w:bCs/>
          <w:sz w:val="28"/>
          <w:szCs w:val="28"/>
        </w:rPr>
        <w:t>Fecha de entrega:</w:t>
      </w:r>
    </w:p>
    <w:p w14:paraId="67433BF6" w14:textId="2C766186" w:rsidR="000F616E" w:rsidRDefault="003B7FEA" w:rsidP="000F616E">
      <w:pPr>
        <w:jc w:val="center"/>
        <w:rPr>
          <w:rFonts w:cs="Arial"/>
          <w:b/>
          <w:bCs/>
          <w:sz w:val="28"/>
          <w:szCs w:val="28"/>
        </w:rPr>
      </w:pPr>
      <w:r>
        <w:rPr>
          <w:rFonts w:cs="Arial"/>
          <w:b/>
          <w:bCs/>
          <w:sz w:val="28"/>
          <w:szCs w:val="28"/>
        </w:rPr>
        <w:t>16</w:t>
      </w:r>
      <w:r w:rsidR="000F616E">
        <w:rPr>
          <w:rFonts w:cs="Arial"/>
          <w:b/>
          <w:bCs/>
          <w:sz w:val="28"/>
          <w:szCs w:val="28"/>
        </w:rPr>
        <w:t>/03/2026</w:t>
      </w:r>
    </w:p>
    <w:p w14:paraId="1960278F" w14:textId="77777777" w:rsidR="000F616E" w:rsidRDefault="000F616E" w:rsidP="000F616E">
      <w:pPr>
        <w:jc w:val="center"/>
        <w:rPr>
          <w:rFonts w:cs="Arial"/>
          <w:b/>
          <w:bCs/>
          <w:sz w:val="28"/>
          <w:szCs w:val="28"/>
        </w:rPr>
      </w:pPr>
    </w:p>
    <w:p w14:paraId="18DA4E9A" w14:textId="77777777" w:rsidR="000F616E" w:rsidRDefault="000F616E" w:rsidP="000F616E">
      <w:pPr>
        <w:jc w:val="center"/>
        <w:rPr>
          <w:rFonts w:cs="Arial"/>
          <w:b/>
          <w:bCs/>
          <w:sz w:val="28"/>
          <w:szCs w:val="28"/>
        </w:rPr>
      </w:pPr>
    </w:p>
    <w:p w14:paraId="0A061F86" w14:textId="77777777" w:rsidR="000F616E" w:rsidRDefault="000F616E" w:rsidP="000F616E">
      <w:pPr>
        <w:jc w:val="center"/>
        <w:rPr>
          <w:rFonts w:cs="Arial"/>
          <w:b/>
          <w:bCs/>
          <w:sz w:val="28"/>
          <w:szCs w:val="28"/>
        </w:rPr>
      </w:pPr>
    </w:p>
    <w:p w14:paraId="27F40649" w14:textId="77777777" w:rsidR="000F616E" w:rsidRDefault="000F616E" w:rsidP="000F616E">
      <w:pPr>
        <w:jc w:val="center"/>
        <w:rPr>
          <w:rFonts w:cs="Arial"/>
          <w:b/>
          <w:bCs/>
          <w:sz w:val="28"/>
          <w:szCs w:val="28"/>
        </w:rPr>
      </w:pPr>
    </w:p>
    <w:p w14:paraId="57A1F79C" w14:textId="77777777" w:rsidR="000F616E" w:rsidRPr="00363171" w:rsidRDefault="000F616E" w:rsidP="000F616E">
      <w:pPr>
        <w:rPr>
          <w:rFonts w:cs="Arial"/>
          <w:b/>
          <w:bCs/>
          <w:sz w:val="28"/>
          <w:szCs w:val="28"/>
        </w:rPr>
      </w:pPr>
    </w:p>
    <w:p w14:paraId="7BA4F462" w14:textId="07565ADB" w:rsidR="000F616E" w:rsidRDefault="000F616E" w:rsidP="000F616E">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 xml:space="preserve">A </w:t>
      </w:r>
      <w:r w:rsidR="003B7FEA">
        <w:rPr>
          <w:rFonts w:cs="Arial"/>
          <w:sz w:val="28"/>
          <w:szCs w:val="28"/>
        </w:rPr>
        <w:t>16</w:t>
      </w:r>
      <w:r>
        <w:rPr>
          <w:rFonts w:cs="Arial"/>
          <w:sz w:val="28"/>
          <w:szCs w:val="28"/>
        </w:rPr>
        <w:t xml:space="preserve"> de </w:t>
      </w:r>
      <w:r w:rsidR="003B7FEA">
        <w:rPr>
          <w:rFonts w:cs="Arial"/>
          <w:sz w:val="28"/>
          <w:szCs w:val="28"/>
        </w:rPr>
        <w:t>m</w:t>
      </w:r>
      <w:r>
        <w:rPr>
          <w:rFonts w:cs="Arial"/>
          <w:sz w:val="28"/>
          <w:szCs w:val="28"/>
        </w:rPr>
        <w:t xml:space="preserve">arzo </w:t>
      </w:r>
      <w:r w:rsidRPr="009F2E72">
        <w:rPr>
          <w:rFonts w:cs="Arial"/>
          <w:sz w:val="28"/>
          <w:szCs w:val="28"/>
        </w:rPr>
        <w:t>del 202</w:t>
      </w:r>
      <w:r>
        <w:rPr>
          <w:rFonts w:cs="Arial"/>
          <w:sz w:val="28"/>
          <w:szCs w:val="28"/>
        </w:rPr>
        <w:t>6.</w:t>
      </w:r>
    </w:p>
    <w:p w14:paraId="12B35D99" w14:textId="77777777" w:rsidR="00F355F9" w:rsidRDefault="00F355F9" w:rsidP="00F355F9"/>
    <w:p w14:paraId="0C816DC7" w14:textId="0B212C76" w:rsidR="00F355F9" w:rsidRPr="00F355F9" w:rsidRDefault="00F355F9" w:rsidP="00F355F9">
      <w:pPr>
        <w:rPr>
          <w:b/>
          <w:bCs/>
        </w:rPr>
      </w:pPr>
      <w:r w:rsidRPr="00F355F9">
        <w:rPr>
          <w:b/>
          <w:bCs/>
        </w:rPr>
        <w:lastRenderedPageBreak/>
        <w:t>Introducción</w:t>
      </w:r>
    </w:p>
    <w:p w14:paraId="5C5D1B8C" w14:textId="77777777" w:rsidR="00F355F9" w:rsidRDefault="00F355F9" w:rsidP="00F355F9">
      <w:r w:rsidRPr="00F355F9">
        <w:t>El análisis sintáctico es una fase clave en los compiladores que verifica la estructura gramatical de un programa fuente a partir de tokens léxicos, generando representaciones como árboles de análisis. Se basa en gramáticas formales para definir lenguajes de programación y asegurar que el código obedece reglas sintácticas.</w:t>
      </w:r>
    </w:p>
    <w:p w14:paraId="3E387510" w14:textId="77777777" w:rsidR="00F355F9" w:rsidRDefault="00F355F9" w:rsidP="00F355F9"/>
    <w:p w14:paraId="047152DB" w14:textId="77777777" w:rsidR="00F355F9" w:rsidRDefault="00F355F9" w:rsidP="00F355F9"/>
    <w:p w14:paraId="10E73D4C" w14:textId="77777777" w:rsidR="00F355F9" w:rsidRDefault="00F355F9" w:rsidP="00F355F9"/>
    <w:p w14:paraId="096A5FCB" w14:textId="77777777" w:rsidR="00F355F9" w:rsidRDefault="00F355F9" w:rsidP="00F355F9"/>
    <w:p w14:paraId="2F010ADF" w14:textId="77777777" w:rsidR="00F355F9" w:rsidRDefault="00F355F9" w:rsidP="00F355F9"/>
    <w:p w14:paraId="77FCD0C2" w14:textId="77777777" w:rsidR="00F355F9" w:rsidRDefault="00F355F9" w:rsidP="00F355F9"/>
    <w:p w14:paraId="40144273" w14:textId="77777777" w:rsidR="00F355F9" w:rsidRDefault="00F355F9" w:rsidP="00F355F9"/>
    <w:p w14:paraId="6C1D313C" w14:textId="77777777" w:rsidR="00F355F9" w:rsidRDefault="00F355F9" w:rsidP="00F355F9"/>
    <w:p w14:paraId="342178D2" w14:textId="77777777" w:rsidR="00F355F9" w:rsidRDefault="00F355F9" w:rsidP="00F355F9"/>
    <w:p w14:paraId="38CF75D4" w14:textId="77777777" w:rsidR="00F355F9" w:rsidRDefault="00F355F9" w:rsidP="00F355F9"/>
    <w:p w14:paraId="25BF83E7" w14:textId="77777777" w:rsidR="00F355F9" w:rsidRDefault="00F355F9" w:rsidP="00F355F9"/>
    <w:p w14:paraId="4A6942AF" w14:textId="77777777" w:rsidR="00F355F9" w:rsidRDefault="00F355F9" w:rsidP="00F355F9"/>
    <w:p w14:paraId="25F26802" w14:textId="77777777" w:rsidR="00F355F9" w:rsidRDefault="00F355F9" w:rsidP="00F355F9"/>
    <w:p w14:paraId="3AE2D6C8" w14:textId="77777777" w:rsidR="00F355F9" w:rsidRDefault="00F355F9" w:rsidP="00F355F9"/>
    <w:p w14:paraId="32B8AC65" w14:textId="77777777" w:rsidR="00F355F9" w:rsidRDefault="00F355F9" w:rsidP="00F355F9"/>
    <w:p w14:paraId="1A780207" w14:textId="77777777" w:rsidR="00F355F9" w:rsidRDefault="00F355F9" w:rsidP="00F355F9"/>
    <w:p w14:paraId="5BF1C473" w14:textId="77777777" w:rsidR="00F355F9" w:rsidRDefault="00F355F9" w:rsidP="00F355F9"/>
    <w:p w14:paraId="57E7B65C" w14:textId="77777777" w:rsidR="00F355F9" w:rsidRDefault="00F355F9" w:rsidP="00F355F9"/>
    <w:p w14:paraId="4BB7512E" w14:textId="77777777" w:rsidR="00F355F9" w:rsidRDefault="00F355F9" w:rsidP="00F355F9"/>
    <w:p w14:paraId="17B3981B" w14:textId="77777777" w:rsidR="00F355F9" w:rsidRDefault="00F355F9" w:rsidP="00F355F9"/>
    <w:p w14:paraId="089633A0" w14:textId="77777777" w:rsidR="00F355F9" w:rsidRDefault="00F355F9" w:rsidP="00F355F9"/>
    <w:p w14:paraId="17F34709" w14:textId="77777777" w:rsidR="00F355F9" w:rsidRDefault="00F355F9" w:rsidP="00F355F9"/>
    <w:p w14:paraId="668DD6A9" w14:textId="77777777" w:rsidR="00F355F9" w:rsidRDefault="00F355F9" w:rsidP="00F355F9"/>
    <w:p w14:paraId="0D91F9B5" w14:textId="77777777" w:rsidR="00F355F9" w:rsidRPr="00F355F9" w:rsidRDefault="00F355F9" w:rsidP="00F355F9"/>
    <w:p w14:paraId="7AF6A2CC" w14:textId="77777777" w:rsidR="00F355F9" w:rsidRPr="00F355F9" w:rsidRDefault="00F355F9" w:rsidP="00F355F9">
      <w:pPr>
        <w:rPr>
          <w:b/>
          <w:bCs/>
        </w:rPr>
      </w:pPr>
      <w:r w:rsidRPr="00F355F9">
        <w:rPr>
          <w:b/>
          <w:bCs/>
        </w:rPr>
        <w:lastRenderedPageBreak/>
        <w:t>Justificación</w:t>
      </w:r>
    </w:p>
    <w:p w14:paraId="62D05D40" w14:textId="77777777" w:rsidR="00F355F9" w:rsidRDefault="00F355F9" w:rsidP="00F355F9">
      <w:r w:rsidRPr="00F355F9">
        <w:t>El análisis sintáctico es esencial en la teoría de compiladores porque traduce secuencias lineales de tokens en estructuras jerárquicas, facilitando fases posteriores como el análisis semántico y la generación de código. Su estudio permite diseñar parsers eficientes, manejar errores y optimizar compiladores, crucial para lenguajes modernos.</w:t>
      </w:r>
    </w:p>
    <w:p w14:paraId="163C8681" w14:textId="77777777" w:rsidR="00F355F9" w:rsidRDefault="00F355F9" w:rsidP="00F355F9"/>
    <w:p w14:paraId="56686D61" w14:textId="77777777" w:rsidR="00F355F9" w:rsidRDefault="00F355F9" w:rsidP="00F355F9"/>
    <w:p w14:paraId="48C695F4" w14:textId="77777777" w:rsidR="00F355F9" w:rsidRDefault="00F355F9" w:rsidP="00F355F9"/>
    <w:p w14:paraId="3DCEB2F1" w14:textId="77777777" w:rsidR="00F355F9" w:rsidRDefault="00F355F9" w:rsidP="00F355F9"/>
    <w:p w14:paraId="2D662078" w14:textId="77777777" w:rsidR="00F355F9" w:rsidRDefault="00F355F9" w:rsidP="00F355F9"/>
    <w:p w14:paraId="72B580E4" w14:textId="77777777" w:rsidR="00F355F9" w:rsidRDefault="00F355F9" w:rsidP="00F355F9"/>
    <w:p w14:paraId="0AD66C31" w14:textId="77777777" w:rsidR="00F355F9" w:rsidRDefault="00F355F9" w:rsidP="00F355F9"/>
    <w:p w14:paraId="50968F44" w14:textId="77777777" w:rsidR="00F355F9" w:rsidRDefault="00F355F9" w:rsidP="00F355F9"/>
    <w:p w14:paraId="7B0DC2F4" w14:textId="77777777" w:rsidR="00F355F9" w:rsidRDefault="00F355F9" w:rsidP="00F355F9"/>
    <w:p w14:paraId="5845D84A" w14:textId="77777777" w:rsidR="00F355F9" w:rsidRDefault="00F355F9" w:rsidP="00F355F9"/>
    <w:p w14:paraId="0BAEC602" w14:textId="77777777" w:rsidR="00F355F9" w:rsidRDefault="00F355F9" w:rsidP="00F355F9"/>
    <w:p w14:paraId="498E8593" w14:textId="77777777" w:rsidR="00F355F9" w:rsidRDefault="00F355F9" w:rsidP="00F355F9"/>
    <w:p w14:paraId="56FA74CF" w14:textId="77777777" w:rsidR="00F355F9" w:rsidRDefault="00F355F9" w:rsidP="00F355F9"/>
    <w:p w14:paraId="3C1F1FC5" w14:textId="77777777" w:rsidR="00F355F9" w:rsidRDefault="00F355F9" w:rsidP="00F355F9"/>
    <w:p w14:paraId="1257C82E" w14:textId="77777777" w:rsidR="00F355F9" w:rsidRDefault="00F355F9" w:rsidP="00F355F9"/>
    <w:p w14:paraId="4AA35D16" w14:textId="77777777" w:rsidR="00F355F9" w:rsidRDefault="00F355F9" w:rsidP="00F355F9"/>
    <w:p w14:paraId="70CB1826" w14:textId="77777777" w:rsidR="00F355F9" w:rsidRDefault="00F355F9" w:rsidP="00F355F9"/>
    <w:p w14:paraId="1D6C37C1" w14:textId="77777777" w:rsidR="00F355F9" w:rsidRDefault="00F355F9" w:rsidP="00F355F9"/>
    <w:p w14:paraId="3156E308" w14:textId="77777777" w:rsidR="00F355F9" w:rsidRDefault="00F355F9" w:rsidP="00F355F9"/>
    <w:p w14:paraId="45CF5D11" w14:textId="77777777" w:rsidR="00F355F9" w:rsidRDefault="00F355F9" w:rsidP="00F355F9"/>
    <w:p w14:paraId="02738771" w14:textId="77777777" w:rsidR="00F355F9" w:rsidRDefault="00F355F9" w:rsidP="00F355F9"/>
    <w:p w14:paraId="49B8B815" w14:textId="77777777" w:rsidR="00F355F9" w:rsidRDefault="00F355F9" w:rsidP="00F355F9"/>
    <w:p w14:paraId="58C012BD" w14:textId="77777777" w:rsidR="00F355F9" w:rsidRDefault="00F355F9" w:rsidP="00F355F9"/>
    <w:p w14:paraId="03ABD086" w14:textId="77777777" w:rsidR="00F355F9" w:rsidRPr="00F355F9" w:rsidRDefault="00F355F9" w:rsidP="00F355F9"/>
    <w:p w14:paraId="6E9644E0" w14:textId="77777777" w:rsidR="00F355F9" w:rsidRPr="00F355F9" w:rsidRDefault="00F355F9" w:rsidP="00F355F9">
      <w:pPr>
        <w:rPr>
          <w:b/>
          <w:bCs/>
        </w:rPr>
      </w:pPr>
      <w:r w:rsidRPr="00F355F9">
        <w:rPr>
          <w:b/>
          <w:bCs/>
        </w:rPr>
        <w:lastRenderedPageBreak/>
        <w:t>Definición y Clasificación de Gramáticas</w:t>
      </w:r>
    </w:p>
    <w:p w14:paraId="15DD4368" w14:textId="77777777" w:rsidR="00F355F9" w:rsidRPr="00F355F9" w:rsidRDefault="00F355F9" w:rsidP="00F355F9">
      <w:r w:rsidRPr="00F355F9">
        <w:t>Una gramática formal es una tupla G = (V_n, V_t, P, S) que define un lenguaje mediante reglas de producción, clasificadas por Chomsky en cuatro tipos según restricciones. Tipo 0: no restringidas; Tipo 1: dependientes del contexto; Tipo 2: libres de contexto (GLC), ideales para programación; Tipo 3: regulares.</w:t>
      </w:r>
    </w:p>
    <w:p w14:paraId="646FB456" w14:textId="77777777" w:rsidR="00F355F9" w:rsidRPr="00F355F9" w:rsidRDefault="00F355F9" w:rsidP="00F355F9">
      <w:pPr>
        <w:rPr>
          <w:b/>
          <w:bCs/>
        </w:rPr>
      </w:pPr>
      <w:r w:rsidRPr="00F355F9">
        <w:rPr>
          <w:b/>
          <w:bCs/>
        </w:rPr>
        <w:t>Gramáticas Libres de Contexto (GLC)</w:t>
      </w:r>
    </w:p>
    <w:p w14:paraId="2C6632FE" w14:textId="77777777" w:rsidR="00F355F9" w:rsidRPr="00F355F9" w:rsidRDefault="00F355F9" w:rsidP="00F355F9">
      <w:r w:rsidRPr="00F355F9">
        <w:t>Las GLC (Tipo 2) permiten producciones A → α donde A es no terminal y α una cadena, generando lenguajes context-free usados en sintaxis de lenguajes de programación. Son procesadas por parsers eficientes como LL o LR.</w:t>
      </w:r>
    </w:p>
    <w:p w14:paraId="67BEF564" w14:textId="77777777" w:rsidR="00F355F9" w:rsidRPr="00F355F9" w:rsidRDefault="00F355F9" w:rsidP="00F355F9">
      <w:pPr>
        <w:rPr>
          <w:b/>
          <w:bCs/>
        </w:rPr>
      </w:pPr>
      <w:r w:rsidRPr="00F355F9">
        <w:rPr>
          <w:b/>
          <w:bCs/>
        </w:rPr>
        <w:t>Árboles de Derivación</w:t>
      </w:r>
    </w:p>
    <w:p w14:paraId="23D8E33C" w14:textId="77777777" w:rsidR="00F355F9" w:rsidRPr="00F355F9" w:rsidRDefault="00F355F9" w:rsidP="00F355F9">
      <w:r w:rsidRPr="00F355F9">
        <w:t>Los árboles de derivación representan gráficamente una secuencia de aplicaciones de reglas de producción desde el símbolo inicial hasta una cadena terminal. Muestran la estructura jerárquica del análisis, con nodos no terminales ramificándose según producciones.​</w:t>
      </w:r>
    </w:p>
    <w:p w14:paraId="52922978" w14:textId="77777777" w:rsidR="00F355F9" w:rsidRPr="00F355F9" w:rsidRDefault="00F355F9" w:rsidP="00F355F9">
      <w:pPr>
        <w:rPr>
          <w:b/>
          <w:bCs/>
        </w:rPr>
      </w:pPr>
      <w:r w:rsidRPr="00F355F9">
        <w:rPr>
          <w:b/>
          <w:bCs/>
        </w:rPr>
        <w:t>Formas Normales de Chomsky</w:t>
      </w:r>
    </w:p>
    <w:p w14:paraId="4C4DD508" w14:textId="77777777" w:rsidR="00F355F9" w:rsidRPr="00F355F9" w:rsidRDefault="00F355F9" w:rsidP="00F355F9">
      <w:r w:rsidRPr="00F355F9">
        <w:t>La forma normal de Chomsky para GLC restringe producciones a A → BC o A → a (o S → ε), facilitando algoritmos de parsing y pruebas de propiedades. Se obtiene eliminando unitarias, inútiles y símbolos nulos.​</w:t>
      </w:r>
    </w:p>
    <w:p w14:paraId="60F27815" w14:textId="77777777" w:rsidR="00F355F9" w:rsidRPr="00F355F9" w:rsidRDefault="00F355F9" w:rsidP="00F355F9">
      <w:pPr>
        <w:rPr>
          <w:b/>
          <w:bCs/>
        </w:rPr>
      </w:pPr>
      <w:r w:rsidRPr="00F355F9">
        <w:rPr>
          <w:b/>
          <w:bCs/>
        </w:rPr>
        <w:t>Diagramas de Sintaxis</w:t>
      </w:r>
    </w:p>
    <w:p w14:paraId="50F5B836" w14:textId="77777777" w:rsidR="00F355F9" w:rsidRPr="00F355F9" w:rsidRDefault="00F355F9" w:rsidP="00F355F9">
      <w:r w:rsidRPr="00F355F9">
        <w:t>Los diagramas de sintaxis, o diagramas de ferrocarril, ilustran reglas gramaticales gráficamente con terminales, no terminales, secuencias y bucles para visualizar la estructura de frases.​</w:t>
      </w:r>
    </w:p>
    <w:p w14:paraId="7DA8CFBF" w14:textId="77777777" w:rsidR="00F355F9" w:rsidRPr="00F355F9" w:rsidRDefault="00F355F9" w:rsidP="00F355F9">
      <w:pPr>
        <w:rPr>
          <w:b/>
          <w:bCs/>
        </w:rPr>
      </w:pPr>
      <w:r w:rsidRPr="00F355F9">
        <w:rPr>
          <w:b/>
          <w:bCs/>
        </w:rPr>
        <w:t>Eliminación de la Ambigüedad</w:t>
      </w:r>
    </w:p>
    <w:p w14:paraId="5036D450" w14:textId="77777777" w:rsidR="00F355F9" w:rsidRPr="00F355F9" w:rsidRDefault="00F355F9" w:rsidP="00F355F9">
      <w:r w:rsidRPr="00F355F9">
        <w:t>Una gramática es ambigua si una cadena tiene múltiples árboles de derivación; se elimina reescribiendo reglas, priorizando operadores por precedencia y asociatividad mediante no terminales jerárquicos.​</w:t>
      </w:r>
    </w:p>
    <w:p w14:paraId="627BD9B3" w14:textId="77777777" w:rsidR="00F355F9" w:rsidRPr="00F355F9" w:rsidRDefault="00F355F9" w:rsidP="00F355F9">
      <w:pPr>
        <w:rPr>
          <w:b/>
          <w:bCs/>
        </w:rPr>
      </w:pPr>
      <w:r w:rsidRPr="00F355F9">
        <w:rPr>
          <w:b/>
          <w:bCs/>
        </w:rPr>
        <w:t>Tipos de Analizadores Sintácticos</w:t>
      </w:r>
    </w:p>
    <w:p w14:paraId="445BA3A9" w14:textId="77777777" w:rsidR="00F355F9" w:rsidRPr="00F355F9" w:rsidRDefault="00F355F9" w:rsidP="00F355F9">
      <w:r w:rsidRPr="00F355F9">
        <w:t>Existen descendentes (top-down, como recursivo descendente con backtracking) y ascendentes (bottom-up, como LR), siendo los ascendentes más eficientes para GLC.​</w:t>
      </w:r>
    </w:p>
    <w:p w14:paraId="0AA258FF" w14:textId="77777777" w:rsidR="00F355F9" w:rsidRPr="00F355F9" w:rsidRDefault="00F355F9" w:rsidP="00F355F9">
      <w:pPr>
        <w:rPr>
          <w:b/>
          <w:bCs/>
        </w:rPr>
      </w:pPr>
      <w:r w:rsidRPr="00F355F9">
        <w:rPr>
          <w:b/>
          <w:bCs/>
        </w:rPr>
        <w:t>Generación de Matriz Predictiva (First y Follow)</w:t>
      </w:r>
    </w:p>
    <w:p w14:paraId="113CF6DF" w14:textId="77777777" w:rsidR="00F355F9" w:rsidRDefault="00F355F9" w:rsidP="00F355F9">
      <w:r w:rsidRPr="00F355F9">
        <w:t>First(X) son terminales iniciando cadenas derivables de X; Follow(A) son terminales siguiendo A en derivaciones. Se usan para tablas predictivas LL(1): First para predicciones, Follow para sincronización.​</w:t>
      </w:r>
    </w:p>
    <w:p w14:paraId="3E8663AD" w14:textId="77777777" w:rsidR="00F355F9" w:rsidRPr="00F355F9" w:rsidRDefault="00F355F9" w:rsidP="00F355F9"/>
    <w:p w14:paraId="6AD78062" w14:textId="77777777" w:rsidR="00F355F9" w:rsidRPr="00F355F9" w:rsidRDefault="00F355F9" w:rsidP="00F355F9">
      <w:pPr>
        <w:rPr>
          <w:b/>
          <w:bCs/>
        </w:rPr>
      </w:pPr>
      <w:r w:rsidRPr="00F355F9">
        <w:rPr>
          <w:b/>
          <w:bCs/>
        </w:rPr>
        <w:lastRenderedPageBreak/>
        <w:t>Manejo de Errores</w:t>
      </w:r>
    </w:p>
    <w:p w14:paraId="6865125B" w14:textId="77777777" w:rsidR="00F355F9" w:rsidRPr="00F355F9" w:rsidRDefault="00F355F9" w:rsidP="00F355F9">
      <w:r w:rsidRPr="00F355F9">
        <w:t>Estrategias incluyen modo pánico (saltar a sincronización), recuperación por frase, producciones de error y corrección global para continuar análisis y reportar múltiples fallos.​</w:t>
      </w:r>
    </w:p>
    <w:p w14:paraId="087E167D" w14:textId="77777777" w:rsidR="00F355F9" w:rsidRPr="00F355F9" w:rsidRDefault="00F355F9" w:rsidP="00F355F9">
      <w:pPr>
        <w:rPr>
          <w:b/>
          <w:bCs/>
        </w:rPr>
      </w:pPr>
      <w:r w:rsidRPr="00F355F9">
        <w:rPr>
          <w:b/>
          <w:bCs/>
        </w:rPr>
        <w:t>Generadores de Analizadores Sintácticos</w:t>
      </w:r>
    </w:p>
    <w:p w14:paraId="68315C53" w14:textId="77777777" w:rsidR="00F355F9" w:rsidRPr="00F355F9" w:rsidRDefault="00F355F9" w:rsidP="00F355F9">
      <w:r w:rsidRPr="00F355F9">
        <w:t>Herramientas como Yacc, Bison o PLY (Python Lex-Yacc) generan parsers automáticos de gramáticas, simplificando desarrollo de compiladores.​</w:t>
      </w:r>
    </w:p>
    <w:p w14:paraId="4BB57A85" w14:textId="77777777" w:rsidR="00F355F9" w:rsidRDefault="00F355F9" w:rsidP="00F355F9">
      <w:pPr>
        <w:jc w:val="center"/>
        <w:rPr>
          <w:rFonts w:cs="Arial"/>
          <w:sz w:val="28"/>
          <w:szCs w:val="28"/>
        </w:rPr>
      </w:pPr>
    </w:p>
    <w:p w14:paraId="44181AC6" w14:textId="77777777" w:rsidR="00F355F9" w:rsidRDefault="00F355F9" w:rsidP="00F355F9">
      <w:pPr>
        <w:jc w:val="center"/>
        <w:rPr>
          <w:rFonts w:cs="Arial"/>
          <w:sz w:val="28"/>
          <w:szCs w:val="28"/>
        </w:rPr>
      </w:pPr>
    </w:p>
    <w:p w14:paraId="73C377DA" w14:textId="77777777" w:rsidR="00F355F9" w:rsidRDefault="00F355F9" w:rsidP="00F355F9">
      <w:pPr>
        <w:jc w:val="center"/>
        <w:rPr>
          <w:rFonts w:cs="Arial"/>
          <w:sz w:val="28"/>
          <w:szCs w:val="28"/>
        </w:rPr>
      </w:pPr>
    </w:p>
    <w:p w14:paraId="668F0B59" w14:textId="77777777" w:rsidR="00F355F9" w:rsidRDefault="00F355F9" w:rsidP="00F355F9">
      <w:pPr>
        <w:jc w:val="center"/>
        <w:rPr>
          <w:rFonts w:cs="Arial"/>
          <w:sz w:val="28"/>
          <w:szCs w:val="28"/>
        </w:rPr>
      </w:pPr>
    </w:p>
    <w:p w14:paraId="2EF167F7" w14:textId="77777777" w:rsidR="00F355F9" w:rsidRDefault="00F355F9" w:rsidP="00F355F9">
      <w:pPr>
        <w:jc w:val="center"/>
        <w:rPr>
          <w:rFonts w:cs="Arial"/>
          <w:sz w:val="28"/>
          <w:szCs w:val="28"/>
        </w:rPr>
      </w:pPr>
    </w:p>
    <w:p w14:paraId="4F7DA7E7" w14:textId="77777777" w:rsidR="00F355F9" w:rsidRDefault="00F355F9" w:rsidP="00F355F9">
      <w:pPr>
        <w:jc w:val="center"/>
        <w:rPr>
          <w:rFonts w:cs="Arial"/>
          <w:sz w:val="28"/>
          <w:szCs w:val="28"/>
        </w:rPr>
      </w:pPr>
    </w:p>
    <w:p w14:paraId="4DB4C1C5" w14:textId="77777777" w:rsidR="00F355F9" w:rsidRDefault="00F355F9" w:rsidP="00F355F9">
      <w:pPr>
        <w:jc w:val="center"/>
        <w:rPr>
          <w:rFonts w:cs="Arial"/>
          <w:sz w:val="28"/>
          <w:szCs w:val="28"/>
        </w:rPr>
      </w:pPr>
    </w:p>
    <w:p w14:paraId="37FDB3B6" w14:textId="77777777" w:rsidR="00F355F9" w:rsidRDefault="00F355F9" w:rsidP="00F355F9">
      <w:pPr>
        <w:jc w:val="center"/>
        <w:rPr>
          <w:rFonts w:cs="Arial"/>
          <w:sz w:val="28"/>
          <w:szCs w:val="28"/>
        </w:rPr>
      </w:pPr>
    </w:p>
    <w:p w14:paraId="3EE2493A" w14:textId="77777777" w:rsidR="00F355F9" w:rsidRDefault="00F355F9" w:rsidP="00F355F9">
      <w:pPr>
        <w:jc w:val="center"/>
        <w:rPr>
          <w:rFonts w:cs="Arial"/>
          <w:sz w:val="28"/>
          <w:szCs w:val="28"/>
        </w:rPr>
      </w:pPr>
    </w:p>
    <w:p w14:paraId="0A00FB7A" w14:textId="77777777" w:rsidR="00F355F9" w:rsidRDefault="00F355F9" w:rsidP="00F355F9">
      <w:pPr>
        <w:jc w:val="center"/>
        <w:rPr>
          <w:rFonts w:cs="Arial"/>
          <w:sz w:val="28"/>
          <w:szCs w:val="28"/>
        </w:rPr>
      </w:pPr>
    </w:p>
    <w:p w14:paraId="68412017" w14:textId="77777777" w:rsidR="00F355F9" w:rsidRDefault="00F355F9" w:rsidP="00F355F9">
      <w:pPr>
        <w:jc w:val="center"/>
        <w:rPr>
          <w:rFonts w:cs="Arial"/>
          <w:sz w:val="28"/>
          <w:szCs w:val="28"/>
        </w:rPr>
      </w:pPr>
    </w:p>
    <w:p w14:paraId="2C8B3A82" w14:textId="77777777" w:rsidR="00F355F9" w:rsidRDefault="00F355F9" w:rsidP="00F355F9">
      <w:pPr>
        <w:jc w:val="center"/>
        <w:rPr>
          <w:rFonts w:cs="Arial"/>
          <w:sz w:val="28"/>
          <w:szCs w:val="28"/>
        </w:rPr>
      </w:pPr>
    </w:p>
    <w:p w14:paraId="4938E3BF" w14:textId="77777777" w:rsidR="00F355F9" w:rsidRDefault="00F355F9" w:rsidP="00F355F9">
      <w:pPr>
        <w:jc w:val="center"/>
        <w:rPr>
          <w:rFonts w:cs="Arial"/>
          <w:sz w:val="28"/>
          <w:szCs w:val="28"/>
        </w:rPr>
      </w:pPr>
    </w:p>
    <w:p w14:paraId="7D4C1C7F" w14:textId="77777777" w:rsidR="00F355F9" w:rsidRDefault="00F355F9" w:rsidP="00F355F9">
      <w:pPr>
        <w:jc w:val="center"/>
        <w:rPr>
          <w:rFonts w:cs="Arial"/>
          <w:sz w:val="28"/>
          <w:szCs w:val="28"/>
        </w:rPr>
      </w:pPr>
    </w:p>
    <w:p w14:paraId="298C1FAF" w14:textId="77777777" w:rsidR="00F355F9" w:rsidRDefault="00F355F9" w:rsidP="00F355F9">
      <w:pPr>
        <w:jc w:val="center"/>
        <w:rPr>
          <w:rFonts w:cs="Arial"/>
          <w:sz w:val="28"/>
          <w:szCs w:val="28"/>
        </w:rPr>
      </w:pPr>
    </w:p>
    <w:p w14:paraId="7830305E" w14:textId="77777777" w:rsidR="00F355F9" w:rsidRDefault="00F355F9" w:rsidP="00F355F9">
      <w:pPr>
        <w:jc w:val="center"/>
        <w:rPr>
          <w:rFonts w:cs="Arial"/>
          <w:sz w:val="28"/>
          <w:szCs w:val="28"/>
        </w:rPr>
      </w:pPr>
    </w:p>
    <w:p w14:paraId="37841E96" w14:textId="77777777" w:rsidR="00F355F9" w:rsidRDefault="00F355F9" w:rsidP="00F355F9">
      <w:pPr>
        <w:jc w:val="center"/>
        <w:rPr>
          <w:rFonts w:cs="Arial"/>
          <w:sz w:val="28"/>
          <w:szCs w:val="28"/>
        </w:rPr>
      </w:pPr>
    </w:p>
    <w:p w14:paraId="3596BF97" w14:textId="77777777" w:rsidR="00F355F9" w:rsidRDefault="00F355F9" w:rsidP="00F355F9">
      <w:pPr>
        <w:jc w:val="center"/>
        <w:rPr>
          <w:rFonts w:cs="Arial"/>
          <w:sz w:val="28"/>
          <w:szCs w:val="28"/>
        </w:rPr>
      </w:pPr>
    </w:p>
    <w:p w14:paraId="19329699" w14:textId="77777777" w:rsidR="00F355F9" w:rsidRDefault="00F355F9" w:rsidP="00F355F9">
      <w:pPr>
        <w:jc w:val="center"/>
        <w:rPr>
          <w:rFonts w:cs="Arial"/>
          <w:sz w:val="28"/>
          <w:szCs w:val="28"/>
        </w:rPr>
      </w:pPr>
    </w:p>
    <w:p w14:paraId="3EDBA3A1" w14:textId="77777777" w:rsidR="00F355F9" w:rsidRPr="00F355F9" w:rsidRDefault="00F355F9" w:rsidP="00F355F9">
      <w:pPr>
        <w:jc w:val="center"/>
        <w:rPr>
          <w:rFonts w:cs="Arial"/>
          <w:sz w:val="28"/>
          <w:szCs w:val="28"/>
        </w:rPr>
      </w:pPr>
    </w:p>
    <w:p w14:paraId="48AFCEB8" w14:textId="77777777" w:rsidR="00F355F9" w:rsidRPr="00F355F9" w:rsidRDefault="00F355F9" w:rsidP="00F355F9">
      <w:pPr>
        <w:rPr>
          <w:b/>
          <w:bCs/>
        </w:rPr>
      </w:pPr>
      <w:r w:rsidRPr="00F355F9">
        <w:rPr>
          <w:b/>
          <w:bCs/>
        </w:rPr>
        <w:lastRenderedPageBreak/>
        <w:t>Conclusión</w:t>
      </w:r>
    </w:p>
    <w:p w14:paraId="1B9A3845" w14:textId="77777777" w:rsidR="00F355F9" w:rsidRPr="00F355F9" w:rsidRDefault="00F355F9" w:rsidP="00F355F9">
      <w:r w:rsidRPr="00F355F9">
        <w:t>El análisis sintáctico integra gramáticas, parsing y herramientas para validar y estructurar código, base de compiladores robustos. Su comprensión habilita avances en lenguajes formales y software.</w:t>
      </w:r>
    </w:p>
    <w:p w14:paraId="2E1D4990" w14:textId="77777777" w:rsidR="006D7007" w:rsidRDefault="006D7007" w:rsidP="000F616E">
      <w:pPr>
        <w:jc w:val="center"/>
        <w:rPr>
          <w:rFonts w:cs="Arial"/>
          <w:sz w:val="28"/>
          <w:szCs w:val="28"/>
        </w:rPr>
      </w:pPr>
    </w:p>
    <w:p w14:paraId="25078552" w14:textId="77777777" w:rsidR="007D4A8B" w:rsidRDefault="007D4A8B"/>
    <w:p w14:paraId="68639829" w14:textId="77777777" w:rsidR="006A2624" w:rsidRDefault="006A2624"/>
    <w:p w14:paraId="2DFE98FB" w14:textId="77777777" w:rsidR="006A2624" w:rsidRDefault="006A2624"/>
    <w:p w14:paraId="7164764D" w14:textId="77777777" w:rsidR="006A2624" w:rsidRDefault="006A2624"/>
    <w:p w14:paraId="54F112A9" w14:textId="77777777" w:rsidR="006A2624" w:rsidRDefault="006A2624"/>
    <w:p w14:paraId="3FFBFEE3" w14:textId="77777777" w:rsidR="006A2624" w:rsidRDefault="006A2624"/>
    <w:p w14:paraId="383A441B" w14:textId="77777777" w:rsidR="006A2624" w:rsidRDefault="006A2624"/>
    <w:p w14:paraId="567CBB05" w14:textId="77777777" w:rsidR="006A2624" w:rsidRDefault="006A2624"/>
    <w:p w14:paraId="7A765C69" w14:textId="77777777" w:rsidR="006A2624" w:rsidRDefault="006A2624"/>
    <w:p w14:paraId="6480992F" w14:textId="77777777" w:rsidR="006A2624" w:rsidRDefault="006A2624"/>
    <w:p w14:paraId="69B84EF1" w14:textId="77777777" w:rsidR="006A2624" w:rsidRDefault="006A2624"/>
    <w:p w14:paraId="06B81D0C" w14:textId="77777777" w:rsidR="006A2624" w:rsidRDefault="006A2624"/>
    <w:p w14:paraId="6BA1FE2A" w14:textId="77777777" w:rsidR="006A2624" w:rsidRDefault="006A2624"/>
    <w:p w14:paraId="68782A60" w14:textId="77777777" w:rsidR="006A2624" w:rsidRDefault="006A2624"/>
    <w:p w14:paraId="17BC65B1" w14:textId="77777777" w:rsidR="006A2624" w:rsidRDefault="006A2624"/>
    <w:p w14:paraId="5FF4FF1C" w14:textId="77777777" w:rsidR="006A2624" w:rsidRDefault="006A2624"/>
    <w:p w14:paraId="7257E43B" w14:textId="77777777" w:rsidR="006A2624" w:rsidRDefault="006A2624"/>
    <w:p w14:paraId="74FE4D46" w14:textId="77777777" w:rsidR="006A2624" w:rsidRDefault="006A2624"/>
    <w:p w14:paraId="7B6EA5CD" w14:textId="77777777" w:rsidR="006A2624" w:rsidRDefault="006A2624"/>
    <w:p w14:paraId="2B9348F9" w14:textId="77777777" w:rsidR="006A2624" w:rsidRDefault="006A2624"/>
    <w:p w14:paraId="17F1AF73" w14:textId="77777777" w:rsidR="006A2624" w:rsidRDefault="006A2624"/>
    <w:p w14:paraId="34CA0DBD" w14:textId="77777777" w:rsidR="006A2624" w:rsidRDefault="006A2624"/>
    <w:p w14:paraId="67784A0F" w14:textId="77777777" w:rsidR="006A2624" w:rsidRDefault="006A2624"/>
    <w:p w14:paraId="6FD3F240" w14:textId="77777777" w:rsidR="006A2624" w:rsidRDefault="006A2624"/>
    <w:sdt>
      <w:sdtPr>
        <w:rPr>
          <w:lang w:val="es-ES"/>
        </w:rPr>
        <w:id w:val="-220752302"/>
        <w:docPartObj>
          <w:docPartGallery w:val="Bibliographies"/>
          <w:docPartUnique/>
        </w:docPartObj>
      </w:sdtPr>
      <w:sdtEndPr>
        <w:rPr>
          <w:rFonts w:ascii="Arial" w:eastAsiaTheme="minorHAnsi" w:hAnsi="Arial" w:cstheme="minorBidi"/>
          <w:color w:val="auto"/>
          <w:kern w:val="0"/>
          <w:sz w:val="24"/>
          <w:szCs w:val="22"/>
          <w:lang w:val="es-MX"/>
          <w14:ligatures w14:val="none"/>
        </w:rPr>
      </w:sdtEndPr>
      <w:sdtContent>
        <w:p w14:paraId="432ED29F" w14:textId="67E4F418" w:rsidR="006A2624" w:rsidRDefault="003B7FEA">
          <w:pPr>
            <w:pStyle w:val="Ttulo1"/>
          </w:pPr>
          <w:r>
            <w:rPr>
              <w:lang w:val="es-ES"/>
            </w:rPr>
            <w:t xml:space="preserve">Fuentes de información </w:t>
          </w:r>
        </w:p>
        <w:sdt>
          <w:sdtPr>
            <w:id w:val="111145805"/>
            <w:bibliography/>
          </w:sdtPr>
          <w:sdtContent>
            <w:p w14:paraId="43C96CE6" w14:textId="77777777" w:rsidR="003B7FEA" w:rsidRPr="003B7FEA" w:rsidRDefault="003B7FEA" w:rsidP="003B7FEA">
              <w:r w:rsidRPr="003B7FEA">
                <w:rPr>
                  <w:i/>
                  <w:iCs/>
                </w:rPr>
                <w:t>Análisis sintáctico :: Compiladores</w:t>
              </w:r>
              <w:r w:rsidRPr="003B7FEA">
                <w:t>. (s. f.). Compiladores. https://compiladores1.webnode.mx/creativa-ilustrada/</w:t>
              </w:r>
            </w:p>
            <w:p w14:paraId="216387B4" w14:textId="77777777" w:rsidR="003B7FEA" w:rsidRPr="003B7FEA" w:rsidRDefault="003B7FEA" w:rsidP="003B7FEA">
              <w:r w:rsidRPr="003B7FEA">
                <w:rPr>
                  <w:i/>
                  <w:iCs/>
                </w:rPr>
                <w:t>Analizador sintáctico :: COMPILADORES</w:t>
              </w:r>
              <w:r w:rsidRPr="003B7FEA">
                <w:t>. (s. f.). COMPILADORES. https://compiladores57.webnode.mx/analizador-sintactico/</w:t>
              </w:r>
            </w:p>
            <w:p w14:paraId="0259B732" w14:textId="77777777" w:rsidR="003B7FEA" w:rsidRPr="003B7FEA" w:rsidRDefault="003B7FEA" w:rsidP="003B7FEA">
              <w:r w:rsidRPr="003B7FEA">
                <w:rPr>
                  <w:i/>
                  <w:iCs/>
                </w:rPr>
                <w:t>Client challenge</w:t>
              </w:r>
              <w:r w:rsidRPr="003B7FEA">
                <w:t>. (s. f.-a). https://es.slideshare.net/slideshow/arboles-de-derivacion/7433372</w:t>
              </w:r>
            </w:p>
            <w:p w14:paraId="46D5B27C" w14:textId="77777777" w:rsidR="003B7FEA" w:rsidRPr="003B7FEA" w:rsidRDefault="003B7FEA" w:rsidP="003B7FEA">
              <w:r w:rsidRPr="003B7FEA">
                <w:rPr>
                  <w:i/>
                  <w:iCs/>
                </w:rPr>
                <w:t>Client challenge</w:t>
              </w:r>
              <w:r w:rsidRPr="003B7FEA">
                <w:t>. (s. f.-b). https://es.scribd.com/document/428638224/Manejo-de-Los-Errores-Sintacticos</w:t>
              </w:r>
            </w:p>
            <w:p w14:paraId="0F2D172B" w14:textId="77777777" w:rsidR="003B7FEA" w:rsidRPr="003B7FEA" w:rsidRDefault="003B7FEA" w:rsidP="003B7FEA">
              <w:r w:rsidRPr="003B7FEA">
                <w:rPr>
                  <w:i/>
                  <w:iCs/>
                </w:rPr>
                <w:t>Forma normal de Chomsky _ AcademiaLab</w:t>
              </w:r>
              <w:r w:rsidRPr="003B7FEA">
                <w:t>. (s. f.). https://academia-lab.com/enciclopedia/forma-normal-de-chomsky/</w:t>
              </w:r>
            </w:p>
            <w:p w14:paraId="6DCC2C59" w14:textId="66950A40" w:rsidR="003B7FEA" w:rsidRDefault="003B7FEA">
              <w:r>
                <w:t>Otras fuentes de información utilizadas:</w:t>
              </w:r>
            </w:p>
            <w:p w14:paraId="37898C65" w14:textId="4BE8C0EE" w:rsidR="006A2624" w:rsidRDefault="003B7FEA">
              <w:hyperlink r:id="rId7" w:history="1">
                <w:r w:rsidRPr="002817B8">
                  <w:rPr>
                    <w:rStyle w:val="Hipervnculo"/>
                  </w:rPr>
                  <w:t>https://www.toolify.ai/es/ai-news-es/generadores-de-analizadores-sintcticos-una-gua-completa-con-ply-1084802</w:t>
                </w:r>
              </w:hyperlink>
            </w:p>
            <w:p w14:paraId="1EDCD407" w14:textId="77777777" w:rsidR="006A2624" w:rsidRDefault="006A2624">
              <w:hyperlink r:id="rId8" w:tgtFrame="_blank" w:history="1">
                <w:r w:rsidRPr="006A2624">
                  <w:rPr>
                    <w:rStyle w:val="Hipervnculo"/>
                  </w:rPr>
                  <w:t>https://www.cs.buap.mx/~mtovar/doc/LFAA/GLC.pdf</w:t>
                </w:r>
              </w:hyperlink>
            </w:p>
            <w:p w14:paraId="5495F2D1" w14:textId="77777777" w:rsidR="003B7FEA" w:rsidRDefault="006A2624">
              <w:hyperlink r:id="rId9" w:tgtFrame="_blank" w:history="1">
                <w:r w:rsidRPr="006A2624">
                  <w:rPr>
                    <w:rStyle w:val="Hipervnculo"/>
                  </w:rPr>
                  <w:t>https://www.youtube.com/watch?v=QpfqRbhyBYk</w:t>
                </w:r>
              </w:hyperlink>
            </w:p>
            <w:p w14:paraId="7652EF21" w14:textId="1881EF6A" w:rsidR="006A2624" w:rsidRDefault="003B7FEA">
              <w:hyperlink r:id="rId10" w:tgtFrame="_blank" w:history="1">
                <w:r w:rsidRPr="003B7FEA">
                  <w:rPr>
                    <w:rStyle w:val="Hipervnculo"/>
                  </w:rPr>
                  <w:t>https://dlsiis.fi.upm.es/procesadores/Documentos/FirstFollow.pdf</w:t>
                </w:r>
              </w:hyperlink>
            </w:p>
          </w:sdtContent>
        </w:sdt>
      </w:sdtContent>
    </w:sdt>
    <w:p w14:paraId="1F6BCC83" w14:textId="77777777" w:rsidR="006A2624" w:rsidRDefault="006A2624"/>
    <w:sectPr w:rsidR="006A2624">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1D14C" w14:textId="77777777" w:rsidR="002C4004" w:rsidRDefault="002C4004" w:rsidP="000F616E">
      <w:pPr>
        <w:spacing w:after="0" w:line="240" w:lineRule="auto"/>
      </w:pPr>
      <w:r>
        <w:separator/>
      </w:r>
    </w:p>
  </w:endnote>
  <w:endnote w:type="continuationSeparator" w:id="0">
    <w:p w14:paraId="7D5A304B" w14:textId="77777777" w:rsidR="002C4004" w:rsidRDefault="002C4004" w:rsidP="000F6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CE862" w14:textId="77777777" w:rsidR="002C4004" w:rsidRDefault="002C4004" w:rsidP="000F616E">
      <w:pPr>
        <w:spacing w:after="0" w:line="240" w:lineRule="auto"/>
      </w:pPr>
      <w:r>
        <w:separator/>
      </w:r>
    </w:p>
  </w:footnote>
  <w:footnote w:type="continuationSeparator" w:id="0">
    <w:p w14:paraId="27713253" w14:textId="77777777" w:rsidR="002C4004" w:rsidRDefault="002C4004" w:rsidP="000F6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9979" w14:textId="7D592C5A" w:rsidR="000F616E" w:rsidRDefault="000F616E">
    <w:pPr>
      <w:pStyle w:val="Encabezado"/>
    </w:pPr>
    <w:r>
      <w:rPr>
        <w:noProof/>
      </w:rPr>
      <mc:AlternateContent>
        <mc:Choice Requires="wpg">
          <w:drawing>
            <wp:anchor distT="0" distB="0" distL="114300" distR="114300" simplePos="0" relativeHeight="251659264" behindDoc="0" locked="0" layoutInCell="1" allowOverlap="1" wp14:anchorId="61078556" wp14:editId="347315DB">
              <wp:simplePos x="0" y="0"/>
              <wp:positionH relativeFrom="column">
                <wp:posOffset>0</wp:posOffset>
              </wp:positionH>
              <wp:positionV relativeFrom="paragraph">
                <wp:posOffset>-333144</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1"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4E0F1B23" id="Grupo 6" o:spid="_x0000_s1026" style="position:absolute;margin-left:0;margin-top:-26.25pt;width:429.45pt;height:45.1pt;z-index:251659264;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4"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5"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6"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a5a5a5 [3206]" strokeweight=".5pt">
                <v:stroke joinstyle="miter"/>
              </v:lin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7E4"/>
    <w:rsid w:val="00031B29"/>
    <w:rsid w:val="000F616E"/>
    <w:rsid w:val="002C4004"/>
    <w:rsid w:val="003B7FEA"/>
    <w:rsid w:val="00470B64"/>
    <w:rsid w:val="006A2624"/>
    <w:rsid w:val="006D7007"/>
    <w:rsid w:val="006E45ED"/>
    <w:rsid w:val="007D4A8B"/>
    <w:rsid w:val="009207E4"/>
    <w:rsid w:val="009977A8"/>
    <w:rsid w:val="00A97A96"/>
    <w:rsid w:val="00AB5E83"/>
    <w:rsid w:val="00F355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A07CE"/>
  <w15:chartTrackingRefBased/>
  <w15:docId w15:val="{51925B90-5FFB-40B3-AA2C-712E71B76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16E"/>
    <w:pPr>
      <w:spacing w:line="259" w:lineRule="auto"/>
      <w:jc w:val="both"/>
    </w:pPr>
    <w:rPr>
      <w:rFonts w:ascii="Arial" w:hAnsi="Arial"/>
      <w:kern w:val="0"/>
      <w:szCs w:val="22"/>
      <w14:ligatures w14:val="none"/>
    </w:rPr>
  </w:style>
  <w:style w:type="paragraph" w:styleId="Ttulo1">
    <w:name w:val="heading 1"/>
    <w:basedOn w:val="Normal"/>
    <w:next w:val="Normal"/>
    <w:link w:val="Ttulo1Car"/>
    <w:uiPriority w:val="9"/>
    <w:qFormat/>
    <w:rsid w:val="009207E4"/>
    <w:pPr>
      <w:keepNext/>
      <w:keepLines/>
      <w:spacing w:before="360" w:after="80" w:line="278" w:lineRule="auto"/>
      <w:jc w:val="left"/>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9207E4"/>
    <w:pPr>
      <w:keepNext/>
      <w:keepLines/>
      <w:spacing w:before="160" w:after="80" w:line="278" w:lineRule="auto"/>
      <w:jc w:val="left"/>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9207E4"/>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9207E4"/>
    <w:pPr>
      <w:keepNext/>
      <w:keepLines/>
      <w:spacing w:before="80" w:after="40" w:line="278" w:lineRule="auto"/>
      <w:jc w:val="left"/>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Ttulo5">
    <w:name w:val="heading 5"/>
    <w:basedOn w:val="Normal"/>
    <w:next w:val="Normal"/>
    <w:link w:val="Ttulo5Car"/>
    <w:uiPriority w:val="9"/>
    <w:semiHidden/>
    <w:unhideWhenUsed/>
    <w:qFormat/>
    <w:rsid w:val="009207E4"/>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Ttulo6">
    <w:name w:val="heading 6"/>
    <w:basedOn w:val="Normal"/>
    <w:next w:val="Normal"/>
    <w:link w:val="Ttulo6Car"/>
    <w:uiPriority w:val="9"/>
    <w:semiHidden/>
    <w:unhideWhenUsed/>
    <w:qFormat/>
    <w:rsid w:val="009207E4"/>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Ttulo7">
    <w:name w:val="heading 7"/>
    <w:basedOn w:val="Normal"/>
    <w:next w:val="Normal"/>
    <w:link w:val="Ttulo7Car"/>
    <w:uiPriority w:val="9"/>
    <w:semiHidden/>
    <w:unhideWhenUsed/>
    <w:qFormat/>
    <w:rsid w:val="009207E4"/>
    <w:pPr>
      <w:keepNext/>
      <w:keepLines/>
      <w:spacing w:before="40" w:after="0" w:line="278" w:lineRule="auto"/>
      <w:jc w:val="left"/>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Ttulo8">
    <w:name w:val="heading 8"/>
    <w:basedOn w:val="Normal"/>
    <w:next w:val="Normal"/>
    <w:link w:val="Ttulo8Car"/>
    <w:uiPriority w:val="9"/>
    <w:semiHidden/>
    <w:unhideWhenUsed/>
    <w:qFormat/>
    <w:rsid w:val="009207E4"/>
    <w:pPr>
      <w:keepNext/>
      <w:keepLines/>
      <w:spacing w:after="0" w:line="278" w:lineRule="auto"/>
      <w:jc w:val="left"/>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Ttulo9">
    <w:name w:val="heading 9"/>
    <w:basedOn w:val="Normal"/>
    <w:next w:val="Normal"/>
    <w:link w:val="Ttulo9Car"/>
    <w:uiPriority w:val="9"/>
    <w:semiHidden/>
    <w:unhideWhenUsed/>
    <w:qFormat/>
    <w:rsid w:val="009207E4"/>
    <w:pPr>
      <w:keepNext/>
      <w:keepLines/>
      <w:spacing w:after="0" w:line="278" w:lineRule="auto"/>
      <w:jc w:val="left"/>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07E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207E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207E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207E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207E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207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07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07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07E4"/>
    <w:rPr>
      <w:rFonts w:eastAsiaTheme="majorEastAsia" w:cstheme="majorBidi"/>
      <w:color w:val="272727" w:themeColor="text1" w:themeTint="D8"/>
    </w:rPr>
  </w:style>
  <w:style w:type="paragraph" w:styleId="Ttulo">
    <w:name w:val="Title"/>
    <w:basedOn w:val="Normal"/>
    <w:next w:val="Normal"/>
    <w:link w:val="TtuloCar"/>
    <w:uiPriority w:val="10"/>
    <w:qFormat/>
    <w:rsid w:val="009207E4"/>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9207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07E4"/>
    <w:pPr>
      <w:numPr>
        <w:ilvl w:val="1"/>
      </w:numPr>
      <w:spacing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9207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07E4"/>
    <w:pPr>
      <w:spacing w:before="160" w:line="278" w:lineRule="auto"/>
      <w:jc w:val="center"/>
    </w:pPr>
    <w:rPr>
      <w:rFonts w:asciiTheme="minorHAnsi" w:hAnsiTheme="minorHAnsi"/>
      <w:i/>
      <w:iCs/>
      <w:color w:val="404040" w:themeColor="text1" w:themeTint="BF"/>
      <w:kern w:val="2"/>
      <w:szCs w:val="24"/>
      <w14:ligatures w14:val="standardContextual"/>
    </w:rPr>
  </w:style>
  <w:style w:type="character" w:customStyle="1" w:styleId="CitaCar">
    <w:name w:val="Cita Car"/>
    <w:basedOn w:val="Fuentedeprrafopredeter"/>
    <w:link w:val="Cita"/>
    <w:uiPriority w:val="29"/>
    <w:rsid w:val="009207E4"/>
    <w:rPr>
      <w:i/>
      <w:iCs/>
      <w:color w:val="404040" w:themeColor="text1" w:themeTint="BF"/>
    </w:rPr>
  </w:style>
  <w:style w:type="paragraph" w:styleId="Prrafodelista">
    <w:name w:val="List Paragraph"/>
    <w:basedOn w:val="Normal"/>
    <w:uiPriority w:val="34"/>
    <w:qFormat/>
    <w:rsid w:val="009207E4"/>
    <w:pPr>
      <w:spacing w:line="278" w:lineRule="auto"/>
      <w:ind w:left="720"/>
      <w:contextualSpacing/>
      <w:jc w:val="left"/>
    </w:pPr>
    <w:rPr>
      <w:rFonts w:asciiTheme="minorHAnsi" w:hAnsiTheme="minorHAnsi"/>
      <w:kern w:val="2"/>
      <w:szCs w:val="24"/>
      <w14:ligatures w14:val="standardContextual"/>
    </w:rPr>
  </w:style>
  <w:style w:type="character" w:styleId="nfasisintenso">
    <w:name w:val="Intense Emphasis"/>
    <w:basedOn w:val="Fuentedeprrafopredeter"/>
    <w:uiPriority w:val="21"/>
    <w:qFormat/>
    <w:rsid w:val="009207E4"/>
    <w:rPr>
      <w:i/>
      <w:iCs/>
      <w:color w:val="2F5496" w:themeColor="accent1" w:themeShade="BF"/>
    </w:rPr>
  </w:style>
  <w:style w:type="paragraph" w:styleId="Citadestacada">
    <w:name w:val="Intense Quote"/>
    <w:basedOn w:val="Normal"/>
    <w:next w:val="Normal"/>
    <w:link w:val="CitadestacadaCar"/>
    <w:uiPriority w:val="30"/>
    <w:qFormat/>
    <w:rsid w:val="009207E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kern w:val="2"/>
      <w:szCs w:val="24"/>
      <w14:ligatures w14:val="standardContextual"/>
    </w:rPr>
  </w:style>
  <w:style w:type="character" w:customStyle="1" w:styleId="CitadestacadaCar">
    <w:name w:val="Cita destacada Car"/>
    <w:basedOn w:val="Fuentedeprrafopredeter"/>
    <w:link w:val="Citadestacada"/>
    <w:uiPriority w:val="30"/>
    <w:rsid w:val="009207E4"/>
    <w:rPr>
      <w:i/>
      <w:iCs/>
      <w:color w:val="2F5496" w:themeColor="accent1" w:themeShade="BF"/>
    </w:rPr>
  </w:style>
  <w:style w:type="character" w:styleId="Referenciaintensa">
    <w:name w:val="Intense Reference"/>
    <w:basedOn w:val="Fuentedeprrafopredeter"/>
    <w:uiPriority w:val="32"/>
    <w:qFormat/>
    <w:rsid w:val="009207E4"/>
    <w:rPr>
      <w:b/>
      <w:bCs/>
      <w:smallCaps/>
      <w:color w:val="2F5496" w:themeColor="accent1" w:themeShade="BF"/>
      <w:spacing w:val="5"/>
    </w:rPr>
  </w:style>
  <w:style w:type="paragraph" w:styleId="Encabezado">
    <w:name w:val="header"/>
    <w:basedOn w:val="Normal"/>
    <w:link w:val="EncabezadoCar"/>
    <w:uiPriority w:val="99"/>
    <w:unhideWhenUsed/>
    <w:rsid w:val="000F616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616E"/>
    <w:rPr>
      <w:rFonts w:ascii="Arial" w:hAnsi="Arial"/>
      <w:kern w:val="0"/>
      <w:szCs w:val="22"/>
      <w14:ligatures w14:val="none"/>
    </w:rPr>
  </w:style>
  <w:style w:type="paragraph" w:styleId="Piedepgina">
    <w:name w:val="footer"/>
    <w:basedOn w:val="Normal"/>
    <w:link w:val="PiedepginaCar"/>
    <w:uiPriority w:val="99"/>
    <w:unhideWhenUsed/>
    <w:rsid w:val="000F616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616E"/>
    <w:rPr>
      <w:rFonts w:ascii="Arial" w:hAnsi="Arial"/>
      <w:kern w:val="0"/>
      <w:szCs w:val="22"/>
      <w14:ligatures w14:val="none"/>
    </w:rPr>
  </w:style>
  <w:style w:type="character" w:styleId="Hipervnculo">
    <w:name w:val="Hyperlink"/>
    <w:basedOn w:val="Fuentedeprrafopredeter"/>
    <w:uiPriority w:val="99"/>
    <w:unhideWhenUsed/>
    <w:rsid w:val="006A2624"/>
    <w:rPr>
      <w:color w:val="0563C1" w:themeColor="hyperlink"/>
      <w:u w:val="single"/>
    </w:rPr>
  </w:style>
  <w:style w:type="character" w:styleId="Mencinsinresolver">
    <w:name w:val="Unresolved Mention"/>
    <w:basedOn w:val="Fuentedeprrafopredeter"/>
    <w:uiPriority w:val="99"/>
    <w:semiHidden/>
    <w:unhideWhenUsed/>
    <w:rsid w:val="006A2624"/>
    <w:rPr>
      <w:color w:val="605E5C"/>
      <w:shd w:val="clear" w:color="auto" w:fill="E1DFDD"/>
    </w:rPr>
  </w:style>
  <w:style w:type="paragraph" w:styleId="NormalWeb">
    <w:name w:val="Normal (Web)"/>
    <w:basedOn w:val="Normal"/>
    <w:uiPriority w:val="99"/>
    <w:semiHidden/>
    <w:unhideWhenUsed/>
    <w:rsid w:val="003B7FEA"/>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835847">
      <w:bodyDiv w:val="1"/>
      <w:marLeft w:val="0"/>
      <w:marRight w:val="0"/>
      <w:marTop w:val="0"/>
      <w:marBottom w:val="0"/>
      <w:divBdr>
        <w:top w:val="none" w:sz="0" w:space="0" w:color="auto"/>
        <w:left w:val="none" w:sz="0" w:space="0" w:color="auto"/>
        <w:bottom w:val="none" w:sz="0" w:space="0" w:color="auto"/>
        <w:right w:val="none" w:sz="0" w:space="0" w:color="auto"/>
      </w:divBdr>
    </w:div>
    <w:div w:id="758063058">
      <w:bodyDiv w:val="1"/>
      <w:marLeft w:val="0"/>
      <w:marRight w:val="0"/>
      <w:marTop w:val="0"/>
      <w:marBottom w:val="0"/>
      <w:divBdr>
        <w:top w:val="none" w:sz="0" w:space="0" w:color="auto"/>
        <w:left w:val="none" w:sz="0" w:space="0" w:color="auto"/>
        <w:bottom w:val="none" w:sz="0" w:space="0" w:color="auto"/>
        <w:right w:val="none" w:sz="0" w:space="0" w:color="auto"/>
      </w:divBdr>
    </w:div>
    <w:div w:id="1211696655">
      <w:bodyDiv w:val="1"/>
      <w:marLeft w:val="0"/>
      <w:marRight w:val="0"/>
      <w:marTop w:val="0"/>
      <w:marBottom w:val="0"/>
      <w:divBdr>
        <w:top w:val="none" w:sz="0" w:space="0" w:color="auto"/>
        <w:left w:val="none" w:sz="0" w:space="0" w:color="auto"/>
        <w:bottom w:val="none" w:sz="0" w:space="0" w:color="auto"/>
        <w:right w:val="none" w:sz="0" w:space="0" w:color="auto"/>
      </w:divBdr>
      <w:divsChild>
        <w:div w:id="1641617425">
          <w:marLeft w:val="-720"/>
          <w:marRight w:val="0"/>
          <w:marTop w:val="0"/>
          <w:marBottom w:val="0"/>
          <w:divBdr>
            <w:top w:val="none" w:sz="0" w:space="0" w:color="auto"/>
            <w:left w:val="none" w:sz="0" w:space="0" w:color="auto"/>
            <w:bottom w:val="none" w:sz="0" w:space="0" w:color="auto"/>
            <w:right w:val="none" w:sz="0" w:space="0" w:color="auto"/>
          </w:divBdr>
        </w:div>
      </w:divsChild>
    </w:div>
    <w:div w:id="1756781707">
      <w:bodyDiv w:val="1"/>
      <w:marLeft w:val="0"/>
      <w:marRight w:val="0"/>
      <w:marTop w:val="0"/>
      <w:marBottom w:val="0"/>
      <w:divBdr>
        <w:top w:val="none" w:sz="0" w:space="0" w:color="auto"/>
        <w:left w:val="none" w:sz="0" w:space="0" w:color="auto"/>
        <w:bottom w:val="none" w:sz="0" w:space="0" w:color="auto"/>
        <w:right w:val="none" w:sz="0" w:space="0" w:color="auto"/>
      </w:divBdr>
      <w:divsChild>
        <w:div w:id="147313486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buap.mx/~mtovar/doc/LFAA/GLC.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oolify.ai/es/ai-news-es/generadores-de-analizadores-sintcticos-una-gua-completa-con-ply-108480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lsiis.fi.upm.es/procesadores/Documentos/FirstFollow.pdf" TargetMode="External"/><Relationship Id="rId4" Type="http://schemas.openxmlformats.org/officeDocument/2006/relationships/webSettings" Target="webSettings.xml"/><Relationship Id="rId9" Type="http://schemas.openxmlformats.org/officeDocument/2006/relationships/hyperlink" Target="https://www.youtube.com/watch?v=QpfqRbhyBYk"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BFB09-1F99-4697-BF78-81666EF49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7</Pages>
  <Words>783</Words>
  <Characters>4308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4</cp:revision>
  <dcterms:created xsi:type="dcterms:W3CDTF">2026-03-26T19:46:00Z</dcterms:created>
  <dcterms:modified xsi:type="dcterms:W3CDTF">2026-03-27T03:32:00Z</dcterms:modified>
</cp:coreProperties>
</file>