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A922D" w14:textId="28CCC95E" w:rsidR="00361799" w:rsidRDefault="00451888">
      <w:pPr>
        <w:rPr>
          <w:rFonts w:ascii="Times New Roman" w:hAnsi="Times New Roman" w:cs="Times New Roman"/>
          <w:b/>
          <w:bCs/>
          <w:sz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u w:val="single"/>
          <w:lang w:val="en-US"/>
        </w:rPr>
        <w:t>PART A:</w:t>
      </w:r>
    </w:p>
    <w:p w14:paraId="19085CE7" w14:textId="77777777" w:rsidR="00D85958" w:rsidRDefault="00451888">
      <w:pPr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Problem Definition:</w:t>
      </w:r>
    </w:p>
    <w:p w14:paraId="5D5078AD" w14:textId="34B3AE5F" w:rsidR="00D85958" w:rsidRPr="00D85958" w:rsidRDefault="00D85958" w:rsidP="00D85958">
      <w:pPr>
        <w:rPr>
          <w:rFonts w:ascii="Times New Roman" w:hAnsi="Times New Roman" w:cs="Times New Roman"/>
        </w:rPr>
      </w:pPr>
      <w:r w:rsidRPr="00D85958">
        <w:rPr>
          <w:rFonts w:ascii="Times New Roman" w:hAnsi="Times New Roman" w:cs="Times New Roman"/>
        </w:rPr>
        <w:t xml:space="preserve">Generic containers: a generic </w:t>
      </w:r>
      <w:proofErr w:type="gramStart"/>
      <w:r w:rsidRPr="00D85958">
        <w:rPr>
          <w:rFonts w:ascii="Times New Roman" w:hAnsi="Times New Roman" w:cs="Times New Roman"/>
        </w:rPr>
        <w:t>Box</w:t>
      </w:r>
      <w:proofErr w:type="gramEnd"/>
      <w:r w:rsidRPr="00D85958">
        <w:rPr>
          <w:rFonts w:ascii="Times New Roman" w:hAnsi="Times New Roman" w:cs="Times New Roman"/>
        </w:rPr>
        <w:t xml:space="preserve"> with get/set and a Pair; use them with different types to show type safety without casts, and write a generic method that returns the first element of any array.</w:t>
      </w:r>
    </w:p>
    <w:p w14:paraId="17911A89" w14:textId="2983EA5C" w:rsidR="00D85958" w:rsidRDefault="00D85958" w:rsidP="00D85958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Solution:</w:t>
      </w:r>
    </w:p>
    <w:p w14:paraId="55C4A540" w14:textId="677E9AAA" w:rsidR="00572716" w:rsidRPr="00572716" w:rsidRDefault="00572716" w:rsidP="00572716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F004D16" wp14:editId="5A7E339B">
            <wp:extent cx="3574090" cy="6378493"/>
            <wp:effectExtent l="0" t="0" r="7620" b="3810"/>
            <wp:docPr id="63503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31267" name="Picture 6350312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0D36" w14:textId="372E19CA" w:rsidR="00D85958" w:rsidRDefault="00D85958" w:rsidP="00D85958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Output:</w:t>
      </w:r>
    </w:p>
    <w:p w14:paraId="194182B4" w14:textId="52506404" w:rsidR="00572716" w:rsidRPr="00572716" w:rsidRDefault="002F38A8" w:rsidP="002F38A8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7119DD65" wp14:editId="7E0DC7AB">
            <wp:extent cx="5731510" cy="1387475"/>
            <wp:effectExtent l="0" t="0" r="2540" b="3175"/>
            <wp:docPr id="1194271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71785" name="Picture 11942717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A312" w14:textId="18E3424D" w:rsidR="00D85958" w:rsidRPr="00D85958" w:rsidRDefault="00D85958" w:rsidP="00D85958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Problem Definition:</w:t>
      </w:r>
    </w:p>
    <w:p w14:paraId="6EB7D3FC" w14:textId="4B49D605" w:rsidR="00D85958" w:rsidRDefault="00D85958" w:rsidP="00D85958">
      <w:pPr>
        <w:rPr>
          <w:rFonts w:ascii="Times New Roman" w:hAnsi="Times New Roman" w:cs="Times New Roman"/>
        </w:rPr>
      </w:pPr>
      <w:r w:rsidRPr="00D85958">
        <w:rPr>
          <w:rFonts w:ascii="Times New Roman" w:hAnsi="Times New Roman" w:cs="Times New Roman"/>
        </w:rPr>
        <w:t xml:space="preserve"> Bounded stats: a generic method double average(</w:t>
      </w:r>
      <w:proofErr w:type="gramStart"/>
      <w:r w:rsidRPr="00D85958">
        <w:rPr>
          <w:rFonts w:ascii="Times New Roman" w:hAnsi="Times New Roman" w:cs="Times New Roman"/>
        </w:rPr>
        <w:t>N[</w:t>
      </w:r>
      <w:proofErr w:type="gramEnd"/>
      <w:r w:rsidRPr="00D85958">
        <w:rPr>
          <w:rFonts w:ascii="Times New Roman" w:hAnsi="Times New Roman" w:cs="Times New Roman"/>
        </w:rPr>
        <w:t xml:space="preserve">] values) that works for </w:t>
      </w:r>
      <w:proofErr w:type="gramStart"/>
      <w:r w:rsidRPr="00D85958">
        <w:rPr>
          <w:rFonts w:ascii="Times New Roman" w:hAnsi="Times New Roman" w:cs="Times New Roman"/>
        </w:rPr>
        <w:t>Integer[</w:t>
      </w:r>
      <w:proofErr w:type="gramEnd"/>
      <w:r w:rsidRPr="00D85958">
        <w:rPr>
          <w:rFonts w:ascii="Times New Roman" w:hAnsi="Times New Roman" w:cs="Times New Roman"/>
        </w:rPr>
        <w:t xml:space="preserve">], </w:t>
      </w:r>
      <w:proofErr w:type="gramStart"/>
      <w:r w:rsidRPr="00D85958">
        <w:rPr>
          <w:rFonts w:ascii="Times New Roman" w:hAnsi="Times New Roman" w:cs="Times New Roman"/>
        </w:rPr>
        <w:t>Double[</w:t>
      </w:r>
      <w:proofErr w:type="gramEnd"/>
      <w:r w:rsidRPr="00D85958">
        <w:rPr>
          <w:rFonts w:ascii="Times New Roman" w:hAnsi="Times New Roman" w:cs="Times New Roman"/>
        </w:rPr>
        <w:t xml:space="preserve">] and </w:t>
      </w:r>
      <w:proofErr w:type="gramStart"/>
      <w:r w:rsidRPr="00D85958">
        <w:rPr>
          <w:rFonts w:ascii="Times New Roman" w:hAnsi="Times New Roman" w:cs="Times New Roman"/>
        </w:rPr>
        <w:t>Long[</w:t>
      </w:r>
      <w:proofErr w:type="gramEnd"/>
      <w:r w:rsidRPr="00D85958">
        <w:rPr>
          <w:rFonts w:ascii="Times New Roman" w:hAnsi="Times New Roman" w:cs="Times New Roman"/>
        </w:rPr>
        <w:t>]; note why it refuses non-Number types.</w:t>
      </w:r>
    </w:p>
    <w:p w14:paraId="1F844186" w14:textId="6E664792" w:rsidR="00D85958" w:rsidRDefault="00D85958" w:rsidP="00D85958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Solution:</w:t>
      </w:r>
    </w:p>
    <w:p w14:paraId="7273D4C2" w14:textId="4046D45C" w:rsidR="00D166F1" w:rsidRPr="00D166F1" w:rsidRDefault="00D166F1" w:rsidP="00456EAF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84DAF20" wp14:editId="0E24912F">
            <wp:extent cx="5731510" cy="4448175"/>
            <wp:effectExtent l="0" t="0" r="2540" b="9525"/>
            <wp:docPr id="1021297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97627" name="Picture 10212976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9845" w14:textId="66037E61" w:rsidR="00D85958" w:rsidRDefault="00D85958" w:rsidP="00D85958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Output:</w:t>
      </w:r>
    </w:p>
    <w:p w14:paraId="15B63007" w14:textId="55BA907D" w:rsidR="00456EAF" w:rsidRPr="00456EAF" w:rsidRDefault="00456EAF" w:rsidP="00456EAF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145F67B" wp14:editId="7622B6D0">
            <wp:extent cx="5731510" cy="1033145"/>
            <wp:effectExtent l="0" t="0" r="2540" b="0"/>
            <wp:docPr id="765939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39357" name="Picture 7659393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83A6" w14:textId="59996A98" w:rsidR="008C34E5" w:rsidRPr="00D85958" w:rsidRDefault="008C34E5" w:rsidP="00D85958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lastRenderedPageBreak/>
        <w:t>Problem Definition:</w:t>
      </w:r>
    </w:p>
    <w:p w14:paraId="23715FB8" w14:textId="77777777" w:rsidR="008C34E5" w:rsidRDefault="00D85958" w:rsidP="00D85958">
      <w:pPr>
        <w:rPr>
          <w:rFonts w:ascii="Times New Roman" w:hAnsi="Times New Roman" w:cs="Times New Roman"/>
        </w:rPr>
      </w:pPr>
      <w:r w:rsidRPr="00D85958">
        <w:rPr>
          <w:rFonts w:ascii="Times New Roman" w:hAnsi="Times New Roman" w:cs="Times New Roman"/>
        </w:rPr>
        <w:t xml:space="preserve"> Implement a small generic container of your choice (e.g. a stack) backed by an array, reuse it for two different types, and handle the empty case sensibly.</w:t>
      </w:r>
    </w:p>
    <w:p w14:paraId="7CB94CAE" w14:textId="77777777" w:rsidR="003473A2" w:rsidRDefault="008C34E5" w:rsidP="00D85958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Solution:</w:t>
      </w:r>
    </w:p>
    <w:p w14:paraId="36602251" w14:textId="77777777" w:rsidR="003473A2" w:rsidRDefault="003473A2" w:rsidP="003473A2">
      <w:pPr>
        <w:jc w:val="center"/>
        <w:rPr>
          <w:rFonts w:ascii="Times New Roman" w:hAnsi="Times New Roman" w:cs="Times New Roman"/>
          <w:b/>
          <w:bCs/>
          <w:sz w:val="28"/>
          <w:u w:val="single"/>
        </w:rPr>
      </w:pPr>
      <w:r w:rsidRPr="003473A2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6116606" wp14:editId="35463429">
            <wp:extent cx="4679085" cy="7399661"/>
            <wp:effectExtent l="0" t="0" r="7620" b="0"/>
            <wp:docPr id="703449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49715" name="Picture 7034497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7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C0A9" w14:textId="77777777" w:rsidR="003473A2" w:rsidRDefault="008C34E5" w:rsidP="003473A2">
      <w:pPr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lastRenderedPageBreak/>
        <w:t>Output:</w:t>
      </w:r>
    </w:p>
    <w:p w14:paraId="04BD2021" w14:textId="77777777" w:rsidR="00E22F96" w:rsidRDefault="00E22F96" w:rsidP="003473A2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DB02BF" wp14:editId="24D6CD4D">
            <wp:extent cx="5731510" cy="1316355"/>
            <wp:effectExtent l="0" t="0" r="2540" b="0"/>
            <wp:docPr id="1349763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63135" name="Picture 13497631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4FC2" w14:textId="6C0F5C23" w:rsidR="002D557D" w:rsidRPr="002D557D" w:rsidRDefault="002D557D" w:rsidP="002D557D">
      <w:pPr>
        <w:rPr>
          <w:rFonts w:ascii="Times New Roman" w:hAnsi="Times New Roman" w:cs="Times New Roman"/>
          <w:b/>
          <w:bCs/>
        </w:rPr>
      </w:pPr>
      <w:r w:rsidRPr="002D557D">
        <w:rPr>
          <w:rFonts w:ascii="Times New Roman" w:hAnsi="Times New Roman" w:cs="Times New Roman"/>
          <w:b/>
          <w:bCs/>
        </w:rPr>
        <w:t>Key Questions / Analysis / Interpretation to be evaluated during/after Implementation</w:t>
      </w:r>
      <w:r w:rsidRPr="002D557D">
        <w:rPr>
          <w:rFonts w:ascii="Times New Roman" w:hAnsi="Times New Roman" w:cs="Times New Roman"/>
          <w:b/>
          <w:bCs/>
        </w:rPr>
        <w:t>:</w:t>
      </w:r>
    </w:p>
    <w:p w14:paraId="695B6854" w14:textId="49477C44" w:rsidR="002D557D" w:rsidRPr="002D557D" w:rsidRDefault="002D557D" w:rsidP="002D55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D557D">
        <w:rPr>
          <w:rFonts w:ascii="Times New Roman" w:hAnsi="Times New Roman" w:cs="Times New Roman"/>
          <w:b/>
          <w:bCs/>
        </w:rPr>
        <w:t xml:space="preserve">What problem do generics solve compared with using Object? </w:t>
      </w:r>
    </w:p>
    <w:p w14:paraId="0CB9A6FA" w14:textId="50223B06" w:rsidR="002D557D" w:rsidRPr="00633A0D" w:rsidRDefault="00633A0D" w:rsidP="00633A0D">
      <w:pPr>
        <w:ind w:left="360"/>
        <w:rPr>
          <w:rFonts w:ascii="Times New Roman" w:hAnsi="Times New Roman" w:cs="Times New Roman"/>
        </w:rPr>
      </w:pPr>
      <w:r w:rsidRPr="00633A0D">
        <w:rPr>
          <w:rFonts w:ascii="Times New Roman" w:hAnsi="Times New Roman" w:cs="Times New Roman"/>
        </w:rPr>
        <w:t>Generics provide type safety at compile time, reduce explicit type casting, and help prevent runtime type errors.</w:t>
      </w:r>
    </w:p>
    <w:p w14:paraId="0992A98F" w14:textId="5D5343D9" w:rsidR="002D557D" w:rsidRPr="00633A0D" w:rsidRDefault="002D557D" w:rsidP="00633A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33A0D">
        <w:rPr>
          <w:rFonts w:ascii="Times New Roman" w:hAnsi="Times New Roman" w:cs="Times New Roman"/>
          <w:b/>
          <w:bCs/>
        </w:rPr>
        <w:t xml:space="preserve">What is a bounded type parameter, and why is useful? </w:t>
      </w:r>
    </w:p>
    <w:p w14:paraId="7A1A4844" w14:textId="0B5BB7D3" w:rsidR="00633A0D" w:rsidRPr="00633A0D" w:rsidRDefault="00633A0D" w:rsidP="00633A0D">
      <w:pPr>
        <w:ind w:left="360"/>
        <w:rPr>
          <w:rFonts w:ascii="Times New Roman" w:hAnsi="Times New Roman" w:cs="Times New Roman"/>
        </w:rPr>
      </w:pPr>
      <w:r w:rsidRPr="00633A0D">
        <w:rPr>
          <w:rFonts w:ascii="Times New Roman" w:hAnsi="Times New Roman" w:cs="Times New Roman"/>
        </w:rPr>
        <w:t xml:space="preserve">A bounded type parameter restricts the types that can be used. &lt;N extends Number&gt; allows numeric types such as Integer, Double, and Long, enabling operations like </w:t>
      </w:r>
      <w:proofErr w:type="spellStart"/>
      <w:proofErr w:type="gramStart"/>
      <w:r w:rsidRPr="00633A0D">
        <w:rPr>
          <w:rFonts w:ascii="Times New Roman" w:hAnsi="Times New Roman" w:cs="Times New Roman"/>
        </w:rPr>
        <w:t>doubleValue</w:t>
      </w:r>
      <w:proofErr w:type="spellEnd"/>
      <w:r w:rsidRPr="00633A0D">
        <w:rPr>
          <w:rFonts w:ascii="Times New Roman" w:hAnsi="Times New Roman" w:cs="Times New Roman"/>
        </w:rPr>
        <w:t>(</w:t>
      </w:r>
      <w:proofErr w:type="gramEnd"/>
      <w:r w:rsidRPr="00633A0D">
        <w:rPr>
          <w:rFonts w:ascii="Times New Roman" w:hAnsi="Times New Roman" w:cs="Times New Roman"/>
        </w:rPr>
        <w:t>)</w:t>
      </w:r>
    </w:p>
    <w:p w14:paraId="7F08E440" w14:textId="77777777" w:rsidR="00633A0D" w:rsidRDefault="002D557D" w:rsidP="00633A0D">
      <w:pPr>
        <w:ind w:firstLine="360"/>
        <w:rPr>
          <w:rFonts w:ascii="Times New Roman" w:hAnsi="Times New Roman" w:cs="Times New Roman"/>
          <w:b/>
          <w:bCs/>
        </w:rPr>
      </w:pPr>
      <w:r w:rsidRPr="002D557D">
        <w:rPr>
          <w:rFonts w:ascii="Times New Roman" w:hAnsi="Times New Roman" w:cs="Times New Roman"/>
          <w:b/>
          <w:bCs/>
        </w:rPr>
        <w:t>3.What</w:t>
      </w:r>
      <w:r w:rsidRPr="002D557D">
        <w:rPr>
          <w:rFonts w:ascii="Times New Roman" w:hAnsi="Times New Roman" w:cs="Times New Roman"/>
          <w:b/>
          <w:bCs/>
        </w:rPr>
        <w:t xml:space="preserve"> </w:t>
      </w:r>
      <w:r w:rsidRPr="002D557D">
        <w:rPr>
          <w:rFonts w:ascii="Times New Roman" w:hAnsi="Times New Roman" w:cs="Times New Roman"/>
          <w:b/>
          <w:bCs/>
        </w:rPr>
        <w:t>is type erasure?</w:t>
      </w:r>
    </w:p>
    <w:p w14:paraId="1EBF17F8" w14:textId="31A28E3A" w:rsidR="00D85958" w:rsidRPr="00633A0D" w:rsidRDefault="00633A0D" w:rsidP="00633A0D">
      <w:pPr>
        <w:ind w:left="360"/>
        <w:rPr>
          <w:rFonts w:ascii="Times New Roman" w:hAnsi="Times New Roman" w:cs="Times New Roman"/>
          <w:lang w:val="en-US"/>
        </w:rPr>
      </w:pPr>
      <w:r w:rsidRPr="00633A0D">
        <w:rPr>
          <w:rFonts w:ascii="Times New Roman" w:hAnsi="Times New Roman" w:cs="Times New Roman"/>
        </w:rPr>
        <w:t>Type erasure is the process by which Java removes generic type information during compilation, replacing type parameters with their bounds or Object.</w:t>
      </w:r>
      <w:r w:rsidR="00451888" w:rsidRPr="00633A0D">
        <w:rPr>
          <w:rFonts w:ascii="Times New Roman" w:hAnsi="Times New Roman" w:cs="Times New Roman"/>
          <w:lang w:val="en-US"/>
        </w:rPr>
        <w:br/>
      </w:r>
    </w:p>
    <w:p w14:paraId="48B953F5" w14:textId="4A36D3BE" w:rsidR="00451888" w:rsidRPr="00451888" w:rsidRDefault="00451888">
      <w:pPr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</w:p>
    <w:sectPr w:rsidR="00451888" w:rsidRPr="00451888" w:rsidSect="00625610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86D78" w14:textId="77777777" w:rsidR="00692CE1" w:rsidRDefault="00692CE1" w:rsidP="00625610">
      <w:pPr>
        <w:spacing w:after="0" w:line="240" w:lineRule="auto"/>
      </w:pPr>
      <w:r>
        <w:separator/>
      </w:r>
    </w:p>
  </w:endnote>
  <w:endnote w:type="continuationSeparator" w:id="0">
    <w:p w14:paraId="7ABFE02A" w14:textId="77777777" w:rsidR="00692CE1" w:rsidRDefault="00692CE1" w:rsidP="0062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38583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5992A73" w14:textId="667D41AF" w:rsidR="00625610" w:rsidRDefault="0062561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FA5E1AF" w14:textId="77777777" w:rsidR="00625610" w:rsidRDefault="006256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6C4CF" w14:textId="77777777" w:rsidR="00692CE1" w:rsidRDefault="00692CE1" w:rsidP="00625610">
      <w:pPr>
        <w:spacing w:after="0" w:line="240" w:lineRule="auto"/>
      </w:pPr>
      <w:r>
        <w:separator/>
      </w:r>
    </w:p>
  </w:footnote>
  <w:footnote w:type="continuationSeparator" w:id="0">
    <w:p w14:paraId="47B5ED88" w14:textId="77777777" w:rsidR="00692CE1" w:rsidRDefault="00692CE1" w:rsidP="0062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DE254" w14:textId="7618D792" w:rsidR="00625610" w:rsidRDefault="00625610">
    <w:pPr>
      <w:pStyle w:val="Header"/>
    </w:pPr>
    <w:r>
      <w:t>25DCS073</w:t>
    </w:r>
  </w:p>
  <w:p w14:paraId="6946FFE5" w14:textId="77777777" w:rsidR="00625610" w:rsidRDefault="006256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E768F"/>
    <w:multiLevelType w:val="hybridMultilevel"/>
    <w:tmpl w:val="73504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FD63DF"/>
    <w:multiLevelType w:val="hybridMultilevel"/>
    <w:tmpl w:val="44721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918413">
    <w:abstractNumId w:val="0"/>
  </w:num>
  <w:num w:numId="2" w16cid:durableId="1193960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99"/>
    <w:rsid w:val="000C77DF"/>
    <w:rsid w:val="00235C9A"/>
    <w:rsid w:val="002D557D"/>
    <w:rsid w:val="002F38A8"/>
    <w:rsid w:val="003473A2"/>
    <w:rsid w:val="00361799"/>
    <w:rsid w:val="00451888"/>
    <w:rsid w:val="00456EAF"/>
    <w:rsid w:val="00572716"/>
    <w:rsid w:val="00625610"/>
    <w:rsid w:val="00633A0D"/>
    <w:rsid w:val="00692CE1"/>
    <w:rsid w:val="008C34E5"/>
    <w:rsid w:val="00D166F1"/>
    <w:rsid w:val="00D85958"/>
    <w:rsid w:val="00E2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B034"/>
  <w15:chartTrackingRefBased/>
  <w15:docId w15:val="{A8973D60-F6C4-40CE-9E39-D0492BA0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7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610"/>
  </w:style>
  <w:style w:type="paragraph" w:styleId="Footer">
    <w:name w:val="footer"/>
    <w:basedOn w:val="Normal"/>
    <w:link w:val="FooterChar"/>
    <w:uiPriority w:val="99"/>
    <w:unhideWhenUsed/>
    <w:rsid w:val="00625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14</cp:revision>
  <dcterms:created xsi:type="dcterms:W3CDTF">2026-10-14T16:59:00Z</dcterms:created>
  <dcterms:modified xsi:type="dcterms:W3CDTF">2026-10-14T17:17:00Z</dcterms:modified>
</cp:coreProperties>
</file>