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973BC" w14:textId="0842A05D" w:rsidR="001134BF" w:rsidRDefault="001472A2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1472A2">
        <w:rPr>
          <w:rFonts w:ascii="Times New Roman" w:hAnsi="Times New Roman" w:cs="Times New Roman"/>
          <w:b/>
          <w:bCs/>
          <w:sz w:val="36"/>
          <w:szCs w:val="36"/>
          <w:u w:val="single"/>
        </w:rPr>
        <w:t>Part A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</w:p>
    <w:p w14:paraId="72D0653E" w14:textId="10FC63FB" w:rsidR="001472A2" w:rsidRDefault="001472A2">
      <w:pPr>
        <w:rPr>
          <w:rFonts w:ascii="Times New Roman" w:hAnsi="Times New Roman" w:cs="Times New Roman"/>
          <w:b/>
          <w:bCs/>
          <w:sz w:val="28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36"/>
          <w:u w:val="single"/>
        </w:rPr>
        <w:t>Problem Definition:</w:t>
      </w:r>
    </w:p>
    <w:p w14:paraId="50A14B9D" w14:textId="0E311964" w:rsidR="00F50CCD" w:rsidRDefault="00F50CCD" w:rsidP="00F50C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36"/>
        </w:rPr>
      </w:pPr>
      <w:r w:rsidRPr="00F50CCD">
        <w:rPr>
          <w:rFonts w:ascii="Times New Roman" w:hAnsi="Times New Roman" w:cs="Times New Roman"/>
          <w:szCs w:val="36"/>
        </w:rPr>
        <w:t xml:space="preserve">Form validator: define @NotBlank and @MaxLength(int) for fields and annotate a </w:t>
      </w:r>
      <w:proofErr w:type="spellStart"/>
      <w:r w:rsidRPr="00F50CCD">
        <w:rPr>
          <w:rFonts w:ascii="Times New Roman" w:hAnsi="Times New Roman" w:cs="Times New Roman"/>
          <w:szCs w:val="36"/>
        </w:rPr>
        <w:t>SignupForm</w:t>
      </w:r>
      <w:proofErr w:type="spellEnd"/>
      <w:r w:rsidRPr="00F50CCD">
        <w:rPr>
          <w:rFonts w:ascii="Times New Roman" w:hAnsi="Times New Roman" w:cs="Times New Roman"/>
          <w:szCs w:val="36"/>
        </w:rPr>
        <w:t>. Write a checker that uses reflection to read each field’s annotations and returns the list of validation errors for a given object.</w:t>
      </w:r>
    </w:p>
    <w:p w14:paraId="1A21F0ED" w14:textId="6EB6D403" w:rsidR="00F50CCD" w:rsidRDefault="00F50CCD" w:rsidP="00F50CCD">
      <w:pPr>
        <w:ind w:left="360"/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36"/>
        </w:rPr>
        <w:t>Solution:</w:t>
      </w:r>
    </w:p>
    <w:p w14:paraId="7D99BDFA" w14:textId="5ED2E900" w:rsidR="00F50CCD" w:rsidRDefault="00FA4B9D" w:rsidP="00FA4B9D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rFonts w:ascii="Times New Roman" w:hAnsi="Times New Roman" w:cs="Times New Roman"/>
          <w:b/>
          <w:bCs/>
          <w:noProof/>
          <w:sz w:val="28"/>
          <w:szCs w:val="36"/>
        </w:rPr>
        <w:drawing>
          <wp:inline distT="0" distB="0" distL="0" distR="0" wp14:anchorId="5C4198D6" wp14:editId="6EC066BD">
            <wp:extent cx="2819644" cy="6980525"/>
            <wp:effectExtent l="0" t="0" r="0" b="0"/>
            <wp:docPr id="1925555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55295" name="Picture 19255552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698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94A58" w14:textId="34198206" w:rsidR="00FA4B9D" w:rsidRDefault="00150423" w:rsidP="00FA4B9D">
      <w:pPr>
        <w:ind w:left="360"/>
        <w:jc w:val="both"/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36"/>
        </w:rPr>
        <w:lastRenderedPageBreak/>
        <w:t>Output:</w:t>
      </w:r>
    </w:p>
    <w:p w14:paraId="33EF4A9A" w14:textId="7250CA8B" w:rsidR="00150423" w:rsidRDefault="00150423" w:rsidP="00150423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rFonts w:ascii="Times New Roman" w:hAnsi="Times New Roman" w:cs="Times New Roman"/>
          <w:b/>
          <w:bCs/>
          <w:noProof/>
          <w:sz w:val="28"/>
          <w:szCs w:val="36"/>
        </w:rPr>
        <w:drawing>
          <wp:inline distT="0" distB="0" distL="0" distR="0" wp14:anchorId="20772A90" wp14:editId="620E0242">
            <wp:extent cx="5731510" cy="1093470"/>
            <wp:effectExtent l="0" t="0" r="2540" b="0"/>
            <wp:docPr id="17909010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901056" name="Picture 17909010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2395B" w14:textId="77777777" w:rsidR="00150423" w:rsidRDefault="00150423" w:rsidP="00150423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07451515" w14:textId="34B224A6" w:rsidR="00150423" w:rsidRDefault="00150423" w:rsidP="00150423">
      <w:pPr>
        <w:ind w:left="360"/>
        <w:jc w:val="both"/>
        <w:rPr>
          <w:rFonts w:ascii="Times New Roman" w:hAnsi="Times New Roman" w:cs="Times New Roman"/>
          <w:b/>
          <w:bCs/>
          <w:sz w:val="28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36"/>
          <w:u w:val="single"/>
        </w:rPr>
        <w:t>Problem Definition:</w:t>
      </w:r>
    </w:p>
    <w:p w14:paraId="5111BBE8" w14:textId="42389369" w:rsidR="00150423" w:rsidRPr="004E47C9" w:rsidRDefault="004E47C9" w:rsidP="004E47C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Cs w:val="36"/>
        </w:rPr>
      </w:pPr>
      <w:r w:rsidRPr="004E47C9">
        <w:rPr>
          <w:rFonts w:ascii="Times New Roman" w:hAnsi="Times New Roman" w:cs="Times New Roman"/>
          <w:szCs w:val="36"/>
        </w:rPr>
        <w:t>Mini test runner: define a @Run annotation and mark some no-</w:t>
      </w:r>
      <w:proofErr w:type="spellStart"/>
      <w:r w:rsidRPr="004E47C9">
        <w:rPr>
          <w:rFonts w:ascii="Times New Roman" w:hAnsi="Times New Roman" w:cs="Times New Roman"/>
          <w:szCs w:val="36"/>
        </w:rPr>
        <w:t>arg</w:t>
      </w:r>
      <w:proofErr w:type="spellEnd"/>
      <w:r w:rsidRPr="004E47C9">
        <w:rPr>
          <w:rFonts w:ascii="Times New Roman" w:hAnsi="Times New Roman" w:cs="Times New Roman"/>
          <w:szCs w:val="36"/>
        </w:rPr>
        <w:t xml:space="preserve"> methods of a class with it. Use reflection to find and invoke only the @Run methods and report how many ran — the idea behind how JUnit finds @Test methods.</w:t>
      </w:r>
    </w:p>
    <w:p w14:paraId="5E2B67C3" w14:textId="52F6FC17" w:rsidR="004E47C9" w:rsidRDefault="004E47C9" w:rsidP="004E47C9">
      <w:pPr>
        <w:ind w:left="360"/>
        <w:jc w:val="both"/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36"/>
        </w:rPr>
        <w:t>Solution:</w:t>
      </w:r>
    </w:p>
    <w:p w14:paraId="43B6DF39" w14:textId="2C1421C0" w:rsidR="003F5D7A" w:rsidRDefault="003F5D7A" w:rsidP="003F5D7A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rFonts w:ascii="Times New Roman" w:hAnsi="Times New Roman" w:cs="Times New Roman"/>
          <w:b/>
          <w:bCs/>
          <w:noProof/>
          <w:sz w:val="28"/>
          <w:szCs w:val="36"/>
        </w:rPr>
        <w:drawing>
          <wp:inline distT="0" distB="0" distL="0" distR="0" wp14:anchorId="1B5F8870" wp14:editId="0A8F6FFE">
            <wp:extent cx="3560548" cy="5524500"/>
            <wp:effectExtent l="0" t="0" r="1905" b="0"/>
            <wp:docPr id="12513107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10752" name="Picture 125131075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601" cy="553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C8ED" w14:textId="008315F6" w:rsidR="004E47C9" w:rsidRDefault="004E47C9" w:rsidP="004E47C9">
      <w:pPr>
        <w:ind w:left="360"/>
        <w:jc w:val="both"/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36"/>
        </w:rPr>
        <w:lastRenderedPageBreak/>
        <w:t>Output:</w:t>
      </w:r>
    </w:p>
    <w:p w14:paraId="08B8776C" w14:textId="3D45DEB2" w:rsidR="003F5D7A" w:rsidRDefault="00DE7B70" w:rsidP="004E47C9">
      <w:pPr>
        <w:ind w:left="360"/>
        <w:jc w:val="both"/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rFonts w:ascii="Times New Roman" w:hAnsi="Times New Roman" w:cs="Times New Roman"/>
          <w:b/>
          <w:bCs/>
          <w:noProof/>
          <w:sz w:val="28"/>
          <w:szCs w:val="36"/>
        </w:rPr>
        <w:drawing>
          <wp:inline distT="0" distB="0" distL="0" distR="0" wp14:anchorId="3C7D398B" wp14:editId="495FED5E">
            <wp:extent cx="5731510" cy="1061085"/>
            <wp:effectExtent l="0" t="0" r="2540" b="5715"/>
            <wp:docPr id="61564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461" name="Picture 615646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19F80" w14:textId="77777777" w:rsidR="00DE7B70" w:rsidRDefault="00DE7B70" w:rsidP="004E47C9">
      <w:pPr>
        <w:ind w:left="360"/>
        <w:jc w:val="both"/>
        <w:rPr>
          <w:rFonts w:ascii="Times New Roman" w:hAnsi="Times New Roman" w:cs="Times New Roman"/>
          <w:b/>
          <w:bCs/>
          <w:sz w:val="28"/>
          <w:szCs w:val="36"/>
        </w:rPr>
      </w:pPr>
    </w:p>
    <w:p w14:paraId="4A8F8780" w14:textId="6003A050" w:rsidR="00DE7B70" w:rsidRDefault="00DE7B70" w:rsidP="004E47C9">
      <w:pPr>
        <w:ind w:left="360"/>
        <w:jc w:val="both"/>
        <w:rPr>
          <w:rFonts w:ascii="Times New Roman" w:hAnsi="Times New Roman" w:cs="Times New Roman"/>
          <w:b/>
          <w:bCs/>
          <w:sz w:val="28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36"/>
          <w:u w:val="single"/>
        </w:rPr>
        <w:t xml:space="preserve">Problem </w:t>
      </w:r>
      <w:r w:rsidR="00BE17A6">
        <w:rPr>
          <w:rFonts w:ascii="Times New Roman" w:hAnsi="Times New Roman" w:cs="Times New Roman"/>
          <w:b/>
          <w:bCs/>
          <w:sz w:val="28"/>
          <w:szCs w:val="36"/>
          <w:u w:val="single"/>
        </w:rPr>
        <w:t>Definition:</w:t>
      </w:r>
    </w:p>
    <w:p w14:paraId="1402E14F" w14:textId="20C87594" w:rsidR="00BE17A6" w:rsidRPr="00BE17A6" w:rsidRDefault="00BE17A6" w:rsidP="00BE17A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Cs w:val="36"/>
        </w:rPr>
      </w:pPr>
      <w:r w:rsidRPr="00BE17A6">
        <w:rPr>
          <w:rFonts w:ascii="Times New Roman" w:hAnsi="Times New Roman" w:cs="Times New Roman"/>
          <w:szCs w:val="36"/>
        </w:rPr>
        <w:t>Define a @Column(name) annotation and, by reflection, populate an object’s fields from a header row and a data row by matching column names; decide how to handle a missing column.</w:t>
      </w:r>
    </w:p>
    <w:p w14:paraId="5522529F" w14:textId="05563B68" w:rsidR="00BE17A6" w:rsidRDefault="00BE17A6" w:rsidP="00BE17A6">
      <w:pPr>
        <w:ind w:left="360"/>
        <w:jc w:val="both"/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36"/>
        </w:rPr>
        <w:t>Solution:</w:t>
      </w:r>
    </w:p>
    <w:p w14:paraId="1E169478" w14:textId="77777777" w:rsidR="00DB33A6" w:rsidRPr="00DB33A6" w:rsidRDefault="00DB33A6" w:rsidP="00DB33A6">
      <w:pPr>
        <w:rPr>
          <w:rFonts w:ascii="Times New Roman" w:hAnsi="Times New Roman" w:cs="Times New Roman"/>
          <w:sz w:val="28"/>
          <w:szCs w:val="36"/>
        </w:rPr>
      </w:pPr>
    </w:p>
    <w:p w14:paraId="3D9723E5" w14:textId="77777777" w:rsidR="00DB33A6" w:rsidRPr="00DB33A6" w:rsidRDefault="00DB33A6" w:rsidP="00DB33A6">
      <w:pPr>
        <w:rPr>
          <w:rFonts w:ascii="Times New Roman" w:hAnsi="Times New Roman" w:cs="Times New Roman"/>
          <w:sz w:val="28"/>
          <w:szCs w:val="36"/>
        </w:rPr>
      </w:pPr>
    </w:p>
    <w:p w14:paraId="0AFCC899" w14:textId="77777777" w:rsidR="00DB33A6" w:rsidRPr="00DB33A6" w:rsidRDefault="00DB33A6" w:rsidP="00DB33A6">
      <w:pPr>
        <w:rPr>
          <w:rFonts w:ascii="Times New Roman" w:hAnsi="Times New Roman" w:cs="Times New Roman"/>
          <w:sz w:val="28"/>
          <w:szCs w:val="36"/>
        </w:rPr>
      </w:pPr>
    </w:p>
    <w:p w14:paraId="3775283A" w14:textId="77777777" w:rsidR="00DB33A6" w:rsidRPr="00DB33A6" w:rsidRDefault="00DB33A6" w:rsidP="00DB33A6">
      <w:pPr>
        <w:rPr>
          <w:rFonts w:ascii="Times New Roman" w:hAnsi="Times New Roman" w:cs="Times New Roman"/>
          <w:sz w:val="28"/>
          <w:szCs w:val="36"/>
        </w:rPr>
      </w:pPr>
    </w:p>
    <w:p w14:paraId="062B8482" w14:textId="77777777" w:rsidR="00DB33A6" w:rsidRPr="00DB33A6" w:rsidRDefault="00DB33A6" w:rsidP="00DB33A6">
      <w:pPr>
        <w:rPr>
          <w:rFonts w:ascii="Times New Roman" w:hAnsi="Times New Roman" w:cs="Times New Roman"/>
          <w:sz w:val="28"/>
          <w:szCs w:val="36"/>
        </w:rPr>
      </w:pPr>
    </w:p>
    <w:p w14:paraId="341404FE" w14:textId="77777777" w:rsidR="00DB33A6" w:rsidRPr="00DB33A6" w:rsidRDefault="00DB33A6" w:rsidP="00DB33A6">
      <w:pPr>
        <w:rPr>
          <w:rFonts w:ascii="Times New Roman" w:hAnsi="Times New Roman" w:cs="Times New Roman"/>
          <w:sz w:val="28"/>
          <w:szCs w:val="36"/>
        </w:rPr>
      </w:pPr>
    </w:p>
    <w:p w14:paraId="2E373B67" w14:textId="77777777" w:rsidR="00DB33A6" w:rsidRPr="00DB33A6" w:rsidRDefault="00DB33A6" w:rsidP="00DB33A6">
      <w:pPr>
        <w:rPr>
          <w:rFonts w:ascii="Times New Roman" w:hAnsi="Times New Roman" w:cs="Times New Roman"/>
          <w:sz w:val="28"/>
          <w:szCs w:val="36"/>
        </w:rPr>
      </w:pPr>
    </w:p>
    <w:p w14:paraId="3B5C1671" w14:textId="77777777" w:rsidR="00DB33A6" w:rsidRPr="00DB33A6" w:rsidRDefault="00DB33A6" w:rsidP="00DB33A6">
      <w:pPr>
        <w:rPr>
          <w:rFonts w:ascii="Times New Roman" w:hAnsi="Times New Roman" w:cs="Times New Roman"/>
          <w:sz w:val="28"/>
          <w:szCs w:val="36"/>
        </w:rPr>
      </w:pPr>
    </w:p>
    <w:p w14:paraId="63EB1719" w14:textId="77777777" w:rsidR="00DB33A6" w:rsidRPr="00DB33A6" w:rsidRDefault="00DB33A6" w:rsidP="00DB33A6">
      <w:pPr>
        <w:rPr>
          <w:rFonts w:ascii="Times New Roman" w:hAnsi="Times New Roman" w:cs="Times New Roman"/>
          <w:sz w:val="28"/>
          <w:szCs w:val="36"/>
        </w:rPr>
      </w:pPr>
    </w:p>
    <w:p w14:paraId="185F3C79" w14:textId="77777777" w:rsidR="00DB33A6" w:rsidRPr="00DB33A6" w:rsidRDefault="00DB33A6" w:rsidP="00DB33A6">
      <w:pPr>
        <w:rPr>
          <w:rFonts w:ascii="Times New Roman" w:hAnsi="Times New Roman" w:cs="Times New Roman"/>
          <w:sz w:val="28"/>
          <w:szCs w:val="36"/>
        </w:rPr>
      </w:pPr>
    </w:p>
    <w:p w14:paraId="3E37BA0D" w14:textId="77777777" w:rsidR="00DB33A6" w:rsidRPr="00DB33A6" w:rsidRDefault="00DB33A6" w:rsidP="00DB33A6">
      <w:pPr>
        <w:rPr>
          <w:rFonts w:ascii="Times New Roman" w:hAnsi="Times New Roman" w:cs="Times New Roman"/>
          <w:sz w:val="28"/>
          <w:szCs w:val="36"/>
        </w:rPr>
      </w:pPr>
    </w:p>
    <w:p w14:paraId="63092C93" w14:textId="77777777" w:rsidR="00DB33A6" w:rsidRPr="00DB33A6" w:rsidRDefault="00DB33A6" w:rsidP="00DB33A6">
      <w:pPr>
        <w:rPr>
          <w:rFonts w:ascii="Times New Roman" w:hAnsi="Times New Roman" w:cs="Times New Roman"/>
          <w:sz w:val="28"/>
          <w:szCs w:val="36"/>
        </w:rPr>
      </w:pPr>
    </w:p>
    <w:p w14:paraId="00336110" w14:textId="77777777" w:rsidR="00DB33A6" w:rsidRPr="00DB33A6" w:rsidRDefault="00DB33A6" w:rsidP="00DB33A6">
      <w:pPr>
        <w:rPr>
          <w:rFonts w:ascii="Times New Roman" w:hAnsi="Times New Roman" w:cs="Times New Roman"/>
          <w:sz w:val="28"/>
          <w:szCs w:val="36"/>
        </w:rPr>
      </w:pPr>
    </w:p>
    <w:p w14:paraId="20AEC40B" w14:textId="77777777" w:rsidR="00DB33A6" w:rsidRDefault="00DB33A6" w:rsidP="00DB33A6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016233FD" w14:textId="2F7121FD" w:rsidR="00DB33A6" w:rsidRPr="00DB33A6" w:rsidRDefault="00DB33A6" w:rsidP="00DB33A6">
      <w:pPr>
        <w:tabs>
          <w:tab w:val="left" w:pos="7872"/>
        </w:tabs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ab/>
      </w:r>
    </w:p>
    <w:p w14:paraId="53225876" w14:textId="13C6F03E" w:rsidR="00BD08BD" w:rsidRDefault="00BD08BD" w:rsidP="00DB33A6">
      <w:pPr>
        <w:ind w:left="360"/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rFonts w:ascii="Times New Roman" w:hAnsi="Times New Roman" w:cs="Times New Roman"/>
          <w:b/>
          <w:bCs/>
          <w:noProof/>
          <w:sz w:val="28"/>
          <w:szCs w:val="36"/>
        </w:rPr>
        <w:lastRenderedPageBreak/>
        <w:drawing>
          <wp:anchor distT="0" distB="0" distL="114300" distR="114300" simplePos="0" relativeHeight="251658240" behindDoc="0" locked="0" layoutInCell="1" allowOverlap="1" wp14:anchorId="49E4B9AC" wp14:editId="2E5CD88B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174976" cy="5577840"/>
            <wp:effectExtent l="0" t="0" r="6985" b="3810"/>
            <wp:wrapSquare wrapText="bothSides"/>
            <wp:docPr id="2513509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50902" name="Picture 25135090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4976" cy="5577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B33A6">
        <w:rPr>
          <w:rFonts w:ascii="Times New Roman" w:hAnsi="Times New Roman" w:cs="Times New Roman"/>
          <w:b/>
          <w:bCs/>
          <w:sz w:val="28"/>
          <w:szCs w:val="36"/>
        </w:rPr>
        <w:br w:type="textWrapping" w:clear="all"/>
      </w:r>
    </w:p>
    <w:p w14:paraId="09286E9D" w14:textId="401D159D" w:rsidR="00BE17A6" w:rsidRDefault="00BE17A6" w:rsidP="00BE17A6">
      <w:pPr>
        <w:ind w:left="360"/>
        <w:jc w:val="both"/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36"/>
        </w:rPr>
        <w:t>Output:</w:t>
      </w:r>
    </w:p>
    <w:p w14:paraId="2A5EFBD1" w14:textId="4C4B48C1" w:rsidR="00BD08BD" w:rsidRDefault="007243DE" w:rsidP="00BE17A6">
      <w:pPr>
        <w:ind w:left="360"/>
        <w:jc w:val="both"/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rFonts w:ascii="Times New Roman" w:hAnsi="Times New Roman" w:cs="Times New Roman"/>
          <w:b/>
          <w:bCs/>
          <w:noProof/>
          <w:sz w:val="28"/>
          <w:szCs w:val="36"/>
        </w:rPr>
        <w:drawing>
          <wp:inline distT="0" distB="0" distL="0" distR="0" wp14:anchorId="7F32F1FF" wp14:editId="75132CD3">
            <wp:extent cx="5731510" cy="900430"/>
            <wp:effectExtent l="0" t="0" r="2540" b="0"/>
            <wp:docPr id="19935415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41576" name="Picture 199354157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541C8" w14:textId="77777777" w:rsidR="00242F40" w:rsidRDefault="00242F40" w:rsidP="00BE17A6">
      <w:pPr>
        <w:ind w:left="360"/>
        <w:jc w:val="both"/>
        <w:rPr>
          <w:rFonts w:ascii="Times New Roman" w:hAnsi="Times New Roman" w:cs="Times New Roman"/>
          <w:b/>
          <w:bCs/>
          <w:sz w:val="28"/>
          <w:szCs w:val="36"/>
        </w:rPr>
      </w:pPr>
    </w:p>
    <w:p w14:paraId="518EA827" w14:textId="6AE4A89F" w:rsidR="00242F40" w:rsidRDefault="00242F40" w:rsidP="00BE17A6">
      <w:pPr>
        <w:ind w:left="360"/>
        <w:jc w:val="both"/>
        <w:rPr>
          <w:rFonts w:ascii="Times New Roman" w:hAnsi="Times New Roman" w:cs="Times New Roman"/>
          <w:b/>
          <w:bCs/>
          <w:sz w:val="28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36"/>
          <w:u w:val="single"/>
        </w:rPr>
        <w:t>Key Questions:</w:t>
      </w:r>
    </w:p>
    <w:p w14:paraId="0457A5C6" w14:textId="77777777" w:rsidR="00242F40" w:rsidRDefault="00242F40" w:rsidP="00BE17A6">
      <w:pPr>
        <w:ind w:left="360"/>
        <w:jc w:val="both"/>
        <w:rPr>
          <w:rFonts w:ascii="Times New Roman" w:hAnsi="Times New Roman" w:cs="Times New Roman"/>
          <w:b/>
          <w:bCs/>
          <w:sz w:val="28"/>
          <w:szCs w:val="36"/>
        </w:rPr>
      </w:pPr>
    </w:p>
    <w:p w14:paraId="431F0C3D" w14:textId="3AFDEAFB" w:rsidR="002B558F" w:rsidRPr="002B558F" w:rsidRDefault="002B558F" w:rsidP="002B558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36"/>
        </w:rPr>
      </w:pPr>
      <w:r w:rsidRPr="002B558F">
        <w:rPr>
          <w:rFonts w:ascii="Times New Roman" w:hAnsi="Times New Roman" w:cs="Times New Roman"/>
          <w:b/>
          <w:bCs/>
          <w:sz w:val="28"/>
          <w:szCs w:val="36"/>
        </w:rPr>
        <w:t>What are the meta-annotations @Retention and @Target used for?</w:t>
      </w:r>
    </w:p>
    <w:p w14:paraId="6347225B" w14:textId="7FC3E9E5" w:rsidR="002B558F" w:rsidRDefault="002B558F" w:rsidP="002B558F">
      <w:pPr>
        <w:pStyle w:val="ListParagraph"/>
        <w:jc w:val="both"/>
        <w:rPr>
          <w:rFonts w:ascii="Times New Roman" w:hAnsi="Times New Roman" w:cs="Times New Roman"/>
          <w:szCs w:val="36"/>
        </w:rPr>
      </w:pPr>
      <w:r w:rsidRPr="002B558F">
        <w:rPr>
          <w:rFonts w:ascii="Times New Roman" w:hAnsi="Times New Roman" w:cs="Times New Roman"/>
          <w:b/>
          <w:bCs/>
          <w:szCs w:val="36"/>
        </w:rPr>
        <w:lastRenderedPageBreak/>
        <w:t>@Retention:</w:t>
      </w:r>
      <w:r w:rsidRPr="002B558F">
        <w:rPr>
          <w:rFonts w:ascii="Times New Roman" w:hAnsi="Times New Roman" w:cs="Times New Roman"/>
          <w:szCs w:val="36"/>
        </w:rPr>
        <w:t xml:space="preserve"> Specifies how long an annotation is kept (source, class, or runtime). </w:t>
      </w:r>
      <w:r w:rsidRPr="002B558F">
        <w:rPr>
          <w:rFonts w:ascii="Times New Roman" w:hAnsi="Times New Roman" w:cs="Times New Roman"/>
          <w:b/>
          <w:bCs/>
          <w:szCs w:val="36"/>
        </w:rPr>
        <w:t>@Target:</w:t>
      </w:r>
      <w:r w:rsidRPr="002B558F">
        <w:rPr>
          <w:rFonts w:ascii="Times New Roman" w:hAnsi="Times New Roman" w:cs="Times New Roman"/>
          <w:szCs w:val="36"/>
        </w:rPr>
        <w:t xml:space="preserve"> Specifies where an annotation can be used, such as a class, method, or field.</w:t>
      </w:r>
    </w:p>
    <w:p w14:paraId="597C35DD" w14:textId="77777777" w:rsidR="002B558F" w:rsidRPr="002B558F" w:rsidRDefault="002B558F" w:rsidP="002B558F">
      <w:pPr>
        <w:pStyle w:val="ListParagraph"/>
        <w:jc w:val="both"/>
        <w:rPr>
          <w:rFonts w:ascii="Times New Roman" w:hAnsi="Times New Roman" w:cs="Times New Roman"/>
          <w:szCs w:val="36"/>
        </w:rPr>
      </w:pPr>
    </w:p>
    <w:p w14:paraId="1925659E" w14:textId="24FB998B" w:rsidR="002B558F" w:rsidRPr="002B558F" w:rsidRDefault="002B558F" w:rsidP="002B558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36"/>
        </w:rPr>
      </w:pPr>
      <w:r w:rsidRPr="002B558F">
        <w:rPr>
          <w:rFonts w:ascii="Times New Roman" w:hAnsi="Times New Roman" w:cs="Times New Roman"/>
          <w:b/>
          <w:bCs/>
          <w:sz w:val="28"/>
          <w:szCs w:val="36"/>
        </w:rPr>
        <w:t xml:space="preserve">What is reflection, and what does </w:t>
      </w:r>
      <w:proofErr w:type="spellStart"/>
      <w:proofErr w:type="gramStart"/>
      <w:r w:rsidRPr="002B558F">
        <w:rPr>
          <w:rFonts w:ascii="Times New Roman" w:hAnsi="Times New Roman" w:cs="Times New Roman"/>
          <w:b/>
          <w:bCs/>
          <w:sz w:val="28"/>
          <w:szCs w:val="36"/>
        </w:rPr>
        <w:t>getDeclaredFields</w:t>
      </w:r>
      <w:proofErr w:type="spellEnd"/>
      <w:r w:rsidRPr="002B558F">
        <w:rPr>
          <w:rFonts w:ascii="Times New Roman" w:hAnsi="Times New Roman" w:cs="Times New Roman"/>
          <w:b/>
          <w:bCs/>
          <w:sz w:val="28"/>
          <w:szCs w:val="36"/>
        </w:rPr>
        <w:t>(</w:t>
      </w:r>
      <w:proofErr w:type="gramEnd"/>
      <w:r w:rsidRPr="002B558F">
        <w:rPr>
          <w:rFonts w:ascii="Times New Roman" w:hAnsi="Times New Roman" w:cs="Times New Roman"/>
          <w:b/>
          <w:bCs/>
          <w:sz w:val="28"/>
          <w:szCs w:val="36"/>
        </w:rPr>
        <w:t>) return?</w:t>
      </w:r>
    </w:p>
    <w:p w14:paraId="51AAEAB9" w14:textId="117F5263" w:rsidR="002B558F" w:rsidRDefault="00DE6A6C" w:rsidP="002B558F">
      <w:pPr>
        <w:pStyle w:val="ListParagraph"/>
        <w:jc w:val="both"/>
        <w:rPr>
          <w:rFonts w:ascii="Times New Roman" w:hAnsi="Times New Roman" w:cs="Times New Roman"/>
          <w:szCs w:val="36"/>
        </w:rPr>
      </w:pPr>
      <w:r w:rsidRPr="00DE6A6C">
        <w:rPr>
          <w:rFonts w:ascii="Times New Roman" w:hAnsi="Times New Roman" w:cs="Times New Roman"/>
          <w:b/>
          <w:bCs/>
          <w:szCs w:val="36"/>
        </w:rPr>
        <w:t>Reflection:</w:t>
      </w:r>
      <w:r w:rsidRPr="00DE6A6C">
        <w:rPr>
          <w:rFonts w:ascii="Times New Roman" w:hAnsi="Times New Roman" w:cs="Times New Roman"/>
          <w:szCs w:val="36"/>
        </w:rPr>
        <w:t xml:space="preserve"> Allows a program to inspect and work with classes at runtime. </w:t>
      </w:r>
      <w:proofErr w:type="spellStart"/>
      <w:proofErr w:type="gramStart"/>
      <w:r w:rsidRPr="00DE6A6C">
        <w:rPr>
          <w:rFonts w:ascii="Times New Roman" w:hAnsi="Times New Roman" w:cs="Times New Roman"/>
          <w:szCs w:val="36"/>
        </w:rPr>
        <w:t>getDeclaredFields</w:t>
      </w:r>
      <w:proofErr w:type="spellEnd"/>
      <w:r w:rsidRPr="00DE6A6C">
        <w:rPr>
          <w:rFonts w:ascii="Times New Roman" w:hAnsi="Times New Roman" w:cs="Times New Roman"/>
          <w:szCs w:val="36"/>
        </w:rPr>
        <w:t>(</w:t>
      </w:r>
      <w:proofErr w:type="gramEnd"/>
      <w:r w:rsidRPr="00DE6A6C">
        <w:rPr>
          <w:rFonts w:ascii="Times New Roman" w:hAnsi="Times New Roman" w:cs="Times New Roman"/>
          <w:szCs w:val="36"/>
        </w:rPr>
        <w:t>) returns all fields declared directly inside a class.</w:t>
      </w:r>
    </w:p>
    <w:p w14:paraId="775980DB" w14:textId="77777777" w:rsidR="00DE6A6C" w:rsidRPr="00DE6A6C" w:rsidRDefault="00DE6A6C" w:rsidP="002B558F">
      <w:pPr>
        <w:pStyle w:val="ListParagraph"/>
        <w:jc w:val="both"/>
        <w:rPr>
          <w:rFonts w:ascii="Times New Roman" w:hAnsi="Times New Roman" w:cs="Times New Roman"/>
          <w:szCs w:val="36"/>
        </w:rPr>
      </w:pPr>
    </w:p>
    <w:p w14:paraId="19415BF8" w14:textId="07A65BC0" w:rsidR="002B558F" w:rsidRPr="00DE6A6C" w:rsidRDefault="002B558F" w:rsidP="00DE6A6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36"/>
        </w:rPr>
      </w:pPr>
      <w:r w:rsidRPr="00DE6A6C">
        <w:rPr>
          <w:rFonts w:ascii="Times New Roman" w:hAnsi="Times New Roman" w:cs="Times New Roman"/>
          <w:b/>
          <w:bCs/>
          <w:sz w:val="28"/>
          <w:szCs w:val="36"/>
        </w:rPr>
        <w:t>How do annotations plus reflection let a framework validate any object?</w:t>
      </w:r>
    </w:p>
    <w:p w14:paraId="0D1F5FAE" w14:textId="6EDA411D" w:rsidR="00DE6A6C" w:rsidRPr="00DE6A6C" w:rsidRDefault="00DE6A6C" w:rsidP="00DE6A6C">
      <w:pPr>
        <w:pStyle w:val="ListParagraph"/>
        <w:jc w:val="both"/>
        <w:rPr>
          <w:rFonts w:ascii="Times New Roman" w:hAnsi="Times New Roman" w:cs="Times New Roman"/>
          <w:szCs w:val="36"/>
        </w:rPr>
      </w:pPr>
      <w:r w:rsidRPr="00DE6A6C">
        <w:rPr>
          <w:rFonts w:ascii="Times New Roman" w:hAnsi="Times New Roman" w:cs="Times New Roman"/>
          <w:b/>
          <w:bCs/>
          <w:szCs w:val="36"/>
        </w:rPr>
        <w:t>Annotations + Reflection:</w:t>
      </w:r>
      <w:r w:rsidRPr="00DE6A6C">
        <w:rPr>
          <w:rFonts w:ascii="Times New Roman" w:hAnsi="Times New Roman" w:cs="Times New Roman"/>
          <w:szCs w:val="36"/>
        </w:rPr>
        <w:t xml:space="preserve"> Annotations mark validation rules on fields, and reflection reads those annotations and checks each field's value against the rules.</w:t>
      </w:r>
    </w:p>
    <w:sectPr w:rsidR="00DE6A6C" w:rsidRPr="00DE6A6C" w:rsidSect="00DB33A6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D74B2" w14:textId="77777777" w:rsidR="00D931B2" w:rsidRDefault="00D931B2" w:rsidP="007243DE">
      <w:pPr>
        <w:spacing w:after="0" w:line="240" w:lineRule="auto"/>
      </w:pPr>
      <w:r>
        <w:separator/>
      </w:r>
    </w:p>
  </w:endnote>
  <w:endnote w:type="continuationSeparator" w:id="0">
    <w:p w14:paraId="6F893AB3" w14:textId="77777777" w:rsidR="00D931B2" w:rsidRDefault="00D931B2" w:rsidP="007243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594426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B5C0A14" w14:textId="23361693" w:rsidR="007243DE" w:rsidRDefault="007243DE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597039B" w14:textId="77777777" w:rsidR="007243DE" w:rsidRDefault="007243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20FC5" w14:textId="77777777" w:rsidR="00D931B2" w:rsidRDefault="00D931B2" w:rsidP="007243DE">
      <w:pPr>
        <w:spacing w:after="0" w:line="240" w:lineRule="auto"/>
      </w:pPr>
      <w:r>
        <w:separator/>
      </w:r>
    </w:p>
  </w:footnote>
  <w:footnote w:type="continuationSeparator" w:id="0">
    <w:p w14:paraId="20E40659" w14:textId="77777777" w:rsidR="00D931B2" w:rsidRDefault="00D931B2" w:rsidP="007243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294FD" w14:textId="6F7CDFF5" w:rsidR="007243DE" w:rsidRDefault="007243DE">
    <w:pPr>
      <w:pStyle w:val="Header"/>
    </w:pPr>
    <w:r>
      <w:t>CEUE203</w:t>
    </w:r>
    <w:r>
      <w:ptab w:relativeTo="margin" w:alignment="center" w:leader="none"/>
    </w:r>
    <w:r>
      <w:ptab w:relativeTo="margin" w:alignment="right" w:leader="none"/>
    </w:r>
    <w:r>
      <w:t>25DCS073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B3B28"/>
    <w:multiLevelType w:val="hybridMultilevel"/>
    <w:tmpl w:val="B8481C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D81052"/>
    <w:multiLevelType w:val="hybridMultilevel"/>
    <w:tmpl w:val="BB74FC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832445">
    <w:abstractNumId w:val="1"/>
  </w:num>
  <w:num w:numId="2" w16cid:durableId="1669088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4BF"/>
    <w:rsid w:val="001134BF"/>
    <w:rsid w:val="001472A2"/>
    <w:rsid w:val="00150423"/>
    <w:rsid w:val="00242F40"/>
    <w:rsid w:val="002B558F"/>
    <w:rsid w:val="003F5D7A"/>
    <w:rsid w:val="004E47C9"/>
    <w:rsid w:val="007243DE"/>
    <w:rsid w:val="00AD1304"/>
    <w:rsid w:val="00BD08BD"/>
    <w:rsid w:val="00BE17A6"/>
    <w:rsid w:val="00D931B2"/>
    <w:rsid w:val="00DB33A6"/>
    <w:rsid w:val="00DE0C2C"/>
    <w:rsid w:val="00DE6A6C"/>
    <w:rsid w:val="00DE7B70"/>
    <w:rsid w:val="00F10FD9"/>
    <w:rsid w:val="00F345A1"/>
    <w:rsid w:val="00F50CCD"/>
    <w:rsid w:val="00FA4B9D"/>
    <w:rsid w:val="00FD2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D66FA"/>
  <w15:chartTrackingRefBased/>
  <w15:docId w15:val="{A4475385-6FFC-4863-A809-BC717BC06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4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4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4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4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4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4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4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4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4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4B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43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43DE"/>
  </w:style>
  <w:style w:type="paragraph" w:styleId="Footer">
    <w:name w:val="footer"/>
    <w:basedOn w:val="Normal"/>
    <w:link w:val="FooterChar"/>
    <w:uiPriority w:val="99"/>
    <w:unhideWhenUsed/>
    <w:rsid w:val="007243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43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image" Target="media/image6.tmp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tmp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219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Vaidehi Parmar</dc:creator>
  <cp:keywords/>
  <dc:description/>
  <cp:lastModifiedBy>Vaidehi Parmar</cp:lastModifiedBy>
  <cp:revision>17</cp:revision>
  <dcterms:created xsi:type="dcterms:W3CDTF">2026-09-28T16:19:00Z</dcterms:created>
  <dcterms:modified xsi:type="dcterms:W3CDTF">2026-10-06T08:05:00Z</dcterms:modified>
</cp:coreProperties>
</file>