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31D3F" w14:textId="5628B5EC" w:rsidR="00A706AC" w:rsidRPr="008D415F" w:rsidRDefault="00A706AC" w:rsidP="00B04EE4">
      <w:pPr>
        <w:shd w:val="clear" w:color="auto" w:fill="FFFFFE"/>
        <w:spacing w:line="285" w:lineRule="atLeast"/>
        <w:rPr>
          <w:b/>
          <w:bCs/>
          <w:i/>
          <w:iCs/>
          <w:u w:val="single"/>
          <w:lang w:val="en-US"/>
        </w:rPr>
      </w:pPr>
      <w:r w:rsidRPr="008D415F">
        <w:rPr>
          <w:b/>
          <w:bCs/>
          <w:i/>
          <w:iCs/>
          <w:u w:val="single"/>
          <w:lang w:val="en-US"/>
        </w:rPr>
        <w:t>Dataset Information:</w:t>
      </w:r>
    </w:p>
    <w:p w14:paraId="5D3A865A" w14:textId="672E75EC" w:rsidR="00B04EE4" w:rsidRPr="008D415F" w:rsidRDefault="00B04EE4" w:rsidP="00B04EE4">
      <w:pPr>
        <w:shd w:val="clear" w:color="auto" w:fill="FFFFFE"/>
        <w:spacing w:line="285" w:lineRule="atLeast"/>
        <w:rPr>
          <w:lang w:val="en-US"/>
        </w:rPr>
      </w:pPr>
      <w:r w:rsidRPr="008D415F">
        <w:rPr>
          <w:lang w:val="en-US"/>
        </w:rPr>
        <w:t xml:space="preserve">My dataset is </w:t>
      </w:r>
      <w:r w:rsidRPr="008D415F">
        <w:rPr>
          <w:rFonts w:eastAsiaTheme="minorEastAsia"/>
          <w:lang w:val="en-US"/>
        </w:rPr>
        <w:t>online_shoppers_intention.csv</w:t>
      </w:r>
      <w:r w:rsidR="00143DE8" w:rsidRPr="008D415F">
        <w:rPr>
          <w:lang w:val="en-US"/>
        </w:rPr>
        <w:t xml:space="preserve">. </w:t>
      </w:r>
      <w:r w:rsidR="00A706AC" w:rsidRPr="008D415F">
        <w:rPr>
          <w:lang w:val="en-US"/>
        </w:rPr>
        <w:t xml:space="preserve">It is from the UCI Machine Learning Repository. </w:t>
      </w:r>
      <w:r w:rsidR="00143DE8" w:rsidRPr="008D415F">
        <w:rPr>
          <w:lang w:val="en-US"/>
        </w:rPr>
        <w:t xml:space="preserve">There are 12330 sessions. It consists of 10 numerical and 8 categorical attributes. </w:t>
      </w:r>
    </w:p>
    <w:p w14:paraId="2C5DD73E" w14:textId="77777777" w:rsidR="0012014E" w:rsidRPr="008D415F" w:rsidRDefault="0012014E" w:rsidP="00B04EE4">
      <w:pPr>
        <w:shd w:val="clear" w:color="auto" w:fill="FFFFFE"/>
        <w:spacing w:line="285" w:lineRule="atLeast"/>
        <w:rPr>
          <w:lang w:val="en-US"/>
        </w:rPr>
      </w:pPr>
    </w:p>
    <w:p w14:paraId="60554FDE" w14:textId="2920BC80" w:rsidR="0012014E" w:rsidRPr="008D415F" w:rsidRDefault="00C962AD" w:rsidP="00B04EE4">
      <w:pPr>
        <w:shd w:val="clear" w:color="auto" w:fill="FFFFFE"/>
        <w:spacing w:line="285" w:lineRule="atLeast"/>
        <w:rPr>
          <w:lang w:val="en-US"/>
        </w:rPr>
      </w:pPr>
      <w:r w:rsidRPr="008D415F">
        <w:rPr>
          <w:lang w:val="en-US"/>
        </w:rPr>
        <w:t>Classification models will be utilized to predict t</w:t>
      </w:r>
      <w:r w:rsidR="0012014E" w:rsidRPr="008D415F">
        <w:rPr>
          <w:lang w:val="en-US"/>
        </w:rPr>
        <w:t>he target variable is Revenue, a Boolean.</w:t>
      </w:r>
    </w:p>
    <w:p w14:paraId="55FC88A8" w14:textId="77777777" w:rsidR="005B6EF4" w:rsidRPr="008D415F" w:rsidRDefault="005B6EF4" w:rsidP="00B04EE4">
      <w:pPr>
        <w:shd w:val="clear" w:color="auto" w:fill="FFFFFE"/>
        <w:spacing w:line="285" w:lineRule="atLeast"/>
        <w:rPr>
          <w:lang w:val="en-US"/>
        </w:rPr>
      </w:pPr>
    </w:p>
    <w:p w14:paraId="17B7D029" w14:textId="75E7F661" w:rsidR="00B04EE4" w:rsidRPr="008D415F" w:rsidRDefault="005B6EF4" w:rsidP="00B04EE4">
      <w:pPr>
        <w:shd w:val="clear" w:color="auto" w:fill="FFFFFE"/>
        <w:spacing w:line="285" w:lineRule="atLeast"/>
        <w:rPr>
          <w:b/>
          <w:bCs/>
          <w:i/>
          <w:iCs/>
          <w:u w:val="single"/>
          <w:lang w:val="en-US"/>
        </w:rPr>
      </w:pPr>
      <w:r w:rsidRPr="008D415F">
        <w:rPr>
          <w:b/>
          <w:bCs/>
          <w:i/>
          <w:iCs/>
          <w:u w:val="single"/>
          <w:lang w:val="en-US"/>
        </w:rPr>
        <w:t>Data Wrangling:</w:t>
      </w:r>
    </w:p>
    <w:p w14:paraId="0153B99A" w14:textId="7B5B9206" w:rsidR="00B04EE4" w:rsidRPr="008D415F" w:rsidRDefault="00B04EE4" w:rsidP="00B04EE4">
      <w:pPr>
        <w:shd w:val="clear" w:color="auto" w:fill="FFFFFE"/>
        <w:spacing w:line="285" w:lineRule="atLeast"/>
        <w:rPr>
          <w:lang w:val="en-US"/>
        </w:rPr>
      </w:pPr>
      <w:r w:rsidRPr="008D415F">
        <w:rPr>
          <w:lang w:val="en-US"/>
        </w:rPr>
        <w:t>When exploring the dataset, there are two object datatype columns. To enable models run</w:t>
      </w:r>
      <w:r w:rsidR="005B6EF4" w:rsidRPr="008D415F">
        <w:rPr>
          <w:lang w:val="en-US"/>
        </w:rPr>
        <w:t>ning</w:t>
      </w:r>
      <w:r w:rsidRPr="008D415F">
        <w:rPr>
          <w:lang w:val="en-US"/>
        </w:rPr>
        <w:t xml:space="preserve"> smoothly, they are transferred to integers. Then the dataset is checked for null values and all </w:t>
      </w:r>
      <w:r w:rsidR="0012014E" w:rsidRPr="008D415F">
        <w:rPr>
          <w:lang w:val="en-US"/>
        </w:rPr>
        <w:t>NA values are dropped</w:t>
      </w:r>
      <w:r w:rsidRPr="008D415F">
        <w:rPr>
          <w:lang w:val="en-US"/>
        </w:rPr>
        <w:t>.</w:t>
      </w:r>
    </w:p>
    <w:p w14:paraId="3A9826AF" w14:textId="715E1D7C" w:rsidR="005B6EF4" w:rsidRPr="008D415F" w:rsidRDefault="005B6EF4">
      <w:pPr>
        <w:rPr>
          <w:lang w:val="en-US"/>
        </w:rPr>
      </w:pPr>
    </w:p>
    <w:p w14:paraId="1E3B90CE" w14:textId="3FB36F16" w:rsidR="00B04EE4" w:rsidRPr="008D415F" w:rsidRDefault="00B04EE4">
      <w:pPr>
        <w:rPr>
          <w:lang w:val="en-US"/>
        </w:rPr>
      </w:pPr>
      <w:r w:rsidRPr="008D415F">
        <w:rPr>
          <w:lang w:val="en-US"/>
        </w:rPr>
        <w:t>The different ranges of dataset complicate the training process. T</w:t>
      </w:r>
      <w:r w:rsidRPr="008D415F">
        <w:rPr>
          <w:lang w:val="en-US"/>
        </w:rPr>
        <w:t>o optimize the training speed</w:t>
      </w:r>
      <w:r w:rsidRPr="008D415F">
        <w:rPr>
          <w:lang w:val="en-US"/>
        </w:rPr>
        <w:t xml:space="preserve"> and avoid possible problems, data is normalized</w:t>
      </w:r>
      <w:r w:rsidR="00A706AC" w:rsidRPr="008D415F">
        <w:rPr>
          <w:lang w:val="en-US"/>
        </w:rPr>
        <w:t xml:space="preserve"> before splitting into train and test sets</w:t>
      </w:r>
      <w:r w:rsidRPr="008D415F">
        <w:rPr>
          <w:lang w:val="en-US"/>
        </w:rPr>
        <w:t>.</w:t>
      </w:r>
    </w:p>
    <w:p w14:paraId="6B396B58" w14:textId="77777777" w:rsidR="00B04EE4" w:rsidRPr="008D415F" w:rsidRDefault="00B04EE4">
      <w:pPr>
        <w:rPr>
          <w:lang w:val="en-US"/>
        </w:rPr>
      </w:pPr>
    </w:p>
    <w:p w14:paraId="4F31EF48" w14:textId="0A6F59D4" w:rsidR="00B04EE4" w:rsidRPr="008D415F" w:rsidRDefault="00143DE8" w:rsidP="00B04EE4">
      <w:pPr>
        <w:shd w:val="clear" w:color="auto" w:fill="FFFFFE"/>
        <w:spacing w:line="285" w:lineRule="atLeast"/>
        <w:rPr>
          <w:rFonts w:eastAsiaTheme="minorEastAsia"/>
          <w:lang w:val="en-US"/>
        </w:rPr>
      </w:pPr>
      <w:r w:rsidRPr="008D415F">
        <w:rPr>
          <w:lang w:val="en-US"/>
        </w:rPr>
        <w:t>84.5% of the data are negative class samples (False). This uneven distribution is shown in the histogram below. Due to this</w:t>
      </w:r>
      <w:r w:rsidR="00B04EE4" w:rsidRPr="008D415F">
        <w:rPr>
          <w:lang w:val="en-US"/>
        </w:rPr>
        <w:t xml:space="preserve"> uneven distribution of True and False for the target variable, stratify=y is included when s</w:t>
      </w:r>
      <w:r w:rsidR="00B04EE4" w:rsidRPr="008D415F">
        <w:rPr>
          <w:rFonts w:eastAsiaTheme="minorEastAsia"/>
          <w:lang w:val="en-US"/>
        </w:rPr>
        <w:t>plit</w:t>
      </w:r>
      <w:r w:rsidR="00B04EE4" w:rsidRPr="008D415F">
        <w:rPr>
          <w:lang w:val="en-US"/>
        </w:rPr>
        <w:t>ting</w:t>
      </w:r>
      <w:r w:rsidR="00B04EE4" w:rsidRPr="008D415F">
        <w:rPr>
          <w:rFonts w:eastAsiaTheme="minorEastAsia"/>
          <w:lang w:val="en-US"/>
        </w:rPr>
        <w:t xml:space="preserve"> data in training and testing</w:t>
      </w:r>
      <w:r w:rsidR="00B04EE4" w:rsidRPr="008D415F">
        <w:rPr>
          <w:lang w:val="en-US"/>
        </w:rPr>
        <w:t xml:space="preserve"> sets.</w:t>
      </w:r>
    </w:p>
    <w:p w14:paraId="13E65603" w14:textId="50CF29FF" w:rsidR="00FC7C44" w:rsidRPr="008D415F" w:rsidRDefault="00FC7C44">
      <w:pPr>
        <w:rPr>
          <w:lang w:val="en-US"/>
        </w:rPr>
      </w:pPr>
      <w:r w:rsidRPr="008D415F">
        <w:rPr>
          <w:noProof/>
          <w:lang w:val="en-US"/>
        </w:rPr>
        <w:drawing>
          <wp:inline distT="0" distB="0" distL="0" distR="0" wp14:anchorId="400D2A43" wp14:editId="4FF04D37">
            <wp:extent cx="2962656" cy="1785619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94" cy="17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84B6" w14:textId="7D0FF6BC" w:rsidR="00B04EE4" w:rsidRPr="008D415F" w:rsidRDefault="00B04EE4">
      <w:pPr>
        <w:rPr>
          <w:u w:val="single"/>
          <w:lang w:val="en-US"/>
        </w:rPr>
      </w:pPr>
    </w:p>
    <w:p w14:paraId="17D1D8B3" w14:textId="389BE3D5" w:rsidR="00B04EE4" w:rsidRPr="008D415F" w:rsidRDefault="005B6EF4" w:rsidP="00B04EE4">
      <w:pPr>
        <w:rPr>
          <w:b/>
          <w:bCs/>
          <w:i/>
          <w:iCs/>
          <w:u w:val="single"/>
          <w:lang w:val="en-US"/>
        </w:rPr>
      </w:pPr>
      <w:r w:rsidRPr="008D415F">
        <w:rPr>
          <w:b/>
          <w:bCs/>
          <w:i/>
          <w:iCs/>
          <w:u w:val="single"/>
          <w:lang w:val="en-US"/>
        </w:rPr>
        <w:t>Training Models</w:t>
      </w:r>
      <w:r w:rsidR="00B04EE4" w:rsidRPr="008D415F">
        <w:rPr>
          <w:b/>
          <w:bCs/>
          <w:i/>
          <w:iCs/>
          <w:u w:val="single"/>
          <w:lang w:val="en-US"/>
        </w:rPr>
        <w:t>:</w:t>
      </w:r>
    </w:p>
    <w:p w14:paraId="4F803420" w14:textId="5828C659" w:rsidR="00FC7C44" w:rsidRPr="008D415F" w:rsidRDefault="00FC7C44" w:rsidP="00B04EE4">
      <w:pPr>
        <w:rPr>
          <w:lang w:val="en-US"/>
        </w:rPr>
      </w:pPr>
      <w:r w:rsidRPr="00B04EE4">
        <w:rPr>
          <w:rFonts w:eastAsiaTheme="minorEastAsia"/>
          <w:lang w:val="en-US"/>
        </w:rPr>
        <w:t xml:space="preserve">Baseline Accuracy </w:t>
      </w:r>
      <w:r w:rsidR="00666D11" w:rsidRPr="008D415F">
        <w:rPr>
          <w:lang w:val="en-US"/>
        </w:rPr>
        <w:t>= 0.8438862362466265</w:t>
      </w:r>
    </w:p>
    <w:p w14:paraId="5548BB83" w14:textId="77777777" w:rsidR="00666D11" w:rsidRPr="008D415F" w:rsidRDefault="00666D11" w:rsidP="00B04EE4">
      <w:pPr>
        <w:rPr>
          <w:lang w:val="en-US"/>
        </w:rPr>
      </w:pPr>
    </w:p>
    <w:p w14:paraId="4A9E1411" w14:textId="73BA9424" w:rsidR="00666D11" w:rsidRPr="008D415F" w:rsidRDefault="00753A50" w:rsidP="00B04EE4">
      <w:pPr>
        <w:rPr>
          <w:lang w:val="en-US"/>
        </w:rPr>
      </w:pPr>
      <w:r w:rsidRPr="008D415F">
        <w:rPr>
          <w:lang w:val="en-US"/>
        </w:rPr>
        <w:t xml:space="preserve">Six models, including generic bagging, random forest, </w:t>
      </w:r>
      <w:proofErr w:type="spellStart"/>
      <w:r w:rsidRPr="008D415F">
        <w:rPr>
          <w:lang w:val="en-US"/>
        </w:rPr>
        <w:t>adaboost</w:t>
      </w:r>
      <w:proofErr w:type="spellEnd"/>
      <w:r w:rsidRPr="008D415F">
        <w:rPr>
          <w:lang w:val="en-US"/>
        </w:rPr>
        <w:t xml:space="preserve"> classification, voting ensemble, decision tree and logistic regression, are trained for this dataset.</w:t>
      </w:r>
      <w:r w:rsidR="00666D11" w:rsidRPr="008D415F">
        <w:rPr>
          <w:lang w:val="en-US"/>
        </w:rPr>
        <w:t xml:space="preserve"> For all models, </w:t>
      </w:r>
      <w:proofErr w:type="spellStart"/>
      <w:r w:rsidR="00666D11" w:rsidRPr="008D415F">
        <w:rPr>
          <w:lang w:val="en-US"/>
        </w:rPr>
        <w:t>random_state</w:t>
      </w:r>
      <w:proofErr w:type="spellEnd"/>
      <w:r w:rsidR="00666D11" w:rsidRPr="008D415F">
        <w:rPr>
          <w:lang w:val="en-US"/>
        </w:rPr>
        <w:t xml:space="preserve"> is set at 42, </w:t>
      </w:r>
      <w:proofErr w:type="spellStart"/>
      <w:r w:rsidR="00666D11" w:rsidRPr="008D415F">
        <w:rPr>
          <w:lang w:val="en-US"/>
        </w:rPr>
        <w:t>n_estimator</w:t>
      </w:r>
      <w:proofErr w:type="spellEnd"/>
      <w:r w:rsidR="00666D11" w:rsidRPr="008D415F">
        <w:rPr>
          <w:lang w:val="en-US"/>
        </w:rPr>
        <w:t xml:space="preserve"> is 100, and </w:t>
      </w:r>
      <w:proofErr w:type="spellStart"/>
      <w:r w:rsidR="00666D11" w:rsidRPr="008D415F">
        <w:rPr>
          <w:lang w:val="en-US"/>
        </w:rPr>
        <w:t>max_depth</w:t>
      </w:r>
      <w:proofErr w:type="spellEnd"/>
      <w:r w:rsidR="00666D11" w:rsidRPr="008D415F">
        <w:rPr>
          <w:lang w:val="en-US"/>
        </w:rPr>
        <w:t xml:space="preserve"> is 10. </w:t>
      </w:r>
      <w:r w:rsidR="00343F8E" w:rsidRPr="008D415F">
        <w:rPr>
          <w:lang w:val="en-US"/>
        </w:rPr>
        <w:t>For every model, accuracy and cross validation scores are calculated. These scores will be used to compared and select the most suitable model.</w:t>
      </w:r>
      <w:r w:rsidR="00666D11" w:rsidRPr="008D415F">
        <w:rPr>
          <w:lang w:val="en-US"/>
        </w:rPr>
        <w:t xml:space="preserve"> To avoid over-fitting, pruning and regularization are utilized for decision tree and logistic regression.</w:t>
      </w:r>
    </w:p>
    <w:p w14:paraId="320657FD" w14:textId="77777777" w:rsidR="005B6EF4" w:rsidRPr="008D415F" w:rsidRDefault="005B6EF4" w:rsidP="00B04EE4">
      <w:pPr>
        <w:rPr>
          <w:lang w:val="en-US"/>
        </w:rPr>
      </w:pPr>
    </w:p>
    <w:p w14:paraId="6AD23CA0" w14:textId="77777777" w:rsidR="00B04EE4" w:rsidRPr="00B04EE4" w:rsidRDefault="00B04EE4" w:rsidP="00B04EE4">
      <w:pPr>
        <w:shd w:val="clear" w:color="auto" w:fill="FFFFFE"/>
        <w:spacing w:line="285" w:lineRule="atLeast"/>
        <w:rPr>
          <w:rFonts w:eastAsiaTheme="minorEastAsia"/>
          <w:b/>
          <w:bCs/>
          <w:lang w:val="en-US"/>
        </w:rPr>
      </w:pPr>
      <w:r w:rsidRPr="00B04EE4">
        <w:rPr>
          <w:rFonts w:eastAsiaTheme="minorEastAsia"/>
          <w:b/>
          <w:bCs/>
          <w:lang w:val="en-US"/>
        </w:rPr>
        <w:t>Ensemble methods</w:t>
      </w:r>
    </w:p>
    <w:p w14:paraId="37B6CC70" w14:textId="7777F70F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u w:val="single"/>
          <w:lang w:val="en-US"/>
        </w:rPr>
        <w:t>Generic Bagging model Accuracy</w:t>
      </w:r>
      <w:r w:rsidRPr="00B04EE4">
        <w:rPr>
          <w:rFonts w:eastAsiaTheme="minorEastAsia"/>
          <w:lang w:val="en-US"/>
        </w:rPr>
        <w:t xml:space="preserve"> </w:t>
      </w:r>
      <w:r w:rsidR="00666D11" w:rsidRPr="008D415F">
        <w:rPr>
          <w:lang w:val="en-US"/>
        </w:rPr>
        <w:t>= 0.8974465434917999</w:t>
      </w:r>
    </w:p>
    <w:p w14:paraId="7ACDB7A1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[0.81030603 0.81182628 0.78110677 0.74245171 0.7493262 ]</w:t>
      </w:r>
    </w:p>
    <w:p w14:paraId="410A9E9D" w14:textId="30DC4D93" w:rsidR="00B04EE4" w:rsidRPr="008D415F" w:rsidRDefault="00B04EE4" w:rsidP="00B04EE4">
      <w:pPr>
        <w:rPr>
          <w:lang w:val="en-US"/>
        </w:rPr>
      </w:pPr>
      <w:r w:rsidRPr="00B04EE4">
        <w:rPr>
          <w:rFonts w:eastAsiaTheme="minorEastAsia"/>
          <w:lang w:val="en-US"/>
        </w:rPr>
        <w:t>0.78 accuracy with a standard deviation of 0.03</w:t>
      </w:r>
    </w:p>
    <w:p w14:paraId="42380699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>Classification Report:</w:t>
      </w:r>
    </w:p>
    <w:p w14:paraId="7A61F352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1AC08588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66CF65E1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3D8460C6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lastRenderedPageBreak/>
        <w:t xml:space="preserve">         0.0       0.92      0.96      0.94      4065</w:t>
      </w:r>
    </w:p>
    <w:p w14:paraId="1A816552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1.0       0.73      0.55      0.63       752</w:t>
      </w:r>
    </w:p>
    <w:p w14:paraId="7118C903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5EE46A34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accuracy                           0.90      4817</w:t>
      </w:r>
    </w:p>
    <w:p w14:paraId="7BCB3F4E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macro avg       0.82      0.76      0.78      4817</w:t>
      </w:r>
    </w:p>
    <w:p w14:paraId="0E98E0EA" w14:textId="0AE5B161" w:rsidR="00666D11" w:rsidRPr="00B04EE4" w:rsidRDefault="00666D11" w:rsidP="00B04EE4">
      <w:r w:rsidRPr="00666D11">
        <w:rPr>
          <w:color w:val="212121"/>
          <w:sz w:val="21"/>
          <w:szCs w:val="21"/>
          <w:shd w:val="clear" w:color="auto" w:fill="FFFFFF"/>
        </w:rPr>
        <w:t>weighted avg       0.89      0.90      0.89      4817</w:t>
      </w:r>
    </w:p>
    <w:p w14:paraId="4F73C214" w14:textId="77777777" w:rsidR="00B04EE4" w:rsidRPr="00B04EE4" w:rsidRDefault="00B04EE4" w:rsidP="00B04EE4">
      <w:pPr>
        <w:rPr>
          <w:rFonts w:eastAsiaTheme="minorEastAsia"/>
          <w:lang w:val="en-US"/>
        </w:rPr>
      </w:pPr>
    </w:p>
    <w:p w14:paraId="26E95953" w14:textId="5377BE86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u w:val="single"/>
          <w:lang w:val="en-US"/>
        </w:rPr>
        <w:t>Random Forest model Accuracy</w:t>
      </w:r>
      <w:r w:rsidRPr="00B04EE4">
        <w:rPr>
          <w:rFonts w:eastAsiaTheme="minorEastAsia"/>
          <w:lang w:val="en-US"/>
        </w:rPr>
        <w:t xml:space="preserve"> =  0.8968237492215072</w:t>
      </w:r>
    </w:p>
    <w:p w14:paraId="611499BF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[0.80649308 0.81213755 0.78492233 0.73808902 0.75045322]</w:t>
      </w:r>
    </w:p>
    <w:p w14:paraId="6E5B10FF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0.78 accuracy with a standard deviation of 0.03</w:t>
      </w:r>
    </w:p>
    <w:p w14:paraId="33D65856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>Classification Report:</w:t>
      </w:r>
    </w:p>
    <w:p w14:paraId="41079BC1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5BEF2403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0456C52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0259487B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0.0       0.92      0.96      0.94      4065</w:t>
      </w:r>
    </w:p>
    <w:p w14:paraId="363E3D20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1.0       0.72      0.56      0.63       752</w:t>
      </w:r>
    </w:p>
    <w:p w14:paraId="0CBBBD72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195F873F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accuracy                           0.90      4817</w:t>
      </w:r>
    </w:p>
    <w:p w14:paraId="00D444A5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macro avg       0.82      0.76      0.78      4817</w:t>
      </w:r>
    </w:p>
    <w:p w14:paraId="6A5A2FBA" w14:textId="77777777" w:rsidR="00666D11" w:rsidRPr="00666D11" w:rsidRDefault="00666D11" w:rsidP="00666D11">
      <w:r w:rsidRPr="00666D11">
        <w:rPr>
          <w:color w:val="212121"/>
          <w:sz w:val="21"/>
          <w:szCs w:val="21"/>
          <w:shd w:val="clear" w:color="auto" w:fill="FFFFFF"/>
        </w:rPr>
        <w:t>weighted avg       0.89      0.90      0.89      4817</w:t>
      </w:r>
    </w:p>
    <w:p w14:paraId="36A7F3F5" w14:textId="77777777" w:rsidR="00B04EE4" w:rsidRPr="00B04EE4" w:rsidRDefault="00B04EE4" w:rsidP="00B04EE4">
      <w:pPr>
        <w:rPr>
          <w:rFonts w:eastAsiaTheme="minorEastAsia"/>
        </w:rPr>
      </w:pPr>
    </w:p>
    <w:p w14:paraId="6446D871" w14:textId="7C519CCD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u w:val="single"/>
          <w:lang w:val="en-US"/>
        </w:rPr>
        <w:t>AdaBoost Classification Accuracy</w:t>
      </w:r>
      <w:r w:rsidRPr="00B04EE4">
        <w:rPr>
          <w:rFonts w:eastAsiaTheme="minorEastAsia"/>
          <w:lang w:val="en-US"/>
        </w:rPr>
        <w:t xml:space="preserve"> </w:t>
      </w:r>
      <w:r w:rsidR="00666D11" w:rsidRPr="008D415F">
        <w:rPr>
          <w:lang w:val="en-US"/>
        </w:rPr>
        <w:t>= 0.8922565912393606</w:t>
      </w:r>
    </w:p>
    <w:p w14:paraId="0CEA4A1C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[0.79093833 0.78670757 0.74999431 0.7080819  0.72589734]</w:t>
      </w:r>
    </w:p>
    <w:p w14:paraId="1329CC99" w14:textId="61F95337" w:rsidR="00B04EE4" w:rsidRPr="008D415F" w:rsidRDefault="00B04EE4" w:rsidP="00B04EE4">
      <w:pPr>
        <w:rPr>
          <w:lang w:val="en-US"/>
        </w:rPr>
      </w:pPr>
      <w:r w:rsidRPr="00B04EE4">
        <w:rPr>
          <w:rFonts w:eastAsiaTheme="minorEastAsia"/>
          <w:lang w:val="en-US"/>
        </w:rPr>
        <w:t>0.75 accuracy with a standard deviation of 0.03</w:t>
      </w:r>
    </w:p>
    <w:p w14:paraId="520D25C8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>Classification Report:</w:t>
      </w:r>
    </w:p>
    <w:p w14:paraId="5D6F563A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134BD07B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5E89B741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644817C5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0.0       0.92      0.96      0.94      4065</w:t>
      </w:r>
    </w:p>
    <w:p w14:paraId="3CC4D4A1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1.0       0.71      0.53      0.61       752</w:t>
      </w:r>
    </w:p>
    <w:p w14:paraId="661E0C30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29C67644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accuracy                           0.89      4817</w:t>
      </w:r>
    </w:p>
    <w:p w14:paraId="3DB3C69A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macro avg       0.81      0.74      0.77      4817</w:t>
      </w:r>
    </w:p>
    <w:p w14:paraId="34D6C8C1" w14:textId="77777777" w:rsidR="00666D11" w:rsidRPr="00666D11" w:rsidRDefault="00666D11" w:rsidP="00666D11">
      <w:r w:rsidRPr="00666D11">
        <w:rPr>
          <w:color w:val="212121"/>
          <w:sz w:val="21"/>
          <w:szCs w:val="21"/>
          <w:shd w:val="clear" w:color="auto" w:fill="FFFFFF"/>
        </w:rPr>
        <w:t>weighted avg       0.88      0.89      0.89      4817</w:t>
      </w:r>
    </w:p>
    <w:p w14:paraId="68797D89" w14:textId="09767F3B" w:rsidR="00B04EE4" w:rsidRPr="008D415F" w:rsidRDefault="00B04EE4">
      <w:pPr>
        <w:rPr>
          <w:lang w:val="en-US"/>
        </w:rPr>
      </w:pPr>
    </w:p>
    <w:p w14:paraId="15F50C09" w14:textId="694CD48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u w:val="single"/>
          <w:lang w:val="en-US"/>
        </w:rPr>
        <w:t>Voting Ensemble for Classification Accuracy</w:t>
      </w:r>
      <w:r w:rsidRPr="00B04EE4">
        <w:rPr>
          <w:rFonts w:eastAsiaTheme="minorEastAsia"/>
          <w:lang w:val="en-US"/>
        </w:rPr>
        <w:t xml:space="preserve"> </w:t>
      </w:r>
      <w:r w:rsidR="005B6EF4" w:rsidRPr="008D415F">
        <w:rPr>
          <w:lang w:val="en-US"/>
        </w:rPr>
        <w:t xml:space="preserve">= </w:t>
      </w:r>
      <w:r w:rsidRPr="00B04EE4">
        <w:rPr>
          <w:rFonts w:eastAsiaTheme="minorEastAsia"/>
          <w:lang w:val="en-US"/>
        </w:rPr>
        <w:t>0.8889350217977995</w:t>
      </w:r>
    </w:p>
    <w:p w14:paraId="74DB77CE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[0.79921743 0.81102649 0.79344052 0.75194419 0.75005975]</w:t>
      </w:r>
    </w:p>
    <w:p w14:paraId="2CEF6C10" w14:textId="0707FB07" w:rsidR="00FC7C44" w:rsidRPr="008D415F" w:rsidRDefault="00B04EE4">
      <w:pPr>
        <w:rPr>
          <w:lang w:val="en-US"/>
        </w:rPr>
      </w:pPr>
      <w:r w:rsidRPr="00B04EE4">
        <w:rPr>
          <w:rFonts w:eastAsiaTheme="minorEastAsia"/>
          <w:lang w:val="en-US"/>
        </w:rPr>
        <w:t>0.78 accuracy with a standard deviation of 0.03</w:t>
      </w:r>
    </w:p>
    <w:p w14:paraId="1BA18EC7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>Classification Report:</w:t>
      </w:r>
    </w:p>
    <w:p w14:paraId="1FEF2BF5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35760A4E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C7623F0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2B4D5A3F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0.0       0.92      0.96      0.94      4065</w:t>
      </w:r>
    </w:p>
    <w:p w14:paraId="518BF53B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     1.0       0.73      0.55      0.63       752</w:t>
      </w:r>
    </w:p>
    <w:p w14:paraId="014BCA2E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</w:p>
    <w:p w14:paraId="5397EFD9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 accuracy                           0.90      4817</w:t>
      </w:r>
    </w:p>
    <w:p w14:paraId="06D926F6" w14:textId="77777777" w:rsidR="00666D11" w:rsidRPr="00666D11" w:rsidRDefault="00666D11" w:rsidP="00666D11">
      <w:pPr>
        <w:rPr>
          <w:color w:val="212121"/>
          <w:sz w:val="21"/>
          <w:szCs w:val="21"/>
          <w:shd w:val="clear" w:color="auto" w:fill="FFFFFF"/>
        </w:rPr>
      </w:pPr>
      <w:r w:rsidRPr="00666D11">
        <w:rPr>
          <w:color w:val="212121"/>
          <w:sz w:val="21"/>
          <w:szCs w:val="21"/>
          <w:shd w:val="clear" w:color="auto" w:fill="FFFFFF"/>
        </w:rPr>
        <w:t xml:space="preserve">   macro avg       0.82      0.76      0.78      4817</w:t>
      </w:r>
    </w:p>
    <w:p w14:paraId="53B8631D" w14:textId="77777777" w:rsidR="00666D11" w:rsidRPr="00666D11" w:rsidRDefault="00666D11" w:rsidP="00666D11">
      <w:r w:rsidRPr="00666D11">
        <w:rPr>
          <w:color w:val="212121"/>
          <w:sz w:val="21"/>
          <w:szCs w:val="21"/>
          <w:shd w:val="clear" w:color="auto" w:fill="FFFFFF"/>
        </w:rPr>
        <w:t>weighted avg       0.89      0.90      0.89      4817</w:t>
      </w:r>
    </w:p>
    <w:p w14:paraId="5835ED38" w14:textId="77777777" w:rsidR="00666D11" w:rsidRPr="008D415F" w:rsidRDefault="00666D11"/>
    <w:p w14:paraId="50713678" w14:textId="7277F611" w:rsidR="00FC7C44" w:rsidRDefault="00FC7C44">
      <w:pPr>
        <w:rPr>
          <w:lang w:val="en-US"/>
        </w:rPr>
      </w:pPr>
    </w:p>
    <w:p w14:paraId="7F27E9DA" w14:textId="77777777" w:rsidR="003E606F" w:rsidRPr="008D415F" w:rsidRDefault="003E606F">
      <w:pPr>
        <w:rPr>
          <w:lang w:val="en-US"/>
        </w:rPr>
      </w:pPr>
    </w:p>
    <w:p w14:paraId="5183F878" w14:textId="3F70E5A5" w:rsidR="00B04EE4" w:rsidRPr="008D415F" w:rsidRDefault="00B04EE4">
      <w:pPr>
        <w:rPr>
          <w:b/>
          <w:bCs/>
          <w:lang w:val="en-US"/>
        </w:rPr>
      </w:pPr>
      <w:r w:rsidRPr="008D415F">
        <w:rPr>
          <w:b/>
          <w:bCs/>
          <w:lang w:val="en-US"/>
        </w:rPr>
        <w:lastRenderedPageBreak/>
        <w:t>Decision tree</w:t>
      </w:r>
    </w:p>
    <w:p w14:paraId="0342C98B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Decision Tree Accuracy = 0.8820842848245796</w:t>
      </w:r>
    </w:p>
    <w:p w14:paraId="343A9C55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[0.78046899 0.81190918 0.72902594 0.74293292 0.71722611]</w:t>
      </w:r>
    </w:p>
    <w:p w14:paraId="478C439F" w14:textId="605DEF97" w:rsidR="00B04EE4" w:rsidRPr="008D415F" w:rsidRDefault="00B04EE4" w:rsidP="00B04EE4">
      <w:pPr>
        <w:rPr>
          <w:lang w:val="en-US"/>
        </w:rPr>
      </w:pPr>
      <w:r w:rsidRPr="00B04EE4">
        <w:rPr>
          <w:rFonts w:eastAsiaTheme="minorEastAsia"/>
          <w:lang w:val="en-US"/>
        </w:rPr>
        <w:t>0.76 accuracy with a standard deviation of 0.04</w:t>
      </w:r>
    </w:p>
    <w:p w14:paraId="0EBD5A5C" w14:textId="603EB840" w:rsidR="00AE5E06" w:rsidRPr="008D415F" w:rsidRDefault="00AE5E06" w:rsidP="00B04EE4">
      <w:pPr>
        <w:rPr>
          <w:rFonts w:eastAsiaTheme="minorEastAsia"/>
          <w:lang w:val="en-US"/>
        </w:rPr>
      </w:pPr>
      <w:r w:rsidRPr="00AE5E06">
        <w:rPr>
          <w:rFonts w:eastAsiaTheme="minorEastAsia"/>
          <w:lang w:val="en-US"/>
        </w:rPr>
        <w:t>Test Confusion matrix</w:t>
      </w:r>
      <w:r w:rsidRPr="008D415F">
        <w:rPr>
          <w:rFonts w:eastAsiaTheme="minorEastAsia"/>
          <w:lang w:val="en-US"/>
        </w:rPr>
        <w:t>:</w:t>
      </w:r>
    </w:p>
    <w:p w14:paraId="4AA82287" w14:textId="234A48C3" w:rsidR="00AE5E06" w:rsidRPr="008D415F" w:rsidRDefault="00AE5E06" w:rsidP="00B04EE4">
      <w:pPr>
        <w:rPr>
          <w:lang w:val="en-US"/>
        </w:rPr>
      </w:pPr>
      <w:r w:rsidRPr="008D415F">
        <w:rPr>
          <w:noProof/>
          <w:lang w:val="en-US"/>
        </w:rPr>
        <w:drawing>
          <wp:inline distT="0" distB="0" distL="0" distR="0" wp14:anchorId="106EB590" wp14:editId="3764FA12">
            <wp:extent cx="3098042" cy="2115736"/>
            <wp:effectExtent l="0" t="0" r="0" b="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05" cy="21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2C4A" w14:textId="128E78B2" w:rsidR="00AE5E06" w:rsidRPr="00B04EE4" w:rsidRDefault="00AE5E06" w:rsidP="00B04EE4">
      <w:pPr>
        <w:rPr>
          <w:rFonts w:eastAsiaTheme="minorEastAsia"/>
          <w:lang w:val="en-US"/>
        </w:rPr>
      </w:pPr>
      <w:r w:rsidRPr="008D415F">
        <w:rPr>
          <w:lang w:val="en-US"/>
        </w:rPr>
        <w:t>Decision tree:</w:t>
      </w:r>
    </w:p>
    <w:p w14:paraId="6926CDEB" w14:textId="2C7E753E" w:rsidR="00B04EE4" w:rsidRPr="008D415F" w:rsidRDefault="00FC7C44">
      <w:pPr>
        <w:rPr>
          <w:lang w:val="en-US"/>
        </w:rPr>
      </w:pPr>
      <w:r w:rsidRPr="008D415F">
        <w:rPr>
          <w:noProof/>
          <w:lang w:val="en-US"/>
        </w:rPr>
        <w:drawing>
          <wp:inline distT="0" distB="0" distL="0" distR="0" wp14:anchorId="0A64A691" wp14:editId="02B7318B">
            <wp:extent cx="5476672" cy="4974177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" b="2901"/>
                    <a:stretch/>
                  </pic:blipFill>
                  <pic:spPr bwMode="auto">
                    <a:xfrm>
                      <a:off x="0" y="0"/>
                      <a:ext cx="5487584" cy="498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D1598" w14:textId="0235E1A7" w:rsidR="00B04EE4" w:rsidRPr="008D415F" w:rsidRDefault="005B6EF4">
      <w:pPr>
        <w:rPr>
          <w:u w:val="single"/>
          <w:lang w:val="en-US"/>
        </w:rPr>
      </w:pPr>
      <w:r w:rsidRPr="008D415F">
        <w:rPr>
          <w:u w:val="single"/>
          <w:lang w:val="en-US"/>
        </w:rPr>
        <w:lastRenderedPageBreak/>
        <w:t>P</w:t>
      </w:r>
      <w:r w:rsidR="00B04EE4" w:rsidRPr="008D415F">
        <w:rPr>
          <w:u w:val="single"/>
          <w:lang w:val="en-US"/>
        </w:rPr>
        <w:t>runing</w:t>
      </w:r>
    </w:p>
    <w:p w14:paraId="6F6B2276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Decision Tree Accuracy = 0.8889350217977995</w:t>
      </w:r>
    </w:p>
    <w:p w14:paraId="7C15FBF4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[0.78613425 0.7887965  0.68871552 0.67262767 0.65941851]</w:t>
      </w:r>
    </w:p>
    <w:p w14:paraId="726FBFD7" w14:textId="5D125993" w:rsidR="00B04EE4" w:rsidRPr="008D415F" w:rsidRDefault="00B04EE4" w:rsidP="00B04EE4">
      <w:pPr>
        <w:rPr>
          <w:lang w:val="en-US"/>
        </w:rPr>
      </w:pPr>
      <w:r w:rsidRPr="00B04EE4">
        <w:rPr>
          <w:rFonts w:eastAsiaTheme="minorEastAsia"/>
          <w:lang w:val="en-US"/>
        </w:rPr>
        <w:t>0.72 accuracy with a standard deviation of 0.06</w:t>
      </w:r>
    </w:p>
    <w:p w14:paraId="2BB4A9A5" w14:textId="77777777" w:rsidR="00AE5E06" w:rsidRPr="008D415F" w:rsidRDefault="00AE5E06" w:rsidP="00AE5E06">
      <w:pPr>
        <w:rPr>
          <w:rFonts w:eastAsiaTheme="minorEastAsia"/>
          <w:lang w:val="en-US"/>
        </w:rPr>
      </w:pPr>
      <w:r w:rsidRPr="00AE5E06">
        <w:rPr>
          <w:rFonts w:eastAsiaTheme="minorEastAsia"/>
          <w:lang w:val="en-US"/>
        </w:rPr>
        <w:t>Test Confusion matrix</w:t>
      </w:r>
      <w:r w:rsidRPr="008D415F">
        <w:rPr>
          <w:rFonts w:eastAsiaTheme="minorEastAsia"/>
          <w:lang w:val="en-US"/>
        </w:rPr>
        <w:t>:</w:t>
      </w:r>
    </w:p>
    <w:p w14:paraId="24033FD6" w14:textId="1E4571DD" w:rsidR="00AE5E06" w:rsidRPr="008D415F" w:rsidRDefault="00AE5E06" w:rsidP="00B04EE4">
      <w:pPr>
        <w:rPr>
          <w:lang w:val="en-US"/>
        </w:rPr>
      </w:pPr>
      <w:r w:rsidRPr="008D415F">
        <w:rPr>
          <w:noProof/>
          <w:lang w:val="en-US"/>
        </w:rPr>
        <w:drawing>
          <wp:inline distT="0" distB="0" distL="0" distR="0" wp14:anchorId="6CCBC811" wp14:editId="3359E3FA">
            <wp:extent cx="3532094" cy="2412162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06" cy="2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0B0" w14:textId="74A3519F" w:rsidR="00AE5E06" w:rsidRPr="00B04EE4" w:rsidRDefault="00AE5E06" w:rsidP="00B04EE4">
      <w:pPr>
        <w:rPr>
          <w:rFonts w:eastAsiaTheme="minorEastAsia"/>
          <w:lang w:val="en-US"/>
        </w:rPr>
      </w:pPr>
      <w:r w:rsidRPr="008D415F">
        <w:rPr>
          <w:lang w:val="en-US"/>
        </w:rPr>
        <w:t>Decision tree</w:t>
      </w:r>
      <w:r w:rsidR="00DD3949" w:rsidRPr="008D415F">
        <w:rPr>
          <w:lang w:val="en-US"/>
        </w:rPr>
        <w:t xml:space="preserve"> (simplified to avoid overfitting)</w:t>
      </w:r>
      <w:r w:rsidRPr="008D415F">
        <w:rPr>
          <w:lang w:val="en-US"/>
        </w:rPr>
        <w:t>:</w:t>
      </w:r>
    </w:p>
    <w:p w14:paraId="7018E1B6" w14:textId="02697E77" w:rsidR="00B04EE4" w:rsidRPr="008D415F" w:rsidRDefault="00FC7C44">
      <w:pPr>
        <w:rPr>
          <w:lang w:val="en-US"/>
        </w:rPr>
      </w:pPr>
      <w:r w:rsidRPr="008D415F">
        <w:rPr>
          <w:noProof/>
          <w:lang w:val="en-US"/>
        </w:rPr>
        <w:drawing>
          <wp:inline distT="0" distB="0" distL="0" distR="0" wp14:anchorId="24254352" wp14:editId="41999866">
            <wp:extent cx="5396753" cy="4611271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1" b="5714"/>
                    <a:stretch/>
                  </pic:blipFill>
                  <pic:spPr bwMode="auto">
                    <a:xfrm>
                      <a:off x="0" y="0"/>
                      <a:ext cx="5414783" cy="462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29023" w14:textId="28C52590" w:rsidR="00B04EE4" w:rsidRPr="008D415F" w:rsidRDefault="00B04EE4">
      <w:pPr>
        <w:rPr>
          <w:b/>
          <w:bCs/>
          <w:lang w:val="en-US"/>
        </w:rPr>
      </w:pPr>
      <w:r w:rsidRPr="008D415F">
        <w:rPr>
          <w:b/>
          <w:bCs/>
          <w:lang w:val="en-US"/>
        </w:rPr>
        <w:lastRenderedPageBreak/>
        <w:t>Logistic regression</w:t>
      </w:r>
    </w:p>
    <w:p w14:paraId="5E50384C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logistic regression Accuracy: 0.8717043803197011</w:t>
      </w:r>
    </w:p>
    <w:p w14:paraId="468C9C1E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[0.60481955 0.66130889 0.68091798 0.6745786  0.67927694]</w:t>
      </w:r>
    </w:p>
    <w:p w14:paraId="1B4E02F1" w14:textId="2FBD874E" w:rsidR="00B04EE4" w:rsidRPr="008D415F" w:rsidRDefault="00B04EE4" w:rsidP="00B04EE4">
      <w:pPr>
        <w:rPr>
          <w:lang w:val="en-US"/>
        </w:rPr>
      </w:pPr>
      <w:r w:rsidRPr="00B04EE4">
        <w:rPr>
          <w:rFonts w:eastAsiaTheme="minorEastAsia"/>
          <w:lang w:val="en-US"/>
        </w:rPr>
        <w:t>0.66 accuracy with a standard deviation of 0.03</w:t>
      </w:r>
    </w:p>
    <w:p w14:paraId="14FC8A17" w14:textId="77777777" w:rsidR="005B6EF4" w:rsidRPr="00B04EE4" w:rsidRDefault="005B6EF4" w:rsidP="00B04EE4">
      <w:pPr>
        <w:rPr>
          <w:rFonts w:eastAsiaTheme="minorEastAsia"/>
          <w:lang w:val="en-US"/>
        </w:rPr>
      </w:pPr>
    </w:p>
    <w:p w14:paraId="2E3EDE67" w14:textId="0209097C" w:rsidR="00B04EE4" w:rsidRPr="008D415F" w:rsidRDefault="005B6EF4">
      <w:pPr>
        <w:rPr>
          <w:u w:val="single"/>
          <w:lang w:val="en-US"/>
        </w:rPr>
      </w:pPr>
      <w:r w:rsidRPr="008D415F">
        <w:rPr>
          <w:u w:val="single"/>
          <w:lang w:val="en-US"/>
        </w:rPr>
        <w:t>R</w:t>
      </w:r>
      <w:r w:rsidRPr="008D415F">
        <w:rPr>
          <w:u w:val="single"/>
          <w:lang w:val="en-US"/>
        </w:rPr>
        <w:t>egularization</w:t>
      </w:r>
      <w:r w:rsidRPr="008D415F">
        <w:rPr>
          <w:u w:val="single"/>
          <w:lang w:val="en-US"/>
        </w:rPr>
        <w:t xml:space="preserve"> </w:t>
      </w:r>
    </w:p>
    <w:p w14:paraId="5DFA0724" w14:textId="5D889349" w:rsidR="00B04EE4" w:rsidRPr="008D415F" w:rsidRDefault="00B04EE4">
      <w:pPr>
        <w:rPr>
          <w:lang w:val="en-US"/>
        </w:rPr>
      </w:pPr>
      <w:r w:rsidRPr="008D415F">
        <w:rPr>
          <w:lang w:val="en-US"/>
        </w:rPr>
        <w:t xml:space="preserve">After regularization using solver, </w:t>
      </w:r>
      <w:proofErr w:type="spellStart"/>
      <w:r w:rsidRPr="008D415F">
        <w:rPr>
          <w:lang w:val="en-US"/>
        </w:rPr>
        <w:t>liblinear</w:t>
      </w:r>
      <w:proofErr w:type="spellEnd"/>
      <w:r w:rsidR="00343F8E" w:rsidRPr="008D415F">
        <w:rPr>
          <w:lang w:val="en-US"/>
        </w:rPr>
        <w:t>, the accuracy increased a little.</w:t>
      </w:r>
    </w:p>
    <w:p w14:paraId="07501D75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logistic regression Accuracy: 0.8721195764998962</w:t>
      </w:r>
    </w:p>
    <w:p w14:paraId="2786D8C3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[0.60891887 0.6648213  0.67933337 0.67298354 0.67774283]</w:t>
      </w:r>
    </w:p>
    <w:p w14:paraId="7B3680B6" w14:textId="77777777" w:rsidR="00B04EE4" w:rsidRPr="00B04EE4" w:rsidRDefault="00B04EE4" w:rsidP="00B04EE4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0.66 accuracy with a standard deviation of 0.03</w:t>
      </w:r>
    </w:p>
    <w:p w14:paraId="4B8D43DA" w14:textId="76581538" w:rsidR="00B04EE4" w:rsidRPr="008D415F" w:rsidRDefault="00B04EE4">
      <w:pPr>
        <w:rPr>
          <w:lang w:val="en-US"/>
        </w:rPr>
      </w:pPr>
    </w:p>
    <w:p w14:paraId="2C330C11" w14:textId="651F4DBE" w:rsidR="00023481" w:rsidRPr="008D415F" w:rsidRDefault="00023481">
      <w:pPr>
        <w:rPr>
          <w:b/>
          <w:bCs/>
          <w:lang w:val="en-US"/>
        </w:rPr>
      </w:pPr>
      <w:r w:rsidRPr="008D415F">
        <w:rPr>
          <w:b/>
          <w:bCs/>
          <w:lang w:val="en-US"/>
        </w:rPr>
        <w:t>Conclusion</w:t>
      </w:r>
    </w:p>
    <w:p w14:paraId="1E1EA2C2" w14:textId="5D4BBA44" w:rsidR="00343F8E" w:rsidRPr="008D415F" w:rsidRDefault="00023481">
      <w:pPr>
        <w:rPr>
          <w:rFonts w:eastAsiaTheme="minorEastAsia"/>
          <w:lang w:val="en-US"/>
        </w:rPr>
      </w:pPr>
      <w:r w:rsidRPr="008D415F">
        <w:rPr>
          <w:lang w:val="en-US"/>
        </w:rPr>
        <w:t xml:space="preserve">Among all models, </w:t>
      </w:r>
      <w:r w:rsidR="00343F8E" w:rsidRPr="00B04EE4">
        <w:rPr>
          <w:rFonts w:eastAsiaTheme="minorEastAsia"/>
          <w:lang w:val="en-US"/>
        </w:rPr>
        <w:t>Generic Bagging mode</w:t>
      </w:r>
      <w:r w:rsidR="00343F8E" w:rsidRPr="008D415F">
        <w:rPr>
          <w:rFonts w:eastAsiaTheme="minorEastAsia"/>
          <w:lang w:val="en-US"/>
        </w:rPr>
        <w:t>l has the highest accuracy</w:t>
      </w:r>
      <w:r w:rsidRPr="008D415F">
        <w:rPr>
          <w:lang w:val="en-US"/>
        </w:rPr>
        <w:t xml:space="preserve"> and high accuracy for positive cases</w:t>
      </w:r>
      <w:r w:rsidR="00343F8E" w:rsidRPr="008D415F">
        <w:rPr>
          <w:rFonts w:eastAsiaTheme="minorEastAsia"/>
          <w:lang w:val="en-US"/>
        </w:rPr>
        <w:t>.</w:t>
      </w:r>
      <w:r w:rsidR="00F05296" w:rsidRPr="008D415F">
        <w:rPr>
          <w:lang w:val="en-US"/>
        </w:rPr>
        <w:t xml:space="preserve"> This result is a little surprising since generic bagging</w:t>
      </w:r>
      <w:r w:rsidR="00822979">
        <w:rPr>
          <w:lang w:val="en-US"/>
        </w:rPr>
        <w:t xml:space="preserve"> model</w:t>
      </w:r>
      <w:r w:rsidR="00F05296" w:rsidRPr="008D415F">
        <w:rPr>
          <w:lang w:val="en-US"/>
        </w:rPr>
        <w:t xml:space="preserve"> might </w:t>
      </w:r>
      <w:r w:rsidR="00822979" w:rsidRPr="008D415F">
        <w:rPr>
          <w:lang w:val="en-US"/>
        </w:rPr>
        <w:t>have</w:t>
      </w:r>
      <w:r w:rsidR="00F05296" w:rsidRPr="008D415F">
        <w:rPr>
          <w:lang w:val="en-US"/>
        </w:rPr>
        <w:t xml:space="preserve"> overfitting problem and lower accuracy compared to other </w:t>
      </w:r>
      <w:r w:rsidR="00822979">
        <w:rPr>
          <w:lang w:val="en-US"/>
        </w:rPr>
        <w:t xml:space="preserve">ensemble </w:t>
      </w:r>
      <w:r w:rsidR="00F05296" w:rsidRPr="008D415F">
        <w:rPr>
          <w:lang w:val="en-US"/>
        </w:rPr>
        <w:t>models.</w:t>
      </w:r>
      <w:r w:rsidR="00822979">
        <w:rPr>
          <w:lang w:val="en-US"/>
        </w:rPr>
        <w:t xml:space="preserve"> Maybe a very optimal model is chosen in this case with light overfitting</w:t>
      </w:r>
      <w:r w:rsidR="001A5744">
        <w:rPr>
          <w:lang w:val="en-US"/>
        </w:rPr>
        <w:t xml:space="preserve"> and high accuracy</w:t>
      </w:r>
      <w:r w:rsidR="00822979">
        <w:rPr>
          <w:lang w:val="en-US"/>
        </w:rPr>
        <w:t>.</w:t>
      </w:r>
    </w:p>
    <w:p w14:paraId="20627155" w14:textId="3CC96554" w:rsidR="00343F8E" w:rsidRPr="008D415F" w:rsidRDefault="00343F8E">
      <w:pPr>
        <w:rPr>
          <w:lang w:val="en-US"/>
        </w:rPr>
      </w:pPr>
    </w:p>
    <w:p w14:paraId="15412B79" w14:textId="03DFA6A1" w:rsidR="005B6EF4" w:rsidRPr="008D415F" w:rsidRDefault="005B6EF4">
      <w:pPr>
        <w:rPr>
          <w:b/>
          <w:bCs/>
          <w:i/>
          <w:iCs/>
          <w:u w:val="single"/>
          <w:lang w:val="en-US"/>
        </w:rPr>
      </w:pPr>
      <w:r w:rsidRPr="008D415F">
        <w:rPr>
          <w:b/>
          <w:bCs/>
          <w:i/>
          <w:iCs/>
          <w:u w:val="single"/>
          <w:lang w:val="en-US"/>
        </w:rPr>
        <w:t>P</w:t>
      </w:r>
      <w:r w:rsidRPr="00B04EE4">
        <w:rPr>
          <w:b/>
          <w:bCs/>
          <w:i/>
          <w:iCs/>
          <w:u w:val="single"/>
          <w:lang w:val="en-US"/>
        </w:rPr>
        <w:t xml:space="preserve">roblem of </w:t>
      </w:r>
      <w:r w:rsidRPr="008D415F">
        <w:rPr>
          <w:b/>
          <w:bCs/>
          <w:i/>
          <w:iCs/>
          <w:u w:val="single"/>
          <w:lang w:val="en-US"/>
        </w:rPr>
        <w:t>M</w:t>
      </w:r>
      <w:r w:rsidRPr="00B04EE4">
        <w:rPr>
          <w:b/>
          <w:bCs/>
          <w:i/>
          <w:iCs/>
          <w:u w:val="single"/>
          <w:lang w:val="en-US"/>
        </w:rPr>
        <w:t>ulticollinearity</w:t>
      </w:r>
    </w:p>
    <w:p w14:paraId="0C9C82A0" w14:textId="356FA76A" w:rsidR="005B6EF4" w:rsidRPr="00B04EE4" w:rsidRDefault="00B04EE4" w:rsidP="005B6EF4">
      <w:pPr>
        <w:shd w:val="clear" w:color="auto" w:fill="FFFFFE"/>
        <w:spacing w:line="285" w:lineRule="atLeast"/>
        <w:rPr>
          <w:rFonts w:eastAsiaTheme="minorEastAsia"/>
          <w:lang w:val="en-US"/>
        </w:rPr>
      </w:pPr>
      <w:r w:rsidRPr="008D415F">
        <w:rPr>
          <w:lang w:val="en-US"/>
        </w:rPr>
        <w:t xml:space="preserve">Correlation matrix </w:t>
      </w:r>
      <w:r w:rsidR="005B6EF4" w:rsidRPr="008D415F">
        <w:rPr>
          <w:lang w:val="en-US"/>
        </w:rPr>
        <w:t xml:space="preserve">is drawn </w:t>
      </w:r>
      <w:r w:rsidRPr="008D415F">
        <w:rPr>
          <w:lang w:val="en-US"/>
        </w:rPr>
        <w:t xml:space="preserve">to </w:t>
      </w:r>
      <w:r w:rsidR="005B6EF4" w:rsidRPr="008D415F">
        <w:rPr>
          <w:lang w:val="en-US"/>
        </w:rPr>
        <w:t xml:space="preserve">check for high correlation between any two variables (param = 0.7). </w:t>
      </w:r>
      <w:r w:rsidR="005B6EF4" w:rsidRPr="00B04EE4">
        <w:rPr>
          <w:rFonts w:eastAsiaTheme="minorEastAsia"/>
          <w:lang w:val="en-US"/>
        </w:rPr>
        <w:t xml:space="preserve">The high correlation </w:t>
      </w:r>
      <w:r w:rsidR="005B6EF4" w:rsidRPr="008D415F">
        <w:rPr>
          <w:lang w:val="en-US"/>
        </w:rPr>
        <w:t>might</w:t>
      </w:r>
      <w:r w:rsidR="005B6EF4" w:rsidRPr="00B04EE4">
        <w:rPr>
          <w:rFonts w:eastAsiaTheme="minorEastAsia"/>
          <w:lang w:val="en-US"/>
        </w:rPr>
        <w:t xml:space="preserve"> cause the problem of multicollinearity especially for linear regression models</w:t>
      </w:r>
      <w:r w:rsidR="005B6EF4" w:rsidRPr="008D415F">
        <w:rPr>
          <w:lang w:val="en-US"/>
        </w:rPr>
        <w:t>.</w:t>
      </w:r>
    </w:p>
    <w:p w14:paraId="1FD29F2A" w14:textId="6B4BDDB5" w:rsidR="005B6EF4" w:rsidRPr="008D415F" w:rsidRDefault="005B6EF4">
      <w:pPr>
        <w:rPr>
          <w:lang w:val="en-US"/>
        </w:rPr>
      </w:pPr>
    </w:p>
    <w:p w14:paraId="7D25C45D" w14:textId="347BF9DC" w:rsidR="00B04EE4" w:rsidRPr="008D415F" w:rsidRDefault="005B6EF4" w:rsidP="00B04EE4">
      <w:pPr>
        <w:shd w:val="clear" w:color="auto" w:fill="FFFFFE"/>
        <w:spacing w:line="285" w:lineRule="atLeast"/>
        <w:rPr>
          <w:lang w:val="en-US"/>
        </w:rPr>
      </w:pPr>
      <w:r w:rsidRPr="008D415F">
        <w:rPr>
          <w:lang w:val="en-US"/>
        </w:rPr>
        <w:t>As shown in the matrix, t</w:t>
      </w:r>
      <w:r w:rsidR="00B04EE4" w:rsidRPr="00B04EE4">
        <w:rPr>
          <w:rFonts w:eastAsiaTheme="minorEastAsia"/>
          <w:lang w:val="en-US"/>
        </w:rPr>
        <w:t xml:space="preserve">he correlation between </w:t>
      </w:r>
      <w:proofErr w:type="spellStart"/>
      <w:r w:rsidR="00B04EE4" w:rsidRPr="00B04EE4">
        <w:rPr>
          <w:rFonts w:eastAsiaTheme="minorEastAsia"/>
          <w:lang w:val="en-US"/>
        </w:rPr>
        <w:t>ProductRelated_Duration</w:t>
      </w:r>
      <w:proofErr w:type="spellEnd"/>
      <w:r w:rsidR="00B04EE4" w:rsidRPr="00B04EE4">
        <w:rPr>
          <w:rFonts w:eastAsiaTheme="minorEastAsia"/>
          <w:lang w:val="en-US"/>
        </w:rPr>
        <w:t xml:space="preserve"> and ProductRelated is 0.86 which are greater than 0.7</w:t>
      </w:r>
      <w:r w:rsidRPr="008D415F">
        <w:rPr>
          <w:lang w:val="en-US"/>
        </w:rPr>
        <w:t xml:space="preserve">. </w:t>
      </w:r>
      <w:r w:rsidR="00B04EE4" w:rsidRPr="00B04EE4">
        <w:rPr>
          <w:rFonts w:eastAsiaTheme="minorEastAsia"/>
          <w:lang w:val="en-US"/>
        </w:rPr>
        <w:t>The correlation between ExitRates and BounceRates is 0.91 which are greater than 0.7</w:t>
      </w:r>
      <w:r w:rsidRPr="008D415F">
        <w:rPr>
          <w:lang w:val="en-US"/>
        </w:rPr>
        <w:t>.</w:t>
      </w:r>
    </w:p>
    <w:p w14:paraId="132D2AE4" w14:textId="0AAB25D2" w:rsidR="005B6EF4" w:rsidRPr="008D415F" w:rsidRDefault="005B6EF4" w:rsidP="00B04EE4">
      <w:pPr>
        <w:shd w:val="clear" w:color="auto" w:fill="FFFFFE"/>
        <w:spacing w:line="285" w:lineRule="atLeast"/>
        <w:rPr>
          <w:lang w:val="en-US"/>
        </w:rPr>
      </w:pPr>
      <w:r w:rsidRPr="008D415F">
        <w:rPr>
          <w:noProof/>
          <w:lang w:val="en-US"/>
        </w:rPr>
        <w:drawing>
          <wp:inline distT="0" distB="0" distL="0" distR="0" wp14:anchorId="62D6AE39" wp14:editId="20686EB9">
            <wp:extent cx="6142809" cy="3064212"/>
            <wp:effectExtent l="0" t="0" r="444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r="2948"/>
                    <a:stretch/>
                  </pic:blipFill>
                  <pic:spPr bwMode="auto">
                    <a:xfrm>
                      <a:off x="0" y="0"/>
                      <a:ext cx="6159500" cy="307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A33A7" w14:textId="77777777" w:rsidR="005B6EF4" w:rsidRPr="00B04EE4" w:rsidRDefault="005B6EF4" w:rsidP="00B04EE4">
      <w:pPr>
        <w:shd w:val="clear" w:color="auto" w:fill="FFFFFE"/>
        <w:spacing w:line="285" w:lineRule="atLeast"/>
        <w:rPr>
          <w:rFonts w:eastAsiaTheme="minorEastAsia"/>
          <w:lang w:val="en-US"/>
        </w:rPr>
      </w:pPr>
    </w:p>
    <w:p w14:paraId="549C898C" w14:textId="379D70C2" w:rsidR="00B04EE4" w:rsidRPr="00B04EE4" w:rsidRDefault="005B6EF4" w:rsidP="005B6EF4">
      <w:pPr>
        <w:rPr>
          <w:rFonts w:eastAsiaTheme="minorEastAsia"/>
          <w:lang w:val="en-US"/>
        </w:rPr>
      </w:pPr>
      <w:r w:rsidRPr="008D415F">
        <w:rPr>
          <w:lang w:val="en-US"/>
        </w:rPr>
        <w:t xml:space="preserve">To </w:t>
      </w:r>
      <w:r w:rsidRPr="008D415F">
        <w:rPr>
          <w:lang w:val="en-US"/>
        </w:rPr>
        <w:t>address the multicollinearity problem</w:t>
      </w:r>
      <w:r w:rsidRPr="008D415F">
        <w:rPr>
          <w:lang w:val="en-US"/>
        </w:rPr>
        <w:t xml:space="preserve">, the data is </w:t>
      </w:r>
      <w:r w:rsidR="00B04EE4" w:rsidRPr="00B04EE4">
        <w:rPr>
          <w:rFonts w:eastAsiaTheme="minorEastAsia"/>
          <w:lang w:val="en-US"/>
        </w:rPr>
        <w:t>train</w:t>
      </w:r>
      <w:r w:rsidRPr="008D415F">
        <w:rPr>
          <w:lang w:val="en-US"/>
        </w:rPr>
        <w:t>ed</w:t>
      </w:r>
      <w:r w:rsidR="00B04EE4" w:rsidRPr="00B04EE4">
        <w:rPr>
          <w:rFonts w:eastAsiaTheme="minorEastAsia"/>
          <w:lang w:val="en-US"/>
        </w:rPr>
        <w:t xml:space="preserve"> again</w:t>
      </w:r>
      <w:r w:rsidRPr="008D415F">
        <w:rPr>
          <w:lang w:val="en-US"/>
        </w:rPr>
        <w:t xml:space="preserve"> using generic bagging model</w:t>
      </w:r>
      <w:r w:rsidR="00B04EE4" w:rsidRPr="00B04EE4">
        <w:rPr>
          <w:rFonts w:eastAsiaTheme="minorEastAsia"/>
          <w:lang w:val="en-US"/>
        </w:rPr>
        <w:t xml:space="preserve"> after removing </w:t>
      </w:r>
      <w:proofErr w:type="spellStart"/>
      <w:r w:rsidR="00B04EE4" w:rsidRPr="00B04EE4">
        <w:rPr>
          <w:rFonts w:eastAsiaTheme="minorEastAsia"/>
          <w:lang w:val="en-US"/>
        </w:rPr>
        <w:t>ProductRelated_Duration</w:t>
      </w:r>
      <w:proofErr w:type="spellEnd"/>
      <w:r w:rsidR="00B04EE4" w:rsidRPr="00B04EE4">
        <w:rPr>
          <w:rFonts w:eastAsiaTheme="minorEastAsia"/>
          <w:lang w:val="en-US"/>
        </w:rPr>
        <w:t xml:space="preserve"> and </w:t>
      </w:r>
      <w:proofErr w:type="spellStart"/>
      <w:r w:rsidR="00B04EE4" w:rsidRPr="00B04EE4">
        <w:rPr>
          <w:rFonts w:eastAsiaTheme="minorEastAsia"/>
          <w:lang w:val="en-US"/>
        </w:rPr>
        <w:t>BounceRates</w:t>
      </w:r>
      <w:proofErr w:type="spellEnd"/>
      <w:r w:rsidRPr="008D415F">
        <w:rPr>
          <w:lang w:val="en-US"/>
        </w:rPr>
        <w:t xml:space="preserve"> columns.</w:t>
      </w:r>
    </w:p>
    <w:p w14:paraId="2CB6C1C9" w14:textId="67845D3A" w:rsidR="00B04EE4" w:rsidRPr="008D415F" w:rsidRDefault="00B04EE4">
      <w:pPr>
        <w:rPr>
          <w:lang w:val="en-US"/>
        </w:rPr>
      </w:pPr>
    </w:p>
    <w:p w14:paraId="239F6CAE" w14:textId="77777777" w:rsidR="00F070EA" w:rsidRPr="00F070EA" w:rsidRDefault="00F070EA" w:rsidP="00F070EA">
      <w:pPr>
        <w:rPr>
          <w:rFonts w:eastAsiaTheme="minorEastAsia"/>
          <w:lang w:val="en-US"/>
        </w:rPr>
      </w:pPr>
      <w:r w:rsidRPr="00F070EA">
        <w:rPr>
          <w:rFonts w:eastAsiaTheme="minorEastAsia"/>
          <w:lang w:val="en-US"/>
        </w:rPr>
        <w:lastRenderedPageBreak/>
        <w:t>Baseline Accuracy =  0.8438970384721838</w:t>
      </w:r>
    </w:p>
    <w:p w14:paraId="7BA441FC" w14:textId="300FC55F" w:rsidR="00F070EA" w:rsidRPr="008D415F" w:rsidRDefault="00F070EA">
      <w:pPr>
        <w:rPr>
          <w:rFonts w:eastAsiaTheme="minorEastAsia"/>
          <w:lang w:val="en-US"/>
        </w:rPr>
      </w:pPr>
      <w:r w:rsidRPr="00F070EA">
        <w:rPr>
          <w:rFonts w:eastAsiaTheme="minorEastAsia"/>
          <w:lang w:val="en-US"/>
        </w:rPr>
        <w:t xml:space="preserve">Generic Bagging model Accuracy </w:t>
      </w:r>
      <w:r w:rsidR="00822979" w:rsidRPr="00F070EA">
        <w:rPr>
          <w:rFonts w:eastAsiaTheme="minorEastAsia"/>
          <w:lang w:val="en-US"/>
        </w:rPr>
        <w:t>= 0.8920564627733186</w:t>
      </w:r>
    </w:p>
    <w:p w14:paraId="2CD76CFF" w14:textId="54D898FD" w:rsidR="008026F9" w:rsidRDefault="008026F9" w:rsidP="008026F9">
      <w:pPr>
        <w:rPr>
          <w:rFonts w:eastAsiaTheme="minorEastAsia"/>
          <w:lang w:val="en-US"/>
        </w:rPr>
      </w:pPr>
      <w:r w:rsidRPr="008D415F">
        <w:rPr>
          <w:rFonts w:eastAsiaTheme="minorEastAsia"/>
          <w:lang w:val="en-US"/>
        </w:rPr>
        <w:t>0.78 accuracy with a standard deviation of 0.03</w:t>
      </w:r>
    </w:p>
    <w:p w14:paraId="1471F2B0" w14:textId="77777777" w:rsidR="003E606F" w:rsidRPr="008D415F" w:rsidRDefault="003E606F" w:rsidP="008026F9">
      <w:pPr>
        <w:rPr>
          <w:rFonts w:eastAsiaTheme="minorEastAsia"/>
          <w:lang w:val="en-US"/>
        </w:rPr>
      </w:pPr>
    </w:p>
    <w:p w14:paraId="5F7D473B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  <w:r w:rsidRPr="008D415F">
        <w:rPr>
          <w:color w:val="212121"/>
          <w:sz w:val="21"/>
          <w:szCs w:val="21"/>
          <w:shd w:val="clear" w:color="auto" w:fill="FFFFFF"/>
        </w:rPr>
        <w:t>Classification Report:</w:t>
      </w:r>
    </w:p>
    <w:p w14:paraId="64227F0B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</w:p>
    <w:p w14:paraId="1A70B652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  <w:r w:rsidRPr="008D415F">
        <w:rPr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10F1BC9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</w:p>
    <w:p w14:paraId="6BA9F078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  <w:r w:rsidRPr="008D415F">
        <w:rPr>
          <w:color w:val="212121"/>
          <w:sz w:val="21"/>
          <w:szCs w:val="21"/>
          <w:shd w:val="clear" w:color="auto" w:fill="FFFFFF"/>
        </w:rPr>
        <w:t xml:space="preserve">       False       0.92      0.96      0.94      3049</w:t>
      </w:r>
    </w:p>
    <w:p w14:paraId="717B0E92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  <w:r w:rsidRPr="008D415F">
        <w:rPr>
          <w:color w:val="212121"/>
          <w:sz w:val="21"/>
          <w:szCs w:val="21"/>
          <w:shd w:val="clear" w:color="auto" w:fill="FFFFFF"/>
        </w:rPr>
        <w:t xml:space="preserve">        True       0.70      0.55      0.61       564</w:t>
      </w:r>
    </w:p>
    <w:p w14:paraId="18EAF54C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</w:p>
    <w:p w14:paraId="08D11AA3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  <w:r w:rsidRPr="008D415F">
        <w:rPr>
          <w:color w:val="212121"/>
          <w:sz w:val="21"/>
          <w:szCs w:val="21"/>
          <w:shd w:val="clear" w:color="auto" w:fill="FFFFFF"/>
        </w:rPr>
        <w:t xml:space="preserve">    accuracy                           0.89      3613</w:t>
      </w:r>
    </w:p>
    <w:p w14:paraId="58F79144" w14:textId="77777777" w:rsidR="008026F9" w:rsidRPr="008D415F" w:rsidRDefault="008026F9" w:rsidP="008026F9">
      <w:pPr>
        <w:rPr>
          <w:color w:val="212121"/>
          <w:sz w:val="21"/>
          <w:szCs w:val="21"/>
          <w:shd w:val="clear" w:color="auto" w:fill="FFFFFF"/>
        </w:rPr>
      </w:pPr>
      <w:r w:rsidRPr="008D415F">
        <w:rPr>
          <w:color w:val="212121"/>
          <w:sz w:val="21"/>
          <w:szCs w:val="21"/>
          <w:shd w:val="clear" w:color="auto" w:fill="FFFFFF"/>
        </w:rPr>
        <w:t xml:space="preserve">   macro avg       0.81      0.75      0.78      3613</w:t>
      </w:r>
    </w:p>
    <w:p w14:paraId="2C8CC46E" w14:textId="77777777" w:rsidR="008026F9" w:rsidRPr="008D415F" w:rsidRDefault="008026F9" w:rsidP="008026F9">
      <w:r w:rsidRPr="008D415F">
        <w:rPr>
          <w:color w:val="212121"/>
          <w:sz w:val="21"/>
          <w:szCs w:val="21"/>
          <w:shd w:val="clear" w:color="auto" w:fill="FFFFFF"/>
        </w:rPr>
        <w:t>weighted avg       0.88      0.89      0.89      3613</w:t>
      </w:r>
    </w:p>
    <w:p w14:paraId="143CFC6B" w14:textId="0AC06935" w:rsidR="008026F9" w:rsidRDefault="008026F9">
      <w:pPr>
        <w:rPr>
          <w:lang w:val="en-US"/>
        </w:rPr>
      </w:pPr>
    </w:p>
    <w:p w14:paraId="55FBCD74" w14:textId="77777777" w:rsidR="00822979" w:rsidRPr="00822979" w:rsidRDefault="00822979" w:rsidP="00822979">
      <w:pPr>
        <w:rPr>
          <w:rFonts w:eastAsiaTheme="minorEastAsia"/>
          <w:lang w:val="en-US"/>
        </w:rPr>
      </w:pPr>
      <w:r w:rsidRPr="00822979">
        <w:rPr>
          <w:rFonts w:eastAsiaTheme="minorEastAsia"/>
          <w:lang w:val="en-US"/>
        </w:rPr>
        <w:t xml:space="preserve">Before addressing the problem of multicollinearity: </w:t>
      </w:r>
    </w:p>
    <w:p w14:paraId="30BA3164" w14:textId="55DE8E09" w:rsidR="00822979" w:rsidRPr="00B04EE4" w:rsidRDefault="00822979" w:rsidP="00822979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 xml:space="preserve">Generic Bagging model Accuracy </w:t>
      </w:r>
      <w:r w:rsidRPr="008D415F">
        <w:rPr>
          <w:lang w:val="en-US"/>
        </w:rPr>
        <w:t>= 0.8974465434917999</w:t>
      </w:r>
    </w:p>
    <w:p w14:paraId="72058CD6" w14:textId="77777777" w:rsidR="00822979" w:rsidRPr="00B04EE4" w:rsidRDefault="00822979" w:rsidP="00822979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 xml:space="preserve">[0.81030603 0.81182628 0.78110677 0.74245171 </w:t>
      </w:r>
      <w:proofErr w:type="gramStart"/>
      <w:r w:rsidRPr="00B04EE4">
        <w:rPr>
          <w:rFonts w:eastAsiaTheme="minorEastAsia"/>
          <w:lang w:val="en-US"/>
        </w:rPr>
        <w:t>0.7493262 ]</w:t>
      </w:r>
      <w:proofErr w:type="gramEnd"/>
    </w:p>
    <w:p w14:paraId="59F8E0D5" w14:textId="0A9434E9" w:rsidR="00822979" w:rsidRDefault="00822979" w:rsidP="00822979">
      <w:pPr>
        <w:rPr>
          <w:rFonts w:eastAsiaTheme="minorEastAsia"/>
          <w:lang w:val="en-US"/>
        </w:rPr>
      </w:pPr>
      <w:r w:rsidRPr="00B04EE4">
        <w:rPr>
          <w:rFonts w:eastAsiaTheme="minorEastAsia"/>
          <w:lang w:val="en-US"/>
        </w:rPr>
        <w:t>0.78 accuracy with a standard deviation of 0.03</w:t>
      </w:r>
    </w:p>
    <w:p w14:paraId="72BE8DF5" w14:textId="599A219B" w:rsidR="00822979" w:rsidRDefault="00822979" w:rsidP="00822979">
      <w:pPr>
        <w:rPr>
          <w:lang w:val="en-US"/>
        </w:rPr>
      </w:pPr>
    </w:p>
    <w:p w14:paraId="09081173" w14:textId="2E96C973" w:rsidR="005278F0" w:rsidRPr="005278F0" w:rsidRDefault="005278F0" w:rsidP="00822979">
      <w:pPr>
        <w:rPr>
          <w:b/>
          <w:bCs/>
          <w:lang w:val="en-US"/>
        </w:rPr>
      </w:pPr>
      <w:r w:rsidRPr="005278F0">
        <w:rPr>
          <w:b/>
          <w:bCs/>
          <w:lang w:val="en-US"/>
        </w:rPr>
        <w:t>Conclusion</w:t>
      </w:r>
    </w:p>
    <w:p w14:paraId="4FD71D84" w14:textId="64ACA5F6" w:rsidR="00822979" w:rsidRDefault="00822979" w:rsidP="00822979">
      <w:pPr>
        <w:rPr>
          <w:rFonts w:eastAsiaTheme="minorEastAsia"/>
          <w:lang w:val="en-US"/>
        </w:rPr>
      </w:pPr>
      <w:r w:rsidRPr="008D415F">
        <w:rPr>
          <w:rFonts w:eastAsiaTheme="minorEastAsia"/>
          <w:lang w:val="en-US"/>
        </w:rPr>
        <w:t xml:space="preserve">The resulting accuracy is </w:t>
      </w:r>
      <w:r>
        <w:rPr>
          <w:rFonts w:eastAsiaTheme="minorEastAsia"/>
          <w:lang w:val="en-US"/>
        </w:rPr>
        <w:t xml:space="preserve">slightly </w:t>
      </w:r>
      <w:r w:rsidRPr="008D415F">
        <w:rPr>
          <w:rFonts w:eastAsiaTheme="minorEastAsia"/>
          <w:lang w:val="en-US"/>
        </w:rPr>
        <w:t>lower.</w:t>
      </w:r>
      <w:r w:rsidR="00DB38E3">
        <w:rPr>
          <w:rFonts w:eastAsiaTheme="minorEastAsia"/>
          <w:lang w:val="en-US"/>
        </w:rPr>
        <w:t xml:space="preserve"> Perhaps a set of optimal models are chosen in generic bagging, minimizing the problem of collinearity and overfitting.</w:t>
      </w:r>
      <w:r w:rsidR="00AB0854">
        <w:rPr>
          <w:rFonts w:eastAsiaTheme="minorEastAsia"/>
          <w:lang w:val="en-US"/>
        </w:rPr>
        <w:t xml:space="preserve"> The original </w:t>
      </w:r>
      <w:r w:rsidR="00AB0854" w:rsidRPr="00B04EE4">
        <w:rPr>
          <w:rFonts w:eastAsiaTheme="minorEastAsia"/>
          <w:lang w:val="en-US"/>
        </w:rPr>
        <w:t xml:space="preserve">Generic Bagging model </w:t>
      </w:r>
      <w:r w:rsidR="00AB0854">
        <w:rPr>
          <w:rFonts w:eastAsiaTheme="minorEastAsia"/>
          <w:lang w:val="en-US"/>
        </w:rPr>
        <w:t>can be used to predict consumer behavior (purchase or not).</w:t>
      </w:r>
    </w:p>
    <w:p w14:paraId="0A94BF64" w14:textId="77777777" w:rsidR="00822979" w:rsidRPr="008D415F" w:rsidRDefault="00822979">
      <w:pPr>
        <w:rPr>
          <w:lang w:val="en-US"/>
        </w:rPr>
      </w:pPr>
    </w:p>
    <w:p w14:paraId="5ED50CFE" w14:textId="77777777" w:rsidR="00666D11" w:rsidRPr="008D415F" w:rsidRDefault="00143DE8" w:rsidP="00143DE8">
      <w:pPr>
        <w:rPr>
          <w:b/>
          <w:bCs/>
          <w:i/>
          <w:iCs/>
          <w:u w:val="single"/>
          <w:lang w:val="en-US"/>
        </w:rPr>
      </w:pPr>
      <w:r w:rsidRPr="008D415F">
        <w:rPr>
          <w:b/>
          <w:bCs/>
          <w:i/>
          <w:iCs/>
          <w:u w:val="single"/>
          <w:lang w:val="en-US"/>
        </w:rPr>
        <w:t xml:space="preserve">Citation: </w:t>
      </w:r>
    </w:p>
    <w:p w14:paraId="450A200C" w14:textId="6A231477" w:rsidR="00143DE8" w:rsidRPr="008D415F" w:rsidRDefault="00143DE8" w:rsidP="00143DE8">
      <w:pPr>
        <w:rPr>
          <w:rFonts w:eastAsiaTheme="minorEastAsia"/>
          <w:lang w:val="en-US"/>
        </w:rPr>
      </w:pPr>
      <w:r w:rsidRPr="008D415F">
        <w:rPr>
          <w:rFonts w:eastAsiaTheme="minorEastAsia"/>
          <w:lang w:val="en-US"/>
        </w:rPr>
        <w:t xml:space="preserve">Sakar, C.O., </w:t>
      </w:r>
      <w:proofErr w:type="spellStart"/>
      <w:r w:rsidRPr="008D415F">
        <w:rPr>
          <w:rFonts w:eastAsiaTheme="minorEastAsia"/>
          <w:lang w:val="en-US"/>
        </w:rPr>
        <w:t>Polat</w:t>
      </w:r>
      <w:proofErr w:type="spellEnd"/>
      <w:r w:rsidRPr="008D415F">
        <w:rPr>
          <w:rFonts w:eastAsiaTheme="minorEastAsia"/>
          <w:lang w:val="en-US"/>
        </w:rPr>
        <w:t>, S.O., Katircioglu, M. et al. Neural Comput &amp; Applic (2018). </w:t>
      </w:r>
      <w:hyperlink r:id="rId12" w:history="1">
        <w:r w:rsidRPr="008D415F">
          <w:rPr>
            <w:rFonts w:eastAsiaTheme="minorEastAsia"/>
            <w:lang w:val="en-US"/>
          </w:rPr>
          <w:t>[Web Link]</w:t>
        </w:r>
      </w:hyperlink>
    </w:p>
    <w:p w14:paraId="7205742B" w14:textId="307C3E42" w:rsidR="00143DE8" w:rsidRPr="008D415F" w:rsidRDefault="00143DE8">
      <w:pPr>
        <w:rPr>
          <w:lang w:val="en-US"/>
        </w:rPr>
      </w:pPr>
    </w:p>
    <w:sectPr w:rsidR="00143DE8" w:rsidRPr="008D415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1029" w14:textId="77777777" w:rsidR="00D97A43" w:rsidRDefault="00D97A43" w:rsidP="00B04EE4">
      <w:r>
        <w:separator/>
      </w:r>
    </w:p>
  </w:endnote>
  <w:endnote w:type="continuationSeparator" w:id="0">
    <w:p w14:paraId="106E0E14" w14:textId="77777777" w:rsidR="00D97A43" w:rsidRDefault="00D97A43" w:rsidP="00B0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05580" w14:textId="77777777" w:rsidR="00D97A43" w:rsidRDefault="00D97A43" w:rsidP="00B04EE4">
      <w:r>
        <w:separator/>
      </w:r>
    </w:p>
  </w:footnote>
  <w:footnote w:type="continuationSeparator" w:id="0">
    <w:p w14:paraId="7653F77B" w14:textId="77777777" w:rsidR="00D97A43" w:rsidRDefault="00D97A43" w:rsidP="00B0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FF12D" w14:textId="2C4FFC27" w:rsidR="00B04EE4" w:rsidRPr="00B04EE4" w:rsidRDefault="00B04EE4" w:rsidP="00B04EE4">
    <w:pPr>
      <w:pStyle w:val="Header"/>
      <w:tabs>
        <w:tab w:val="clear" w:pos="4680"/>
      </w:tabs>
      <w:rPr>
        <w:lang w:val="en-US"/>
      </w:rPr>
    </w:pPr>
    <w:r>
      <w:rPr>
        <w:lang w:val="en-US"/>
      </w:rPr>
      <w:t>Cynthia Huang</w:t>
    </w:r>
    <w:r>
      <w:rPr>
        <w:lang w:val="en-US"/>
      </w:rPr>
      <w:tab/>
      <w:t>ITP449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E4"/>
    <w:rsid w:val="00023481"/>
    <w:rsid w:val="0012014E"/>
    <w:rsid w:val="00143DE8"/>
    <w:rsid w:val="001A5744"/>
    <w:rsid w:val="00343F8E"/>
    <w:rsid w:val="00360C67"/>
    <w:rsid w:val="003E606F"/>
    <w:rsid w:val="005278F0"/>
    <w:rsid w:val="005B6EF4"/>
    <w:rsid w:val="00666D11"/>
    <w:rsid w:val="00753A50"/>
    <w:rsid w:val="008026F9"/>
    <w:rsid w:val="00822979"/>
    <w:rsid w:val="008D415F"/>
    <w:rsid w:val="00A53B6C"/>
    <w:rsid w:val="00A706AC"/>
    <w:rsid w:val="00AB0854"/>
    <w:rsid w:val="00AE5E06"/>
    <w:rsid w:val="00B04EE4"/>
    <w:rsid w:val="00B40725"/>
    <w:rsid w:val="00C962AD"/>
    <w:rsid w:val="00D1622E"/>
    <w:rsid w:val="00D97A43"/>
    <w:rsid w:val="00DB38E3"/>
    <w:rsid w:val="00DD3949"/>
    <w:rsid w:val="00F05296"/>
    <w:rsid w:val="00F070EA"/>
    <w:rsid w:val="00F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25C30"/>
  <w15:chartTrackingRefBased/>
  <w15:docId w15:val="{C5E70900-55A0-BA4A-9B5F-C4D6E8B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EE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4EE4"/>
  </w:style>
  <w:style w:type="paragraph" w:styleId="Footer">
    <w:name w:val="footer"/>
    <w:basedOn w:val="Normal"/>
    <w:link w:val="FooterChar"/>
    <w:uiPriority w:val="99"/>
    <w:unhideWhenUsed/>
    <w:rsid w:val="00B04EE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4EE4"/>
  </w:style>
  <w:style w:type="character" w:customStyle="1" w:styleId="apple-converted-space">
    <w:name w:val="apple-converted-space"/>
    <w:basedOn w:val="DefaultParagraphFont"/>
    <w:rsid w:val="00143DE8"/>
  </w:style>
  <w:style w:type="character" w:styleId="Hyperlink">
    <w:name w:val="Hyperlink"/>
    <w:basedOn w:val="DefaultParagraphFont"/>
    <w:uiPriority w:val="99"/>
    <w:semiHidden/>
    <w:unhideWhenUsed/>
    <w:rsid w:val="00143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i.org/10.1007/s00521-018-3523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1064</Words>
  <Characters>5494</Characters>
  <Application>Microsoft Office Word</Application>
  <DocSecurity>0</DocSecurity>
  <Lines>96</Lines>
  <Paragraphs>31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1621997459@qq.com</dc:creator>
  <cp:keywords/>
  <dc:description/>
  <cp:lastModifiedBy>1621997459@qq.com</cp:lastModifiedBy>
  <cp:revision>30</cp:revision>
  <dcterms:created xsi:type="dcterms:W3CDTF">2021-05-07T07:33:00Z</dcterms:created>
  <dcterms:modified xsi:type="dcterms:W3CDTF">2021-05-07T13:51:00Z</dcterms:modified>
</cp:coreProperties>
</file>