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05491" w14:textId="77777777" w:rsidR="001C4225" w:rsidRPr="001C4225" w:rsidRDefault="001C4225" w:rsidP="001C4225">
      <w:pPr>
        <w:widowControl/>
        <w:spacing w:after="240"/>
        <w:jc w:val="left"/>
        <w:rPr>
          <w:rFonts w:ascii="Arial" w:eastAsia="宋体" w:hAnsi="Arial" w:cs="Arial"/>
          <w:color w:val="222222"/>
          <w:kern w:val="0"/>
          <w:sz w:val="24"/>
        </w:rPr>
      </w:pPr>
    </w:p>
    <w:p w14:paraId="75F908C7" w14:textId="77777777" w:rsidR="001C4225" w:rsidRPr="001C4225" w:rsidRDefault="001C4225" w:rsidP="001C4225">
      <w:pPr>
        <w:widowControl/>
        <w:jc w:val="left"/>
        <w:rPr>
          <w:rFonts w:ascii="Arial" w:eastAsia="宋体" w:hAnsi="Arial" w:cs="Arial"/>
          <w:color w:val="222222"/>
          <w:kern w:val="0"/>
          <w:sz w:val="24"/>
        </w:rPr>
      </w:pPr>
      <w:r w:rsidRPr="001C4225">
        <w:rPr>
          <w:rFonts w:ascii="Arial" w:eastAsia="宋体" w:hAnsi="Arial" w:cs="Arial"/>
          <w:color w:val="222222"/>
          <w:kern w:val="0"/>
          <w:sz w:val="24"/>
        </w:rPr>
        <w:t>#include &lt;msp430.h&gt;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#define CALADC_15V_30C  *((unsigned int *)0x1A1A)                 // Temperature Sensor Calibration-30 C //6682                                                                 // See device datasheet for TLV table memory mapping //6684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#define CALADC_15V_85C  *((unsigned int *)0x1A1C)                 // Temperature Sensor Calibration-High Temperature (85 for Industrial, 105 for Extended)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volatile long temp1;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volatile float IntDegC1;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 xml:space="preserve">void 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ConfigClocks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>(void);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 xml:space="preserve">void 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port_init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>();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void ConfigureAdc_temp1();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 xml:space="preserve">void 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initialize_Adc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>();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 xml:space="preserve">void 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Software_Trim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>();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void main(void)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{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WDTCTL = WDTPW + WDTHOLD; // Stop watchdog timer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PM5CTL0 &amp;= ~LOCKLPM5;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 xml:space="preserve">        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ConfigClocks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>();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 xml:space="preserve">        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port_init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>();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    _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delay_cycles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>(5);                // Wait for ADC Ref to settle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    while(1){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 xml:space="preserve">          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initialize_Adc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>();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      PMMCTL0_H = PMMPW_H;                                          // Unlock the PMM registers read 2.2.8 &amp; 2.2.9 form the manual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      PMMCTL2 |= INTREFEN | TSENSOREN | REFVSEL_0;                  // Enable internal 1.5V reference and temperature sensor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      ConfigureAdc_temp1();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 xml:space="preserve">          ADCCTL0 |= ADCENC + ADCSC +ADCMSC;        // Converter </w:t>
      </w:r>
      <w:r w:rsidRPr="001C4225">
        <w:rPr>
          <w:rFonts w:ascii="Arial" w:eastAsia="宋体" w:hAnsi="Arial" w:cs="Arial"/>
          <w:color w:val="222222"/>
          <w:kern w:val="0"/>
          <w:sz w:val="24"/>
        </w:rPr>
        <w:lastRenderedPageBreak/>
        <w:t>Enable, Sampling/conversion start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      while((ADCCTL0 &amp; ADCIFG) == 0);    // check the Flag, while its low just wait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      _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delay_cycles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>(2000);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      temp1 = ADCMEM0;                    // read the converted data into a variable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      ADCCTL0 &amp;= ~ADCIFG;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      IntDegC1 = (temp1-CALADC_15V_30C)*(85-30)/(CALADC_15V_85C-CALADC_15V_30C)+30;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                }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}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 xml:space="preserve">void 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ConfigClocks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>(void)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{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CSCTL3 = SELREF__REFOCLK;               // Set REFO as FLL reference source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CSCTL1 = DCOFTRIMEN_1 | DCOFTRIM0 | DCOFTRIM1 | DCORSEL_0;// DCOFTRIM=3, DCO Range = 1MHz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CSCTL2 = FLLD_0 + 30;                   // DCODIV = 1MHz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__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delay_cycles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>(3);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__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bic_SR_register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>(SCG0);                // Enable FLL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 xml:space="preserve">    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Software_Trim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>();                        // Software Trim to get the best DCOFTRIM value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CSCTL4 = SELMS__DCOCLKDIV | SELA__REFOCLK; // set default REFO(~32768Hz) as ACLK source, ACLK = 32768Hz                                             // default DCODIV as MCLK and SMCLK source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}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 xml:space="preserve">void 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port_init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>(){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P1SEL0 |= BIT3;// | BIT7;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P1SEL1 |= BIT3;// | BIT7;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}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// Configure ADC Temperature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void ConfigureAdc_temp1(){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 xml:space="preserve">     ADCCTL0 |= ADCSHT_8 | ADCON;                                  // ADC 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ON,temperature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 xml:space="preserve"> sample period&gt;30us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 xml:space="preserve">     ADCCTL1 |= ADCSHP;                                            // s/w trig, single 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ch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>/conv, MODOSC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 xml:space="preserve">     ADCCTL2 &amp;= ~ADCRES;                                           // clear </w:t>
      </w:r>
      <w:r w:rsidRPr="001C4225">
        <w:rPr>
          <w:rFonts w:ascii="Arial" w:eastAsia="宋体" w:hAnsi="Arial" w:cs="Arial"/>
          <w:color w:val="222222"/>
          <w:kern w:val="0"/>
          <w:sz w:val="24"/>
        </w:rPr>
        <w:lastRenderedPageBreak/>
        <w:t>ADCRES in ADCCTL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 ADCCTL2 |= ADCRES_2;                                          // 12-bit conversion results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 xml:space="preserve">     ADCMCTL0 |= ADCSREF_1 | ADCINCH_12;                           // ADC input 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ch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 xml:space="preserve"> A12 =&gt; temp sense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 xml:space="preserve">     //ADCMCTL0 |= ADCSREF_1 | ADCINCH_3;                           // ADC input 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ch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 xml:space="preserve"> A12 =&gt; temp sense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 ADCIE |=ADCIE0;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}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 xml:space="preserve">void 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initialize_Adc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>(){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 ADCCTL0 &amp;= ~ADCIFG;//CLEAR FLAG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 ADCMEM0=0x00000000;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 //ADCAE0=0x00;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 ADCCTL0=0x0000;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 ADCCTL1=0x0000;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}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 xml:space="preserve">void 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Software_Trim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>()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{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 xml:space="preserve">    unsigned int 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oldDcoTap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 xml:space="preserve"> = 0xffff;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 xml:space="preserve">    unsigned int 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newDcoTap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 xml:space="preserve"> = 0xffff;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 xml:space="preserve">    unsigned int 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newDcoDelta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 xml:space="preserve"> = 0xffff;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 xml:space="preserve">    unsigned int 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bestDcoDelta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 xml:space="preserve"> = 0xffff;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unsigned int csCtl0Copy = 0;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unsigned int csCtl1Copy = 0;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unsigned int csCtl0Read = 0;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unsigned int csCtl1Read = 0;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 xml:space="preserve">    unsigned int 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dcoFreqTrim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 xml:space="preserve"> = 3;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 xml:space="preserve">    unsigned char 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endLoop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 xml:space="preserve"> = 0;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do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{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    CSCTL0 = 0x100;                         // DCO Tap = 256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    do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    {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        CSCTL7 &amp;= ~DCOFFG;                  // Clear DCO fault flag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    }while (CSCTL7 &amp; DCOFFG);               // Test DCO fault flag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    //__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delay_cycles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>((unsigned int)3000 * MCLK_FREQ_MHZ);// Wait FLL lock status (FLLUNLOCK) to be stable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                                                       // Suggest to wait 24 cycles of divided FLL reference clock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</w:r>
      <w:r w:rsidRPr="001C4225">
        <w:rPr>
          <w:rFonts w:ascii="Arial" w:eastAsia="宋体" w:hAnsi="Arial" w:cs="Arial"/>
          <w:color w:val="222222"/>
          <w:kern w:val="0"/>
          <w:sz w:val="24"/>
        </w:rPr>
        <w:lastRenderedPageBreak/>
        <w:t>        while((CSCTL7 &amp; (FLLUNLOCK0 | FLLUNLOCK1)) &amp;&amp; ((CSCTL7 &amp; DCOFFG) == 0));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    csCtl0Read = CSCTL0;                   // Read CSCTL0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    csCtl1Read = CSCTL1;                   // Read CSCTL1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 xml:space="preserve">        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oldDcoTap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 xml:space="preserve"> = 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newDcoTap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>;                 // Record DCOTAP value of last time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 xml:space="preserve">        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newDcoTap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 xml:space="preserve"> = csCtl0Read &amp; 0x01ff;       // Get DCOTAP value of this time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 xml:space="preserve">        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dcoFreqTrim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 xml:space="preserve"> = (csCtl1Read &amp; 0x0070)&gt;&gt;4;// Get DCOFTRIM value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    if(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newDcoTap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 xml:space="preserve"> &lt; 256)                    // DCOTAP &lt; 256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    {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 xml:space="preserve">            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newDcoDelta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 xml:space="preserve"> = 256 - 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newDcoTap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>;     // Delta value between DCPTAP and 256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        if((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oldDcoTap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 xml:space="preserve"> != 0xffff) &amp;&amp; (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oldDcoTap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 xml:space="preserve"> &gt;= 256)) // DCOTAP cross 256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 xml:space="preserve">                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endLoop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 xml:space="preserve"> = 1;                   // Stop while loop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        else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        {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 xml:space="preserve">                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dcoFreqTrim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>--;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            CSCTL1 = (csCtl1Read &amp; (~DCOFTRIM)) | (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dcoFreqTrim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>&lt;&lt;4);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        }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    }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    else                                   // DCOTAP &gt;= 256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    {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 xml:space="preserve">            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newDcoDelta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 xml:space="preserve"> = 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newDcoTap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 xml:space="preserve"> - 256;     // Delta value between DCPTAP and 256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        if(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oldDcoTap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 xml:space="preserve"> &lt; 256)                // DCOTAP cross 256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 xml:space="preserve">                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endLoop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 xml:space="preserve"> = 1;                   // Stop while loop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        else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        {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 xml:space="preserve">                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dcoFreqTrim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>++;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            CSCTL1 = (csCtl1Read &amp; (~DCOFTRIM)) | (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dcoFreqTrim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>&lt;&lt;4);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        }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    }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    if(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newDcoDelta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 xml:space="preserve"> &lt; 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bestDcoDelta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>)         // Record DCOTAP closest to 256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    {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        csCtl0Copy = csCtl0Read;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        csCtl1Copy = csCtl1Read;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 xml:space="preserve">            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bestDcoDelta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 xml:space="preserve"> = 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newDcoDelta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>;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</w:r>
      <w:r w:rsidRPr="001C4225">
        <w:rPr>
          <w:rFonts w:ascii="Arial" w:eastAsia="宋体" w:hAnsi="Arial" w:cs="Arial"/>
          <w:color w:val="222222"/>
          <w:kern w:val="0"/>
          <w:sz w:val="24"/>
        </w:rPr>
        <w:lastRenderedPageBreak/>
        <w:t>        }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}while(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endLoop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 xml:space="preserve"> == 0);                      // Poll until </w:t>
      </w:r>
      <w:proofErr w:type="spellStart"/>
      <w:r w:rsidRPr="001C4225">
        <w:rPr>
          <w:rFonts w:ascii="Arial" w:eastAsia="宋体" w:hAnsi="Arial" w:cs="Arial"/>
          <w:color w:val="222222"/>
          <w:kern w:val="0"/>
          <w:sz w:val="24"/>
        </w:rPr>
        <w:t>endLoop</w:t>
      </w:r>
      <w:proofErr w:type="spellEnd"/>
      <w:r w:rsidRPr="001C4225">
        <w:rPr>
          <w:rFonts w:ascii="Arial" w:eastAsia="宋体" w:hAnsi="Arial" w:cs="Arial"/>
          <w:color w:val="222222"/>
          <w:kern w:val="0"/>
          <w:sz w:val="24"/>
        </w:rPr>
        <w:t xml:space="preserve"> == 1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CSCTL0 = csCtl0Copy;                       // Reload locked DCOTAP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CSCTL1 = csCtl1Copy;                       // Reload locked DCOFTRIM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    while(CSCTL7 &amp; (FLLUNLOCK0 | FLLUNLOCK1)); // Poll until FLL is locked</w:t>
      </w:r>
      <w:r w:rsidRPr="001C4225">
        <w:rPr>
          <w:rFonts w:ascii="Arial" w:eastAsia="宋体" w:hAnsi="Arial" w:cs="Arial"/>
          <w:color w:val="222222"/>
          <w:kern w:val="0"/>
          <w:sz w:val="24"/>
        </w:rPr>
        <w:br/>
        <w:t>}</w:t>
      </w:r>
    </w:p>
    <w:p w14:paraId="2E15EDDC" w14:textId="77777777" w:rsidR="005B349A" w:rsidRPr="001C4225" w:rsidRDefault="005B349A"/>
    <w:sectPr w:rsidR="005B349A" w:rsidRPr="001C4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25"/>
    <w:rsid w:val="001C4225"/>
    <w:rsid w:val="003D45F6"/>
    <w:rsid w:val="005B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413C0"/>
  <w15:chartTrackingRefBased/>
  <w15:docId w15:val="{0C71B291-73FA-DB47-9D82-BA42C416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873</Words>
  <Characters>4977</Characters>
  <Application>Microsoft Office Word</Application>
  <DocSecurity>0</DocSecurity>
  <Lines>41</Lines>
  <Paragraphs>11</Paragraphs>
  <ScaleCrop>false</ScaleCrop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k063312</dc:creator>
  <cp:keywords/>
  <dc:description/>
  <cp:lastModifiedBy>k063312</cp:lastModifiedBy>
  <cp:revision>1</cp:revision>
  <dcterms:created xsi:type="dcterms:W3CDTF">2024-09-26T23:47:00Z</dcterms:created>
  <dcterms:modified xsi:type="dcterms:W3CDTF">2024-09-26T23:48:00Z</dcterms:modified>
</cp:coreProperties>
</file>