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0B639" w14:textId="0A5AD762" w:rsidR="0046258F" w:rsidRPr="00B00281" w:rsidRDefault="00444141" w:rsidP="0046258F">
      <w:pPr>
        <w:spacing w:line="360" w:lineRule="auto"/>
        <w:rPr>
          <w:rFonts w:ascii="Times New Roman" w:hAnsi="Times New Roman" w:cs="Times New Roman"/>
          <w:b/>
          <w:bCs/>
          <w:sz w:val="24"/>
          <w:szCs w:val="24"/>
          <w:u w:val="single"/>
        </w:rPr>
      </w:pPr>
      <w:r w:rsidRPr="00B00281">
        <w:rPr>
          <w:rFonts w:ascii="Times New Roman" w:hAnsi="Times New Roman" w:cs="Times New Roman"/>
          <w:b/>
          <w:bCs/>
          <w:sz w:val="24"/>
          <w:szCs w:val="24"/>
          <w:u w:val="single"/>
        </w:rPr>
        <w:t>REAL ESTATE MARKET DYNAMICS THROUGH TIME SERIES MODELING</w:t>
      </w:r>
    </w:p>
    <w:p w14:paraId="1D82EA4F" w14:textId="4C19A99D" w:rsidR="008458BF" w:rsidRPr="00B00281" w:rsidRDefault="008458B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BUSINESS UNDERSTANDING</w:t>
      </w:r>
    </w:p>
    <w:p w14:paraId="1D6D8121" w14:textId="3B653C00" w:rsidR="00EA68C6" w:rsidRPr="00040D69" w:rsidRDefault="00EA68C6" w:rsidP="00EA68C6">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Stakeholder Identification:</w:t>
      </w:r>
    </w:p>
    <w:p w14:paraId="42A430BD" w14:textId="640E779E"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The primary stakeholder in this project is a fictional real-estate investment firm focused on identifying the top 5 zip codes for real estate investment. This firm represents investors aiming to optimize their investment portfolio's performance by selecting regions with the highest potential for growth and stability. Secondary stakeholders include market analysts, financial advisors, and individual investors who rely on precise market forecasts to make informed decisions.</w:t>
      </w:r>
    </w:p>
    <w:p w14:paraId="6D6FE945" w14:textId="7AFB5918"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Project Value:</w:t>
      </w:r>
    </w:p>
    <w:p w14:paraId="7954DBF9"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project addresses the real-world problem of optimizing real estate investments by developing a time series model to forecast the future prices of real estate in different zip codes. By leveraging the Zillow Research dataset, the project aims to:</w:t>
      </w:r>
    </w:p>
    <w:p w14:paraId="4787CC7A"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Provide a data-driven basis for investment decisions.</w:t>
      </w:r>
    </w:p>
    <w:p w14:paraId="3FBC4940" w14:textId="77777777"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Identify zip codes with the highest potential for appreciation, thereby maximizing ROI.</w:t>
      </w:r>
    </w:p>
    <w:p w14:paraId="48D1D7E2" w14:textId="6EDCB34E"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 Offer insights into market trends, enabling stakeholders to manage risks better and align investments with long-term financial goals.</w:t>
      </w:r>
    </w:p>
    <w:p w14:paraId="6CA20FC8" w14:textId="6B7C8395"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How Stakeholders Will Use the Project:</w:t>
      </w:r>
    </w:p>
    <w:p w14:paraId="77028142" w14:textId="24054DC3" w:rsidR="00EA68C6" w:rsidRPr="00B00281" w:rsidRDefault="00EA68C6" w:rsidP="00EA68C6">
      <w:pPr>
        <w:spacing w:line="360" w:lineRule="auto"/>
        <w:rPr>
          <w:rFonts w:ascii="Times New Roman" w:hAnsi="Times New Roman" w:cs="Times New Roman"/>
          <w:sz w:val="24"/>
          <w:szCs w:val="24"/>
        </w:rPr>
      </w:pPr>
      <w:r w:rsidRPr="00B00281">
        <w:rPr>
          <w:rFonts w:ascii="Times New Roman" w:hAnsi="Times New Roman" w:cs="Times New Roman"/>
          <w:sz w:val="24"/>
          <w:szCs w:val="24"/>
        </w:rPr>
        <w:t>The real-estate investment firm will use the project's findings to strategize their investment portfolio, focusing on zip codes identified as having the best investment potential. Market analysts and financial advisors can leverage the insights to advise their clients on real estate investments. Individual investors, in turn, can use the recommendations to make informed decisions about where to invest their money within the real estate market.</w:t>
      </w:r>
    </w:p>
    <w:p w14:paraId="5D632238" w14:textId="7BDA0B85" w:rsidR="00EA68C6" w:rsidRPr="00B00281" w:rsidRDefault="00EA68C6" w:rsidP="00EA68C6">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t xml:space="preserve">Metric of </w:t>
      </w:r>
      <w:r w:rsidR="001C6799">
        <w:rPr>
          <w:rFonts w:ascii="Times New Roman" w:hAnsi="Times New Roman" w:cs="Times New Roman"/>
          <w:b/>
          <w:bCs/>
          <w:sz w:val="24"/>
          <w:szCs w:val="24"/>
        </w:rPr>
        <w:t>Evaluation</w:t>
      </w:r>
    </w:p>
    <w:p w14:paraId="498647D1" w14:textId="62206BB8" w:rsidR="008458BF" w:rsidRPr="00B00281" w:rsidRDefault="001C6799" w:rsidP="00EA68C6">
      <w:pPr>
        <w:spacing w:line="360" w:lineRule="auto"/>
        <w:rPr>
          <w:rFonts w:ascii="Times New Roman" w:hAnsi="Times New Roman" w:cs="Times New Roman"/>
          <w:sz w:val="24"/>
          <w:szCs w:val="24"/>
        </w:rPr>
      </w:pPr>
      <w:r w:rsidRPr="001C6799">
        <w:rPr>
          <w:rFonts w:ascii="Times New Roman" w:hAnsi="Times New Roman" w:cs="Times New Roman"/>
          <w:sz w:val="24"/>
          <w:szCs w:val="24"/>
        </w:rPr>
        <w:t xml:space="preserve">In the analysis of time series, the criterion for assessing the suitability of models will be the Mean Absolute Percentage Error (MAPE). This metric is selected because it calculates errors as a percentage of the actual values, thus giving a weighted measure of the inaccuracies. This approach is advantageous, especially in managing outliers, since errors are normalized by the </w:t>
      </w:r>
      <w:r w:rsidRPr="001C6799">
        <w:rPr>
          <w:rFonts w:ascii="Times New Roman" w:hAnsi="Times New Roman" w:cs="Times New Roman"/>
          <w:sz w:val="24"/>
          <w:szCs w:val="24"/>
        </w:rPr>
        <w:lastRenderedPageBreak/>
        <w:t>true values. Unlike the Root Mean Square Error (RMSE), which simply subtracts predicted values from actual ones without accounting for the scale of the data, MAPE ensures that outliers do not disproportionately affect the perception of the model's accuracy.</w:t>
      </w:r>
    </w:p>
    <w:p w14:paraId="613E91AA" w14:textId="16F4D46E"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Introduction</w:t>
      </w:r>
    </w:p>
    <w:p w14:paraId="4EB17FCE" w14:textId="4BD90FC3"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sz w:val="24"/>
          <w:szCs w:val="24"/>
        </w:rPr>
        <w:t>In an era marked by significant economic fluctuations and a dynamic real estate market, understanding and predicting market trends has become essential for investors, policymakers, and stakeholders. The ability to forecast real estate prices with accuracy not only offers a competitive edge in the investment landscape but also aids in making informed decisions that can lead to substantial economic benefits. This report delves into an in-depth analysis conducted using time series modeling on a comprehensive dataset provided by Zillow, aiming to uncover the intricacies of real estate market dynamics.</w:t>
      </w:r>
    </w:p>
    <w:p w14:paraId="0A80EB1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Background</w:t>
      </w:r>
    </w:p>
    <w:p w14:paraId="0EC872E2"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real estate market's complexity is influenced by various factors including economic indicators, interest rates, demographic trends, and even geopolitical events. These elements interplay to shape the market's behavior, making the task of predicting future prices challenging yet crucial. The advent of data science and machine learning offers new avenues to approach this challenge, providing tools and techniques capable of dissecting and understanding these complex patterns.</w:t>
      </w:r>
    </w:p>
    <w:p w14:paraId="3AEBF62F"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Objectives</w:t>
      </w:r>
    </w:p>
    <w:p w14:paraId="1914D6AC" w14:textId="3B3997F0" w:rsidR="008458BF" w:rsidRPr="00B00281" w:rsidRDefault="008458BF" w:rsidP="006A21C7">
      <w:pPr>
        <w:spacing w:line="360" w:lineRule="auto"/>
        <w:rPr>
          <w:rFonts w:ascii="Times New Roman" w:hAnsi="Times New Roman" w:cs="Times New Roman"/>
          <w:sz w:val="24"/>
          <w:szCs w:val="24"/>
        </w:rPr>
      </w:pPr>
      <w:r w:rsidRPr="00B00281">
        <w:rPr>
          <w:rFonts w:ascii="Times New Roman" w:hAnsi="Times New Roman" w:cs="Times New Roman"/>
          <w:sz w:val="24"/>
          <w:szCs w:val="24"/>
        </w:rPr>
        <w:t>The main objective of this project is to utilize time series modeling techniques to forecast real estate prices across various zip codes. By doing so, the project aims to provide the investment firm with valuable insights into which zip codes offer the most promising opportunities for high returns on investment, while also considering factors like risk and investment horizons.</w:t>
      </w:r>
    </w:p>
    <w:p w14:paraId="4F7C3F74" w14:textId="77777777" w:rsidR="008458BF" w:rsidRPr="00B00281" w:rsidRDefault="008458BF" w:rsidP="008458BF">
      <w:pPr>
        <w:spacing w:line="360" w:lineRule="auto"/>
        <w:ind w:left="720"/>
        <w:rPr>
          <w:rFonts w:ascii="Times New Roman" w:hAnsi="Times New Roman" w:cs="Times New Roman"/>
          <w:sz w:val="24"/>
          <w:szCs w:val="24"/>
        </w:rPr>
      </w:pPr>
    </w:p>
    <w:p w14:paraId="6C9B1D1B" w14:textId="0C1D6497" w:rsidR="008458B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t xml:space="preserve"> To develop time series models capable of accurately forecasting real estate prices for different zip codes.</w:t>
      </w:r>
    </w:p>
    <w:p w14:paraId="60E3D7C1" w14:textId="789A0B35" w:rsidR="008458B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t>To provide the investment firm with actionable recommendations regarding the top 5 zip codes for investment, supported by the rationale derived from the time series analysis.</w:t>
      </w:r>
    </w:p>
    <w:p w14:paraId="1B40ED84" w14:textId="34F5D94B" w:rsidR="0046258F" w:rsidRPr="00B00281" w:rsidRDefault="008458BF" w:rsidP="008458BF">
      <w:pPr>
        <w:numPr>
          <w:ilvl w:val="0"/>
          <w:numId w:val="1"/>
        </w:numPr>
        <w:spacing w:line="360" w:lineRule="auto"/>
        <w:rPr>
          <w:rFonts w:ascii="Times New Roman" w:hAnsi="Times New Roman" w:cs="Times New Roman"/>
          <w:sz w:val="24"/>
          <w:szCs w:val="24"/>
        </w:rPr>
      </w:pPr>
      <w:r w:rsidRPr="00B00281">
        <w:rPr>
          <w:rFonts w:ascii="Times New Roman" w:hAnsi="Times New Roman" w:cs="Times New Roman"/>
          <w:sz w:val="24"/>
          <w:szCs w:val="24"/>
        </w:rPr>
        <w:lastRenderedPageBreak/>
        <w:t xml:space="preserve"> To consider additional metrics beyond profit margins, including risk assessment, to ensure well-informed and balanced investment decisions.</w:t>
      </w:r>
      <w:r w:rsidR="00C627F9">
        <w:rPr>
          <w:rFonts w:ascii="Times New Roman" w:hAnsi="Times New Roman" w:cs="Times New Roman"/>
          <w:sz w:val="24"/>
          <w:szCs w:val="24"/>
        </w:rPr>
        <w:t xml:space="preserve"> </w:t>
      </w:r>
      <w:r w:rsidR="0046258F" w:rsidRPr="00B00281">
        <w:rPr>
          <w:rFonts w:ascii="Times New Roman" w:hAnsi="Times New Roman" w:cs="Times New Roman"/>
          <w:sz w:val="24"/>
          <w:szCs w:val="24"/>
        </w:rPr>
        <w:t>To interpret the model's findings and discuss their implications for real estate investment.</w:t>
      </w:r>
    </w:p>
    <w:p w14:paraId="3B70DB46" w14:textId="16425252" w:rsidR="008458BF" w:rsidRDefault="008458BF" w:rsidP="008458B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DATA UNDERSTANDING</w:t>
      </w:r>
    </w:p>
    <w:p w14:paraId="7A79AD18" w14:textId="23B30B41" w:rsidR="008458BF" w:rsidRPr="009D6881" w:rsidRDefault="00040D69" w:rsidP="00040D69">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section outlines the dataset's composition, including the nature of the data, the variables included, and the preliminary observations made upon initial inspection.</w:t>
      </w:r>
    </w:p>
    <w:p w14:paraId="2529AD02" w14:textId="77777777" w:rsidR="00A7250B" w:rsidRPr="00B00281" w:rsidRDefault="00A7250B" w:rsidP="00A7250B">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Dataset Description</w:t>
      </w:r>
    </w:p>
    <w:p w14:paraId="5BD8BF24" w14:textId="4A651BC3" w:rsidR="00A7250B" w:rsidRPr="009D6881" w:rsidRDefault="00A7250B" w:rsidP="00040D69">
      <w:pPr>
        <w:spacing w:line="360" w:lineRule="auto"/>
        <w:rPr>
          <w:rFonts w:ascii="Times New Roman" w:hAnsi="Times New Roman" w:cs="Times New Roman"/>
          <w:sz w:val="24"/>
          <w:szCs w:val="24"/>
        </w:rPr>
      </w:pPr>
      <w:r w:rsidRPr="00B00281">
        <w:rPr>
          <w:rFonts w:ascii="Times New Roman" w:hAnsi="Times New Roman" w:cs="Times New Roman"/>
          <w:sz w:val="24"/>
          <w:szCs w:val="24"/>
        </w:rPr>
        <w:t>The dataset encompasses a wide range of variables that reflect the dynamics of the real estate market across different geographic locations in the United States. Key variables include region identifiers, property types, price indices, and time-stamped values that track price changes over a specified period. The data spans several years, offering a longitudinal view of the market's evolution.</w:t>
      </w:r>
    </w:p>
    <w:p w14:paraId="28F27D16" w14:textId="0E54FD21"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RegionID</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a unique ID for each region.</w:t>
      </w:r>
    </w:p>
    <w:p w14:paraId="79B58922" w14:textId="4489E465"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RegionName</w:t>
      </w:r>
      <w:r w:rsidR="00040D69" w:rsidRPr="00040D69">
        <w:rPr>
          <w:rFonts w:ascii="Times New Roman" w:hAnsi="Times New Roman" w:cs="Times New Roman"/>
          <w:sz w:val="24"/>
          <w:szCs w:val="24"/>
        </w:rPr>
        <w:t xml:space="preserve"> -</w:t>
      </w:r>
      <w:r w:rsidRPr="00040D69">
        <w:rPr>
          <w:rFonts w:ascii="Times New Roman" w:hAnsi="Times New Roman" w:cs="Times New Roman"/>
          <w:sz w:val="24"/>
          <w:szCs w:val="24"/>
        </w:rPr>
        <w:t>Represents the name of the region/ also the zipcode</w:t>
      </w:r>
      <w:r w:rsidR="00040D69">
        <w:rPr>
          <w:rFonts w:ascii="Times New Roman" w:hAnsi="Times New Roman" w:cs="Times New Roman"/>
          <w:sz w:val="24"/>
          <w:szCs w:val="24"/>
        </w:rPr>
        <w:t>.</w:t>
      </w:r>
    </w:p>
    <w:p w14:paraId="445ADCE1" w14:textId="4F403FD5"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City</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city where the region is located.</w:t>
      </w:r>
    </w:p>
    <w:p w14:paraId="6CD88392" w14:textId="506120CC"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State</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state where the region is located.</w:t>
      </w:r>
    </w:p>
    <w:p w14:paraId="493C5E17" w14:textId="79E5B946" w:rsidR="008458BF" w:rsidRPr="00040D69" w:rsidRDefault="008458BF" w:rsidP="00040D69">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Metro</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metropolitan area where the region is located (if applicable).</w:t>
      </w:r>
    </w:p>
    <w:p w14:paraId="572DDBCE" w14:textId="302EB317" w:rsid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CountyName</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name of the county where the region is located.</w:t>
      </w:r>
    </w:p>
    <w:p w14:paraId="1668EB23" w14:textId="77777777" w:rsid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SizeRank</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relative size of the region compared to other regions in the dataset</w:t>
      </w:r>
      <w:r w:rsidR="00040D69">
        <w:rPr>
          <w:rFonts w:ascii="Times New Roman" w:hAnsi="Times New Roman" w:cs="Times New Roman"/>
          <w:sz w:val="24"/>
          <w:szCs w:val="24"/>
        </w:rPr>
        <w:t>.</w:t>
      </w:r>
    </w:p>
    <w:p w14:paraId="64A146CB" w14:textId="6A737C5F" w:rsidR="008458BF" w:rsidRPr="00040D69" w:rsidRDefault="008458BF" w:rsidP="008458BF">
      <w:pPr>
        <w:pStyle w:val="ListParagraph"/>
        <w:numPr>
          <w:ilvl w:val="0"/>
          <w:numId w:val="3"/>
        </w:numPr>
        <w:spacing w:line="360" w:lineRule="auto"/>
        <w:rPr>
          <w:rFonts w:ascii="Times New Roman" w:hAnsi="Times New Roman" w:cs="Times New Roman"/>
          <w:sz w:val="24"/>
          <w:szCs w:val="24"/>
        </w:rPr>
      </w:pPr>
      <w:r w:rsidRPr="00040D69">
        <w:rPr>
          <w:rFonts w:ascii="Times New Roman" w:hAnsi="Times New Roman" w:cs="Times New Roman"/>
          <w:sz w:val="24"/>
          <w:szCs w:val="24"/>
        </w:rPr>
        <w:t>1996 upto 2018</w:t>
      </w:r>
      <w:r w:rsidR="00040D69" w:rsidRPr="00040D69">
        <w:rPr>
          <w:rFonts w:ascii="Times New Roman" w:hAnsi="Times New Roman" w:cs="Times New Roman"/>
          <w:sz w:val="24"/>
          <w:szCs w:val="24"/>
        </w:rPr>
        <w:t>-</w:t>
      </w:r>
      <w:r w:rsidRPr="00040D69">
        <w:rPr>
          <w:rFonts w:ascii="Times New Roman" w:hAnsi="Times New Roman" w:cs="Times New Roman"/>
          <w:sz w:val="24"/>
          <w:szCs w:val="24"/>
        </w:rPr>
        <w:t>Represents the median home price for the region in months and years</w:t>
      </w:r>
      <w:r w:rsidR="00040D69">
        <w:rPr>
          <w:rFonts w:ascii="Times New Roman" w:hAnsi="Times New Roman" w:cs="Times New Roman"/>
          <w:sz w:val="24"/>
          <w:szCs w:val="24"/>
        </w:rPr>
        <w:t>.</w:t>
      </w:r>
    </w:p>
    <w:p w14:paraId="33CBEEA4" w14:textId="22EEAE6E"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Data Source and Suitability:</w:t>
      </w:r>
    </w:p>
    <w:p w14:paraId="4D47E4A0" w14:textId="7CF7C6A9"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dataset is sourced from Zillow Research, a reputable provider of historical real estate market data. It encompasses historical home values across various zip codes in the United States, spanning from April 1996 to April 2018. This dataset is particularly suited for the project due to its comprehensive coverage of the real estate market over two decades, offering a rich foundation for analyzing trends, forecasting future real estate prices, and identifying promising investment opportunities.</w:t>
      </w:r>
    </w:p>
    <w:p w14:paraId="5A1AB813" w14:textId="1A5FFC37" w:rsidR="008458BF" w:rsidRPr="00B00281" w:rsidRDefault="008458BF" w:rsidP="008458BF">
      <w:pPr>
        <w:spacing w:line="360" w:lineRule="auto"/>
        <w:rPr>
          <w:rFonts w:ascii="Times New Roman" w:hAnsi="Times New Roman" w:cs="Times New Roman"/>
          <w:sz w:val="24"/>
          <w:szCs w:val="24"/>
        </w:rPr>
      </w:pPr>
      <w:r w:rsidRPr="00040D69">
        <w:rPr>
          <w:rFonts w:ascii="Times New Roman" w:hAnsi="Times New Roman" w:cs="Times New Roman"/>
          <w:b/>
          <w:bCs/>
          <w:sz w:val="24"/>
          <w:szCs w:val="24"/>
        </w:rPr>
        <w:lastRenderedPageBreak/>
        <w:t>Dataset Properties</w:t>
      </w:r>
      <w:r w:rsidRPr="00B00281">
        <w:rPr>
          <w:rFonts w:ascii="Times New Roman" w:hAnsi="Times New Roman" w:cs="Times New Roman"/>
          <w:sz w:val="24"/>
          <w:szCs w:val="24"/>
        </w:rPr>
        <w:t>:</w:t>
      </w:r>
    </w:p>
    <w:p w14:paraId="6D43F7E4" w14:textId="13B87B0F" w:rsid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Size of the Dataset: The dataset consists of 14,723 entries (rows) and 272 columns. Each entry represents a unique zip code.</w:t>
      </w:r>
    </w:p>
    <w:p w14:paraId="3597D705" w14:textId="22DD4B9E"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Features: Besides geographical identifiers like RegionID, RegionName (zip code), City, State, Metro, and CountyName, the dataset features monthly home values from April 1996 (1996-04) to April 2018 (2018-04).</w:t>
      </w:r>
    </w:p>
    <w:p w14:paraId="0A270990" w14:textId="207F022E"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Descriptive Statistics: The dataset exhibits a wide range of home values, reflecting the diversity of the U.S. real estate market. The presence of various geographical identifiers supports granular analysis by location.</w:t>
      </w:r>
    </w:p>
    <w:p w14:paraId="0C9F6823" w14:textId="2485329B"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Relevance for the Project:</w:t>
      </w:r>
    </w:p>
    <w:p w14:paraId="4E52BA7E" w14:textId="514CD525"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temporal nature of the dataset, with over two decades of monthly home values, makes it highly relevant for time series analysis. This analysis can uncover trends, seasonality, and growth patterns, crucial for predicting future values and identifying the best zip codes for investment. The inclusion of geographical identifiers allows for localized analysis, aligning with the project's goal to recommend specific zip codes for investment.</w:t>
      </w:r>
    </w:p>
    <w:p w14:paraId="07200A44" w14:textId="4E44D4C2" w:rsidR="008458BF" w:rsidRPr="00040D69" w:rsidRDefault="008458BF" w:rsidP="008458BF">
      <w:pPr>
        <w:spacing w:line="360" w:lineRule="auto"/>
        <w:rPr>
          <w:rFonts w:ascii="Times New Roman" w:hAnsi="Times New Roman" w:cs="Times New Roman"/>
          <w:b/>
          <w:bCs/>
          <w:sz w:val="24"/>
          <w:szCs w:val="24"/>
        </w:rPr>
      </w:pPr>
      <w:r w:rsidRPr="00040D69">
        <w:rPr>
          <w:rFonts w:ascii="Times New Roman" w:hAnsi="Times New Roman" w:cs="Times New Roman"/>
          <w:b/>
          <w:bCs/>
          <w:sz w:val="24"/>
          <w:szCs w:val="24"/>
        </w:rPr>
        <w:t>Feature Justification:</w:t>
      </w:r>
    </w:p>
    <w:p w14:paraId="73368ECB" w14:textId="4E2CFD74" w:rsidR="008458BF" w:rsidRPr="00B00281" w:rsidRDefault="008458BF" w:rsidP="008458BF">
      <w:pPr>
        <w:spacing w:line="360" w:lineRule="auto"/>
        <w:rPr>
          <w:rFonts w:ascii="Times New Roman" w:hAnsi="Times New Roman" w:cs="Times New Roman"/>
          <w:sz w:val="24"/>
          <w:szCs w:val="24"/>
        </w:rPr>
      </w:pPr>
      <w:r w:rsidRPr="00B00281">
        <w:rPr>
          <w:rFonts w:ascii="Times New Roman" w:hAnsi="Times New Roman" w:cs="Times New Roman"/>
          <w:sz w:val="24"/>
          <w:szCs w:val="24"/>
        </w:rPr>
        <w:t>- Temporal Features: Monthly home value columns are directly relevant for time series forecasting, enabling the identification of long-term trends and cyclical patterns.</w:t>
      </w:r>
    </w:p>
    <w:p w14:paraId="261179BD" w14:textId="0B4787E3" w:rsidR="008458BF" w:rsidRPr="00B00281" w:rsidRDefault="008458B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 Geographical Features: Identifiers like RegionName, City, and State are essential for localizing the analysis to specific markets, a key requirement for providing targeted investment recommendations.</w:t>
      </w:r>
    </w:p>
    <w:p w14:paraId="3D37ED1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Preliminary Observations</w:t>
      </w:r>
    </w:p>
    <w:p w14:paraId="259049F4"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Initial analysis of the dataset reveals several interesting trends:</w:t>
      </w:r>
    </w:p>
    <w:p w14:paraId="2B71D601" w14:textId="77777777" w:rsidR="0046258F" w:rsidRPr="00B00281" w:rsidRDefault="0046258F" w:rsidP="0046258F">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t>Price indices fluctuate significantly over time, indicating periods of both growth and decline.</w:t>
      </w:r>
    </w:p>
    <w:p w14:paraId="492BBF53" w14:textId="77777777" w:rsidR="0046258F" w:rsidRPr="00B00281" w:rsidRDefault="0046258F" w:rsidP="0046258F">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t>Geographic disparities in price changes suggest the influence of local market conditions and policies.</w:t>
      </w:r>
    </w:p>
    <w:p w14:paraId="77BEDC32" w14:textId="32B780E5" w:rsidR="00D04122" w:rsidRDefault="0046258F" w:rsidP="00D04122">
      <w:pPr>
        <w:numPr>
          <w:ilvl w:val="0"/>
          <w:numId w:val="2"/>
        </w:numPr>
        <w:spacing w:line="360" w:lineRule="auto"/>
        <w:rPr>
          <w:rFonts w:ascii="Times New Roman" w:hAnsi="Times New Roman" w:cs="Times New Roman"/>
          <w:sz w:val="24"/>
          <w:szCs w:val="24"/>
        </w:rPr>
      </w:pPr>
      <w:r w:rsidRPr="00B00281">
        <w:rPr>
          <w:rFonts w:ascii="Times New Roman" w:hAnsi="Times New Roman" w:cs="Times New Roman"/>
          <w:sz w:val="24"/>
          <w:szCs w:val="24"/>
        </w:rPr>
        <w:lastRenderedPageBreak/>
        <w:t>Certain property types exhibit distinct price trends, hinting at varying demand and investment potential.</w:t>
      </w:r>
    </w:p>
    <w:p w14:paraId="058811BE" w14:textId="74620289" w:rsidR="00D04122" w:rsidRPr="00D04122" w:rsidRDefault="00D04122" w:rsidP="00D04122">
      <w:pPr>
        <w:spacing w:line="360" w:lineRule="auto"/>
        <w:rPr>
          <w:rFonts w:ascii="Times New Roman" w:hAnsi="Times New Roman" w:cs="Times New Roman"/>
          <w:b/>
          <w:bCs/>
          <w:sz w:val="24"/>
          <w:szCs w:val="24"/>
        </w:rPr>
      </w:pPr>
      <w:r w:rsidRPr="00D04122">
        <w:rPr>
          <w:rFonts w:ascii="Times New Roman" w:hAnsi="Times New Roman" w:cs="Times New Roman"/>
          <w:b/>
          <w:bCs/>
          <w:sz w:val="24"/>
          <w:szCs w:val="24"/>
        </w:rPr>
        <w:t>DATA CLEANING</w:t>
      </w:r>
    </w:p>
    <w:p w14:paraId="501D5A19" w14:textId="569DE3B1" w:rsidR="00D04122" w:rsidRDefault="00D04122" w:rsidP="00D04122">
      <w:pPr>
        <w:spacing w:line="360" w:lineRule="auto"/>
        <w:rPr>
          <w:rFonts w:ascii="Times New Roman" w:hAnsi="Times New Roman" w:cs="Times New Roman"/>
          <w:sz w:val="24"/>
          <w:szCs w:val="24"/>
        </w:rPr>
      </w:pPr>
      <w:r w:rsidRPr="00D04122">
        <w:rPr>
          <w:rFonts w:ascii="Times New Roman" w:hAnsi="Times New Roman" w:cs="Times New Roman"/>
          <w:sz w:val="24"/>
          <w:szCs w:val="24"/>
        </w:rPr>
        <w:t>Data cleaning</w:t>
      </w:r>
      <w:r>
        <w:rPr>
          <w:rFonts w:ascii="Times New Roman" w:hAnsi="Times New Roman" w:cs="Times New Roman"/>
          <w:sz w:val="24"/>
          <w:szCs w:val="24"/>
        </w:rPr>
        <w:t xml:space="preserve"> was done in</w:t>
      </w:r>
      <w:r w:rsidR="00C627F9">
        <w:rPr>
          <w:rFonts w:ascii="Times New Roman" w:hAnsi="Times New Roman" w:cs="Times New Roman"/>
          <w:sz w:val="24"/>
          <w:szCs w:val="24"/>
        </w:rPr>
        <w:t xml:space="preserve"> </w:t>
      </w:r>
      <w:r>
        <w:rPr>
          <w:rFonts w:ascii="Times New Roman" w:hAnsi="Times New Roman" w:cs="Times New Roman"/>
          <w:sz w:val="24"/>
          <w:szCs w:val="24"/>
        </w:rPr>
        <w:t>order to</w:t>
      </w:r>
      <w:r w:rsidRPr="00D04122">
        <w:rPr>
          <w:rFonts w:ascii="Times New Roman" w:hAnsi="Times New Roman" w:cs="Times New Roman"/>
          <w:sz w:val="24"/>
          <w:szCs w:val="24"/>
        </w:rPr>
        <w:t xml:space="preserve"> address issues related to the quality of the dataset</w:t>
      </w:r>
      <w:r>
        <w:rPr>
          <w:rFonts w:ascii="Times New Roman" w:hAnsi="Times New Roman" w:cs="Times New Roman"/>
          <w:sz w:val="24"/>
          <w:szCs w:val="24"/>
        </w:rPr>
        <w:t xml:space="preserve"> -</w:t>
      </w:r>
      <w:r w:rsidRPr="00D04122">
        <w:rPr>
          <w:rFonts w:ascii="Times New Roman" w:hAnsi="Times New Roman" w:cs="Times New Roman"/>
          <w:sz w:val="24"/>
          <w:szCs w:val="24"/>
        </w:rPr>
        <w:t xml:space="preserve"> to ensure that the data is accurate, consistent, and free from errors. Here are some data cleaning methods engaged in:</w:t>
      </w:r>
    </w:p>
    <w:p w14:paraId="2FF26157" w14:textId="2B9C389B" w:rsidR="00D04122" w:rsidRDefault="00D04122" w:rsidP="00D04122">
      <w:pPr>
        <w:spacing w:line="360" w:lineRule="auto"/>
        <w:rPr>
          <w:rFonts w:ascii="Times New Roman" w:hAnsi="Times New Roman" w:cs="Times New Roman"/>
          <w:sz w:val="24"/>
          <w:szCs w:val="24"/>
        </w:rPr>
      </w:pPr>
      <w:r w:rsidRPr="00D04122">
        <w:rPr>
          <w:rFonts w:ascii="Times New Roman" w:hAnsi="Times New Roman" w:cs="Times New Roman"/>
          <w:sz w:val="24"/>
          <w:szCs w:val="24"/>
        </w:rPr>
        <w:t xml:space="preserve">Checking for validity of </w:t>
      </w:r>
      <w:r w:rsidR="00ED3A8C" w:rsidRPr="00D04122">
        <w:rPr>
          <w:rFonts w:ascii="Times New Roman" w:hAnsi="Times New Roman" w:cs="Times New Roman"/>
          <w:sz w:val="24"/>
          <w:szCs w:val="24"/>
        </w:rPr>
        <w:t>data: The</w:t>
      </w:r>
      <w:r w:rsidRPr="00D04122">
        <w:rPr>
          <w:rFonts w:ascii="Times New Roman" w:hAnsi="Times New Roman" w:cs="Times New Roman"/>
          <w:sz w:val="24"/>
          <w:szCs w:val="24"/>
        </w:rPr>
        <w:t xml:space="preserve"> RegionName contains zipcode data. It w</w:t>
      </w:r>
      <w:r>
        <w:rPr>
          <w:rFonts w:ascii="Times New Roman" w:hAnsi="Times New Roman" w:cs="Times New Roman"/>
          <w:sz w:val="24"/>
          <w:szCs w:val="24"/>
        </w:rPr>
        <w:t>as</w:t>
      </w:r>
      <w:r w:rsidRPr="00D04122">
        <w:rPr>
          <w:rFonts w:ascii="Times New Roman" w:hAnsi="Times New Roman" w:cs="Times New Roman"/>
          <w:sz w:val="24"/>
          <w:szCs w:val="24"/>
        </w:rPr>
        <w:t xml:space="preserve"> renamed to Zipcode.</w:t>
      </w:r>
    </w:p>
    <w:p w14:paraId="2B47E8B4" w14:textId="74C2CF4B" w:rsid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Checking for missing values:</w:t>
      </w:r>
      <w:r w:rsidRPr="00D04122">
        <w:t xml:space="preserve"> </w:t>
      </w:r>
      <w:r w:rsidRPr="00D04122">
        <w:rPr>
          <w:rFonts w:ascii="Times New Roman" w:hAnsi="Times New Roman" w:cs="Times New Roman"/>
          <w:sz w:val="24"/>
          <w:szCs w:val="24"/>
        </w:rPr>
        <w:t>-The missing values in the date columns w</w:t>
      </w:r>
      <w:r>
        <w:rPr>
          <w:rFonts w:ascii="Times New Roman" w:hAnsi="Times New Roman" w:cs="Times New Roman"/>
          <w:sz w:val="24"/>
          <w:szCs w:val="24"/>
        </w:rPr>
        <w:t>ere</w:t>
      </w:r>
      <w:r w:rsidRPr="00D04122">
        <w:rPr>
          <w:rFonts w:ascii="Times New Roman" w:hAnsi="Times New Roman" w:cs="Times New Roman"/>
          <w:sz w:val="24"/>
          <w:szCs w:val="24"/>
        </w:rPr>
        <w:t xml:space="preserve"> filled through interpolation</w:t>
      </w:r>
      <w:r>
        <w:rPr>
          <w:rFonts w:ascii="Times New Roman" w:hAnsi="Times New Roman" w:cs="Times New Roman"/>
          <w:sz w:val="24"/>
          <w:szCs w:val="24"/>
        </w:rPr>
        <w:t xml:space="preserve"> and t</w:t>
      </w:r>
      <w:r w:rsidRPr="00D04122">
        <w:rPr>
          <w:rFonts w:ascii="Times New Roman" w:hAnsi="Times New Roman" w:cs="Times New Roman"/>
          <w:sz w:val="24"/>
          <w:szCs w:val="24"/>
        </w:rPr>
        <w:t>he missing values in the metro column will be replaced with 'missing'</w:t>
      </w:r>
      <w:r>
        <w:rPr>
          <w:rFonts w:ascii="Times New Roman" w:hAnsi="Times New Roman" w:cs="Times New Roman"/>
          <w:sz w:val="24"/>
          <w:szCs w:val="24"/>
        </w:rPr>
        <w:t>.</w:t>
      </w:r>
    </w:p>
    <w:p w14:paraId="7A96F68E" w14:textId="4544E5DF" w:rsid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were no duplicates in the data. </w:t>
      </w:r>
      <w:r w:rsidRPr="00D04122">
        <w:rPr>
          <w:rFonts w:ascii="Times New Roman" w:hAnsi="Times New Roman" w:cs="Times New Roman"/>
          <w:sz w:val="24"/>
          <w:szCs w:val="24"/>
        </w:rPr>
        <w:t xml:space="preserve">The zipcode column underwent </w:t>
      </w:r>
      <w:r>
        <w:rPr>
          <w:rFonts w:ascii="Times New Roman" w:hAnsi="Times New Roman" w:cs="Times New Roman"/>
          <w:sz w:val="24"/>
          <w:szCs w:val="24"/>
        </w:rPr>
        <w:t>inspection</w:t>
      </w:r>
      <w:r w:rsidRPr="00D04122">
        <w:rPr>
          <w:rFonts w:ascii="Times New Roman" w:hAnsi="Times New Roman" w:cs="Times New Roman"/>
          <w:sz w:val="24"/>
          <w:szCs w:val="24"/>
        </w:rPr>
        <w:t>, revealing a mix of entries with either four or five digits. To standardize the format, a right justification method was employed to prepend zeros to entries with only four digits.</w:t>
      </w:r>
    </w:p>
    <w:p w14:paraId="29D0150A" w14:textId="1472F153" w:rsidR="000A62CB" w:rsidRDefault="000A62CB" w:rsidP="00D04122">
      <w:pPr>
        <w:spacing w:line="360" w:lineRule="auto"/>
        <w:rPr>
          <w:rFonts w:ascii="Times New Roman" w:hAnsi="Times New Roman" w:cs="Times New Roman"/>
          <w:sz w:val="24"/>
          <w:szCs w:val="24"/>
        </w:rPr>
      </w:pPr>
      <w:r>
        <w:rPr>
          <w:rFonts w:ascii="Times New Roman" w:hAnsi="Times New Roman" w:cs="Times New Roman"/>
          <w:sz w:val="24"/>
          <w:szCs w:val="24"/>
        </w:rPr>
        <w:t>In feature engineering, two new columns were introduced, Return on Investment</w:t>
      </w:r>
      <w:r w:rsidR="00C627F9">
        <w:rPr>
          <w:rFonts w:ascii="Times New Roman" w:hAnsi="Times New Roman" w:cs="Times New Roman"/>
          <w:sz w:val="24"/>
          <w:szCs w:val="24"/>
        </w:rPr>
        <w:t xml:space="preserve"> </w:t>
      </w:r>
      <w:r>
        <w:rPr>
          <w:rFonts w:ascii="Times New Roman" w:hAnsi="Times New Roman" w:cs="Times New Roman"/>
          <w:sz w:val="24"/>
          <w:szCs w:val="24"/>
        </w:rPr>
        <w:t>(ROI) and Coefficient of Variation</w:t>
      </w:r>
      <w:r w:rsidR="00C627F9">
        <w:rPr>
          <w:rFonts w:ascii="Times New Roman" w:hAnsi="Times New Roman" w:cs="Times New Roman"/>
          <w:sz w:val="24"/>
          <w:szCs w:val="24"/>
        </w:rPr>
        <w:t xml:space="preserve"> </w:t>
      </w:r>
      <w:r>
        <w:rPr>
          <w:rFonts w:ascii="Times New Roman" w:hAnsi="Times New Roman" w:cs="Times New Roman"/>
          <w:sz w:val="24"/>
          <w:szCs w:val="24"/>
        </w:rPr>
        <w:t>(CV)</w:t>
      </w:r>
      <w:r w:rsidR="00C627F9">
        <w:rPr>
          <w:rFonts w:ascii="Times New Roman" w:hAnsi="Times New Roman" w:cs="Times New Roman"/>
          <w:sz w:val="24"/>
          <w:szCs w:val="24"/>
        </w:rPr>
        <w:t>.</w:t>
      </w:r>
    </w:p>
    <w:p w14:paraId="751A5F5F" w14:textId="3140EF43" w:rsidR="00D04122" w:rsidRPr="00D04122" w:rsidRDefault="00D04122" w:rsidP="00D04122">
      <w:pPr>
        <w:spacing w:line="360" w:lineRule="auto"/>
        <w:rPr>
          <w:rFonts w:ascii="Times New Roman" w:hAnsi="Times New Roman" w:cs="Times New Roman"/>
          <w:sz w:val="24"/>
          <w:szCs w:val="24"/>
        </w:rPr>
      </w:pPr>
      <w:r>
        <w:rPr>
          <w:rFonts w:ascii="Times New Roman" w:hAnsi="Times New Roman" w:cs="Times New Roman"/>
          <w:sz w:val="24"/>
          <w:szCs w:val="24"/>
        </w:rPr>
        <w:t xml:space="preserve">We later converted </w:t>
      </w:r>
      <w:r w:rsidR="000A62CB">
        <w:rPr>
          <w:rFonts w:ascii="Times New Roman" w:hAnsi="Times New Roman" w:cs="Times New Roman"/>
          <w:sz w:val="24"/>
          <w:szCs w:val="24"/>
        </w:rPr>
        <w:t>the data</w:t>
      </w:r>
      <w:r>
        <w:rPr>
          <w:rFonts w:ascii="Times New Roman" w:hAnsi="Times New Roman" w:cs="Times New Roman"/>
          <w:sz w:val="24"/>
          <w:szCs w:val="24"/>
        </w:rPr>
        <w:t xml:space="preserve"> into time series</w:t>
      </w:r>
      <w:r w:rsidR="000A62CB">
        <w:rPr>
          <w:rFonts w:ascii="Times New Roman" w:hAnsi="Times New Roman" w:cs="Times New Roman"/>
          <w:sz w:val="24"/>
          <w:szCs w:val="24"/>
        </w:rPr>
        <w:t xml:space="preserve"> by melting the data from wide view to long view</w:t>
      </w:r>
      <w:r>
        <w:rPr>
          <w:rFonts w:ascii="Times New Roman" w:hAnsi="Times New Roman" w:cs="Times New Roman"/>
          <w:sz w:val="24"/>
          <w:szCs w:val="24"/>
        </w:rPr>
        <w:t>.</w:t>
      </w:r>
    </w:p>
    <w:p w14:paraId="77857C0F" w14:textId="17903404" w:rsidR="0046258F" w:rsidRPr="00B00281" w:rsidRDefault="009D6881" w:rsidP="0046258F">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1B713EDB" w14:textId="3E9C6B90"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This section details the methodological approach taken to analyze the dataset, including data preprocessing steps, exploratory data analysis (EDA), and the selection and application of time series modeling techniques.</w:t>
      </w:r>
    </w:p>
    <w:p w14:paraId="1A7E21C3" w14:textId="5648F98E"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D</w:t>
      </w:r>
      <w:r w:rsidR="00711D24">
        <w:rPr>
          <w:rFonts w:ascii="Times New Roman" w:hAnsi="Times New Roman" w:cs="Times New Roman"/>
          <w:b/>
          <w:bCs/>
          <w:sz w:val="24"/>
          <w:szCs w:val="24"/>
        </w:rPr>
        <w:t>ATA PREPROCESSING</w:t>
      </w:r>
    </w:p>
    <w:p w14:paraId="351C0B43" w14:textId="3646D2CB" w:rsidR="00C36C23" w:rsidRPr="00C36C23" w:rsidRDefault="0046258F" w:rsidP="00C36C23">
      <w:pPr>
        <w:spacing w:line="360" w:lineRule="auto"/>
        <w:rPr>
          <w:rFonts w:ascii="Times New Roman" w:hAnsi="Times New Roman" w:cs="Times New Roman"/>
          <w:sz w:val="24"/>
          <w:szCs w:val="24"/>
        </w:rPr>
      </w:pPr>
      <w:r w:rsidRPr="00B00281">
        <w:rPr>
          <w:rFonts w:ascii="Times New Roman" w:hAnsi="Times New Roman" w:cs="Times New Roman"/>
          <w:sz w:val="24"/>
          <w:szCs w:val="24"/>
        </w:rPr>
        <w:t>Data preprocessing involved cleaning the dataset, handling missing values, and restructuring the data to suit time series analysis requirements. This process ensured the accuracy and reliability of the subsequent analysis.</w:t>
      </w:r>
    </w:p>
    <w:p w14:paraId="76ACE365" w14:textId="1BF0984C"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Seasonality, alongside trend, </w:t>
      </w:r>
      <w:r>
        <w:rPr>
          <w:rFonts w:ascii="Times New Roman" w:hAnsi="Times New Roman" w:cs="Times New Roman"/>
          <w:sz w:val="24"/>
          <w:szCs w:val="24"/>
        </w:rPr>
        <w:t xml:space="preserve">was present and it </w:t>
      </w:r>
      <w:r w:rsidRPr="00C36C23">
        <w:rPr>
          <w:rFonts w:ascii="Times New Roman" w:hAnsi="Times New Roman" w:cs="Times New Roman"/>
          <w:sz w:val="24"/>
          <w:szCs w:val="24"/>
        </w:rPr>
        <w:t xml:space="preserve">impacts forecasting accuracy in time series analysis. Removing artifacts like interpolated data ensures accurate </w:t>
      </w:r>
      <w:r w:rsidR="00ED3A8C" w:rsidRPr="00C36C23">
        <w:rPr>
          <w:rFonts w:ascii="Times New Roman" w:hAnsi="Times New Roman" w:cs="Times New Roman"/>
          <w:sz w:val="24"/>
          <w:szCs w:val="24"/>
        </w:rPr>
        <w:t>modeling</w:t>
      </w:r>
      <w:r w:rsidR="00ED3A8C">
        <w:rPr>
          <w:rFonts w:ascii="Times New Roman" w:hAnsi="Times New Roman" w:cs="Times New Roman"/>
          <w:sz w:val="24"/>
          <w:szCs w:val="24"/>
        </w:rPr>
        <w:t>. There</w:t>
      </w:r>
      <w:r>
        <w:rPr>
          <w:rFonts w:ascii="Times New Roman" w:hAnsi="Times New Roman" w:cs="Times New Roman"/>
          <w:sz w:val="24"/>
          <w:szCs w:val="24"/>
        </w:rPr>
        <w:t xml:space="preserve"> was </w:t>
      </w:r>
      <w:r w:rsidRPr="00C36C23">
        <w:rPr>
          <w:rFonts w:ascii="Times New Roman" w:hAnsi="Times New Roman" w:cs="Times New Roman"/>
          <w:sz w:val="24"/>
          <w:szCs w:val="24"/>
        </w:rPr>
        <w:lastRenderedPageBreak/>
        <w:t>dentification of genuine seasonal patterns in the data</w:t>
      </w:r>
      <w:r>
        <w:rPr>
          <w:rFonts w:ascii="Times New Roman" w:hAnsi="Times New Roman" w:cs="Times New Roman"/>
          <w:sz w:val="24"/>
          <w:szCs w:val="24"/>
        </w:rPr>
        <w:t>, r</w:t>
      </w:r>
      <w:r w:rsidRPr="00C36C23">
        <w:rPr>
          <w:rFonts w:ascii="Times New Roman" w:hAnsi="Times New Roman" w:cs="Times New Roman"/>
          <w:sz w:val="24"/>
          <w:szCs w:val="24"/>
        </w:rPr>
        <w:t>emoval of artifacts such as interpolated data that may distort analysis</w:t>
      </w:r>
      <w:r>
        <w:rPr>
          <w:rFonts w:ascii="Times New Roman" w:hAnsi="Times New Roman" w:cs="Times New Roman"/>
          <w:sz w:val="24"/>
          <w:szCs w:val="24"/>
        </w:rPr>
        <w:t xml:space="preserve"> and c</w:t>
      </w:r>
      <w:r w:rsidRPr="00C36C23">
        <w:rPr>
          <w:rFonts w:ascii="Times New Roman" w:hAnsi="Times New Roman" w:cs="Times New Roman"/>
          <w:sz w:val="24"/>
          <w:szCs w:val="24"/>
        </w:rPr>
        <w:t>lear visualization of seasonality, trend, and residual patterns.</w:t>
      </w:r>
    </w:p>
    <w:p w14:paraId="33C8B8EB" w14:textId="0D2F7DCC"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Stationarity</w:t>
      </w:r>
      <w:r>
        <w:rPr>
          <w:rFonts w:ascii="Times New Roman" w:hAnsi="Times New Roman" w:cs="Times New Roman"/>
          <w:sz w:val="24"/>
          <w:szCs w:val="24"/>
        </w:rPr>
        <w:t xml:space="preserve"> was present</w:t>
      </w:r>
      <w:r w:rsidRPr="00C36C23">
        <w:rPr>
          <w:rFonts w:ascii="Times New Roman" w:hAnsi="Times New Roman" w:cs="Times New Roman"/>
          <w:sz w:val="24"/>
          <w:szCs w:val="24"/>
        </w:rPr>
        <w:t xml:space="preserve">, where statistical properties remain constant over time, is crucial. The Dickey-Fuller test validates stationarity, guiding further processing </w:t>
      </w:r>
      <w:r w:rsidR="00ED3A8C" w:rsidRPr="00C36C23">
        <w:rPr>
          <w:rFonts w:ascii="Times New Roman" w:hAnsi="Times New Roman" w:cs="Times New Roman"/>
          <w:sz w:val="24"/>
          <w:szCs w:val="24"/>
        </w:rPr>
        <w:t>steps.</w:t>
      </w:r>
      <w:r w:rsidR="00ED3A8C">
        <w:rPr>
          <w:rFonts w:ascii="Times New Roman" w:hAnsi="Times New Roman" w:cs="Times New Roman"/>
          <w:sz w:val="24"/>
          <w:szCs w:val="24"/>
        </w:rPr>
        <w:t xml:space="preserve"> There</w:t>
      </w:r>
      <w:r>
        <w:rPr>
          <w:rFonts w:ascii="Times New Roman" w:hAnsi="Times New Roman" w:cs="Times New Roman"/>
          <w:sz w:val="24"/>
          <w:szCs w:val="24"/>
        </w:rPr>
        <w:t xml:space="preserve"> was c</w:t>
      </w:r>
      <w:r w:rsidRPr="00C36C23">
        <w:rPr>
          <w:rFonts w:ascii="Times New Roman" w:hAnsi="Times New Roman" w:cs="Times New Roman"/>
          <w:sz w:val="24"/>
          <w:szCs w:val="24"/>
        </w:rPr>
        <w:t xml:space="preserve">onfirmation of non-stationarity </w:t>
      </w:r>
      <w:r>
        <w:rPr>
          <w:rFonts w:ascii="Times New Roman" w:hAnsi="Times New Roman" w:cs="Times New Roman"/>
          <w:sz w:val="24"/>
          <w:szCs w:val="24"/>
        </w:rPr>
        <w:t xml:space="preserve">for the </w:t>
      </w:r>
      <w:r w:rsidRPr="00C36C23">
        <w:rPr>
          <w:rFonts w:ascii="Times New Roman" w:hAnsi="Times New Roman" w:cs="Times New Roman"/>
          <w:sz w:val="24"/>
          <w:szCs w:val="24"/>
        </w:rPr>
        <w:t xml:space="preserve">p-value &gt; 0.05 and test statistic &gt; critical </w:t>
      </w:r>
      <w:r w:rsidR="00ED3A8C" w:rsidRPr="00C36C23">
        <w:rPr>
          <w:rFonts w:ascii="Times New Roman" w:hAnsi="Times New Roman" w:cs="Times New Roman"/>
          <w:sz w:val="24"/>
          <w:szCs w:val="24"/>
        </w:rPr>
        <w:t>values</w:t>
      </w:r>
      <w:r w:rsidR="00ED3A8C">
        <w:rPr>
          <w:rFonts w:ascii="Times New Roman" w:hAnsi="Times New Roman" w:cs="Times New Roman"/>
          <w:sz w:val="24"/>
          <w:szCs w:val="24"/>
        </w:rPr>
        <w:t>, proving</w:t>
      </w:r>
      <w:r>
        <w:rPr>
          <w:rFonts w:ascii="Times New Roman" w:hAnsi="Times New Roman" w:cs="Times New Roman"/>
          <w:sz w:val="24"/>
          <w:szCs w:val="24"/>
        </w:rPr>
        <w:t xml:space="preserve"> n</w:t>
      </w:r>
      <w:r w:rsidRPr="00C36C23">
        <w:rPr>
          <w:rFonts w:ascii="Times New Roman" w:hAnsi="Times New Roman" w:cs="Times New Roman"/>
          <w:sz w:val="24"/>
          <w:szCs w:val="24"/>
        </w:rPr>
        <w:t>ecessity for further processing steps to achieve stationarity, such as differencing.</w:t>
      </w:r>
    </w:p>
    <w:p w14:paraId="397FABCB" w14:textId="604BB549"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 Detrending </w:t>
      </w:r>
      <w:r>
        <w:rPr>
          <w:rFonts w:ascii="Times New Roman" w:hAnsi="Times New Roman" w:cs="Times New Roman"/>
          <w:sz w:val="24"/>
          <w:szCs w:val="24"/>
        </w:rPr>
        <w:t xml:space="preserve">was done </w:t>
      </w:r>
      <w:r w:rsidRPr="00C36C23">
        <w:rPr>
          <w:rFonts w:ascii="Times New Roman" w:hAnsi="Times New Roman" w:cs="Times New Roman"/>
          <w:sz w:val="24"/>
          <w:szCs w:val="24"/>
        </w:rPr>
        <w:t xml:space="preserve">removing underlying trends to analyze fluctuations effectively. Differencing </w:t>
      </w:r>
      <w:r>
        <w:rPr>
          <w:rFonts w:ascii="Times New Roman" w:hAnsi="Times New Roman" w:cs="Times New Roman"/>
          <w:sz w:val="24"/>
          <w:szCs w:val="24"/>
        </w:rPr>
        <w:t>was used</w:t>
      </w:r>
      <w:r w:rsidRPr="00C36C23">
        <w:rPr>
          <w:rFonts w:ascii="Times New Roman" w:hAnsi="Times New Roman" w:cs="Times New Roman"/>
          <w:sz w:val="24"/>
          <w:szCs w:val="24"/>
        </w:rPr>
        <w:t xml:space="preserve"> to achieve this, isolating the stationary component for analysis.</w:t>
      </w:r>
      <w:r>
        <w:rPr>
          <w:rFonts w:ascii="Times New Roman" w:hAnsi="Times New Roman" w:cs="Times New Roman"/>
          <w:sz w:val="24"/>
          <w:szCs w:val="24"/>
        </w:rPr>
        <w:t xml:space="preserve"> </w:t>
      </w:r>
      <w:r w:rsidRPr="00C36C23">
        <w:rPr>
          <w:rFonts w:ascii="Times New Roman" w:hAnsi="Times New Roman" w:cs="Times New Roman"/>
          <w:sz w:val="24"/>
          <w:szCs w:val="24"/>
        </w:rPr>
        <w:t>Elimination of trends and seasonality through appropriate differencing.</w:t>
      </w:r>
    </w:p>
    <w:p w14:paraId="6B87EDB4" w14:textId="22EB5CA6"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Autocorrelation Function (ACF) and Partial Autocorrelation Function (PACF) plots reveal the correlation structure of the detrended series, guiding modeling decisions.</w:t>
      </w:r>
      <w:r w:rsidRPr="00C36C23">
        <w:t xml:space="preserve"> </w:t>
      </w:r>
      <w:r w:rsidRPr="00C36C23">
        <w:rPr>
          <w:rFonts w:ascii="Times New Roman" w:hAnsi="Times New Roman" w:cs="Times New Roman"/>
          <w:sz w:val="24"/>
          <w:szCs w:val="24"/>
        </w:rPr>
        <w:t>There is autocorrelation in the time series at several lags. Therefore, the time series is non-</w:t>
      </w:r>
      <w:r w:rsidR="00ED3A8C" w:rsidRPr="00C36C23">
        <w:rPr>
          <w:rFonts w:ascii="Times New Roman" w:hAnsi="Times New Roman" w:cs="Times New Roman"/>
          <w:sz w:val="24"/>
          <w:szCs w:val="24"/>
        </w:rPr>
        <w:t>random. There</w:t>
      </w:r>
      <w:r w:rsidRPr="00C36C23">
        <w:rPr>
          <w:rFonts w:ascii="Times New Roman" w:hAnsi="Times New Roman" w:cs="Times New Roman"/>
          <w:sz w:val="24"/>
          <w:szCs w:val="24"/>
        </w:rPr>
        <w:t xml:space="preserve"> </w:t>
      </w:r>
      <w:r w:rsidR="00ED3A8C" w:rsidRPr="00C36C23">
        <w:rPr>
          <w:rFonts w:ascii="Times New Roman" w:hAnsi="Times New Roman" w:cs="Times New Roman"/>
          <w:sz w:val="24"/>
          <w:szCs w:val="24"/>
        </w:rPr>
        <w:t>are</w:t>
      </w:r>
      <w:r w:rsidRPr="00C36C23">
        <w:rPr>
          <w:rFonts w:ascii="Times New Roman" w:hAnsi="Times New Roman" w:cs="Times New Roman"/>
          <w:sz w:val="24"/>
          <w:szCs w:val="24"/>
        </w:rPr>
        <w:t xml:space="preserve"> also significant partial correlations which further continues to support that the series is not random</w:t>
      </w:r>
    </w:p>
    <w:p w14:paraId="41248788" w14:textId="65379936"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E</w:t>
      </w:r>
      <w:r w:rsidR="00A7250B">
        <w:rPr>
          <w:rFonts w:ascii="Times New Roman" w:hAnsi="Times New Roman" w:cs="Times New Roman"/>
          <w:b/>
          <w:bCs/>
          <w:sz w:val="24"/>
          <w:szCs w:val="24"/>
        </w:rPr>
        <w:t>XPLORATORY</w:t>
      </w:r>
      <w:r w:rsidRPr="00B00281">
        <w:rPr>
          <w:rFonts w:ascii="Times New Roman" w:hAnsi="Times New Roman" w:cs="Times New Roman"/>
          <w:b/>
          <w:bCs/>
          <w:sz w:val="24"/>
          <w:szCs w:val="24"/>
        </w:rPr>
        <w:t xml:space="preserve"> D</w:t>
      </w:r>
      <w:r w:rsidR="00A7250B">
        <w:rPr>
          <w:rFonts w:ascii="Times New Roman" w:hAnsi="Times New Roman" w:cs="Times New Roman"/>
          <w:b/>
          <w:bCs/>
          <w:sz w:val="24"/>
          <w:szCs w:val="24"/>
        </w:rPr>
        <w:t>ATA</w:t>
      </w:r>
      <w:r w:rsidRPr="00B00281">
        <w:rPr>
          <w:rFonts w:ascii="Times New Roman" w:hAnsi="Times New Roman" w:cs="Times New Roman"/>
          <w:b/>
          <w:bCs/>
          <w:sz w:val="24"/>
          <w:szCs w:val="24"/>
        </w:rPr>
        <w:t xml:space="preserve"> </w:t>
      </w:r>
      <w:r w:rsidR="00A7250B">
        <w:rPr>
          <w:rFonts w:ascii="Times New Roman" w:hAnsi="Times New Roman" w:cs="Times New Roman"/>
          <w:b/>
          <w:bCs/>
          <w:sz w:val="24"/>
          <w:szCs w:val="24"/>
        </w:rPr>
        <w:t>ANALYSIS</w:t>
      </w:r>
      <w:r w:rsidRPr="00B00281">
        <w:rPr>
          <w:rFonts w:ascii="Times New Roman" w:hAnsi="Times New Roman" w:cs="Times New Roman"/>
          <w:b/>
          <w:bCs/>
          <w:sz w:val="24"/>
          <w:szCs w:val="24"/>
        </w:rPr>
        <w:t xml:space="preserve"> (EDA)</w:t>
      </w:r>
    </w:p>
    <w:p w14:paraId="317045CC" w14:textId="5F753EF6" w:rsidR="0046258F"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EDA was conducted to uncover underlying patterns in the data, with a focus on identifying trends, seasonality, and outliers. Visualizations such as time series plots, autocorrelation plots, and decomposition charts played a crucial role in this exploratory phase.</w:t>
      </w:r>
      <w:r w:rsidR="00A7250B" w:rsidRPr="00A7250B">
        <w:t xml:space="preserve"> </w:t>
      </w:r>
      <w:r w:rsidR="00A7250B" w:rsidRPr="00A7250B">
        <w:rPr>
          <w:rFonts w:ascii="Times New Roman" w:hAnsi="Times New Roman" w:cs="Times New Roman"/>
          <w:sz w:val="24"/>
          <w:szCs w:val="24"/>
        </w:rPr>
        <w:t>House prices have been trending upwards from 1996-2008 until the house market crash where the house prices drastically went down and stabilized around 2012</w:t>
      </w:r>
      <w:r w:rsidR="00A7250B">
        <w:rPr>
          <w:rFonts w:ascii="Times New Roman" w:hAnsi="Times New Roman" w:cs="Times New Roman"/>
          <w:sz w:val="24"/>
          <w:szCs w:val="24"/>
        </w:rPr>
        <w:t>.</w:t>
      </w:r>
    </w:p>
    <w:p w14:paraId="2344135B" w14:textId="72E9291F" w:rsidR="00A7250B" w:rsidRPr="00A7250B" w:rsidRDefault="00A7250B" w:rsidP="0046258F">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MODELING</w:t>
      </w:r>
    </w:p>
    <w:p w14:paraId="3B327156"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Time Series Modeling</w:t>
      </w:r>
    </w:p>
    <w:p w14:paraId="1932BBFF" w14:textId="282A5B5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Several time series models were evaluated for their suitability in forecasting real estate prices. The analysis explored models including SARIMA (Seasonal ARIMA), and Prophet models, assessing their performance based on criteria such as the Akaike Information Criterion (AIC), Bayesian Information Criterion (BIC), and cross-validation scores.</w:t>
      </w:r>
    </w:p>
    <w:p w14:paraId="4A62F19D"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Analysis and Findings</w:t>
      </w:r>
    </w:p>
    <w:p w14:paraId="50DBF4EB" w14:textId="77777777"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lastRenderedPageBreak/>
        <w:t>The core of the report presents the analysis conducted using the selected time series models, discussing the models' performance, the accuracy of the forecasts, and any challenges encountered during the modeling process. Insights drawn from the models are discussed in depth, highlighting their implications for understanding and predicting real estate market trends.</w:t>
      </w:r>
    </w:p>
    <w:p w14:paraId="214FAFE4"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Model Comparison and Selection</w:t>
      </w:r>
    </w:p>
    <w:p w14:paraId="60B4830D" w14:textId="25440C66" w:rsidR="0046258F" w:rsidRPr="00B00281"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A comparative analysis of the models' performance revealed key strengths and limitations, guiding the selection of the most appropriate model for forecasting. Factors considered in this comparison included predictive accuracy, computational efficiency, and the models' ability to capture the dataset's underlying patterns.</w:t>
      </w:r>
    </w:p>
    <w:p w14:paraId="01F5540A" w14:textId="77777777" w:rsidR="0046258F" w:rsidRPr="00B00281" w:rsidRDefault="0046258F" w:rsidP="0046258F">
      <w:pPr>
        <w:spacing w:line="360" w:lineRule="auto"/>
        <w:rPr>
          <w:rFonts w:ascii="Times New Roman" w:hAnsi="Times New Roman" w:cs="Times New Roman"/>
          <w:b/>
          <w:bCs/>
          <w:sz w:val="24"/>
          <w:szCs w:val="24"/>
        </w:rPr>
      </w:pPr>
      <w:r w:rsidRPr="00B00281">
        <w:rPr>
          <w:rFonts w:ascii="Times New Roman" w:hAnsi="Times New Roman" w:cs="Times New Roman"/>
          <w:b/>
          <w:bCs/>
          <w:sz w:val="24"/>
          <w:szCs w:val="24"/>
        </w:rPr>
        <w:t>Forecasting Results</w:t>
      </w:r>
    </w:p>
    <w:p w14:paraId="4D831EEB" w14:textId="77777777" w:rsidR="00613D6D" w:rsidRDefault="0046258F" w:rsidP="0046258F">
      <w:pPr>
        <w:spacing w:line="360" w:lineRule="auto"/>
        <w:rPr>
          <w:rFonts w:ascii="Times New Roman" w:hAnsi="Times New Roman" w:cs="Times New Roman"/>
          <w:sz w:val="24"/>
          <w:szCs w:val="24"/>
        </w:rPr>
      </w:pPr>
      <w:r w:rsidRPr="00B00281">
        <w:rPr>
          <w:rFonts w:ascii="Times New Roman" w:hAnsi="Times New Roman" w:cs="Times New Roman"/>
          <w:sz w:val="24"/>
          <w:szCs w:val="24"/>
        </w:rPr>
        <w:t>The selected model's forecasting results are presented, offering a forward-looking perspective on expected real estate price trends. The forecasts are discussed in the context of current market conditions, economic indicators, and potential future developments that could influence the real estate market</w:t>
      </w:r>
    </w:p>
    <w:p w14:paraId="7260358C" w14:textId="609A8F35" w:rsidR="0046258F" w:rsidRDefault="00C36C23" w:rsidP="0046258F">
      <w:pPr>
        <w:spacing w:line="360" w:lineRule="auto"/>
        <w:rPr>
          <w:rFonts w:ascii="Times New Roman" w:hAnsi="Times New Roman" w:cs="Times New Roman"/>
          <w:b/>
          <w:bCs/>
          <w:sz w:val="24"/>
          <w:szCs w:val="24"/>
        </w:rPr>
      </w:pPr>
      <w:r>
        <w:rPr>
          <w:rFonts w:ascii="Times New Roman" w:hAnsi="Times New Roman" w:cs="Times New Roman"/>
          <w:b/>
          <w:bCs/>
          <w:sz w:val="24"/>
          <w:szCs w:val="24"/>
        </w:rPr>
        <w:t>FbProphet Model</w:t>
      </w:r>
    </w:p>
    <w:p w14:paraId="3FEFE520" w14:textId="049AE1AE" w:rsidR="00C36C23" w:rsidRPr="00C36C23" w:rsidRDefault="00C36C23" w:rsidP="00C36C23">
      <w:pPr>
        <w:spacing w:line="360" w:lineRule="auto"/>
        <w:rPr>
          <w:rFonts w:ascii="Times New Roman" w:hAnsi="Times New Roman" w:cs="Times New Roman"/>
          <w:sz w:val="24"/>
          <w:szCs w:val="24"/>
        </w:rPr>
      </w:pPr>
      <w:r w:rsidRPr="00C36C23">
        <w:rPr>
          <w:rFonts w:ascii="Times New Roman" w:hAnsi="Times New Roman" w:cs="Times New Roman"/>
          <w:sz w:val="24"/>
          <w:szCs w:val="24"/>
        </w:rPr>
        <w:t xml:space="preserve">There </w:t>
      </w:r>
      <w:r>
        <w:rPr>
          <w:rFonts w:ascii="Times New Roman" w:hAnsi="Times New Roman" w:cs="Times New Roman"/>
          <w:sz w:val="24"/>
          <w:szCs w:val="24"/>
        </w:rPr>
        <w:t>wa</w:t>
      </w:r>
      <w:r w:rsidRPr="00C36C23">
        <w:rPr>
          <w:rFonts w:ascii="Times New Roman" w:hAnsi="Times New Roman" w:cs="Times New Roman"/>
          <w:sz w:val="24"/>
          <w:szCs w:val="24"/>
        </w:rPr>
        <w:t>s a difference in the forecast between our model and the prophet model</w:t>
      </w:r>
      <w:r>
        <w:rPr>
          <w:rFonts w:ascii="Times New Roman" w:hAnsi="Times New Roman" w:cs="Times New Roman"/>
          <w:sz w:val="24"/>
          <w:szCs w:val="24"/>
        </w:rPr>
        <w:t>.</w:t>
      </w:r>
      <w:r w:rsidR="00ED3A8C">
        <w:rPr>
          <w:rFonts w:ascii="Times New Roman" w:hAnsi="Times New Roman" w:cs="Times New Roman"/>
          <w:sz w:val="24"/>
          <w:szCs w:val="24"/>
        </w:rPr>
        <w:t xml:space="preserve"> </w:t>
      </w:r>
      <w:r w:rsidRPr="00C36C23">
        <w:rPr>
          <w:rFonts w:ascii="Times New Roman" w:hAnsi="Times New Roman" w:cs="Times New Roman"/>
          <w:sz w:val="24"/>
          <w:szCs w:val="24"/>
        </w:rPr>
        <w:t xml:space="preserve">The prophet model has a higher MAPE than our dynamic model.  </w:t>
      </w:r>
      <w:r>
        <w:rPr>
          <w:rFonts w:ascii="Times New Roman" w:hAnsi="Times New Roman" w:cs="Times New Roman"/>
          <w:sz w:val="24"/>
          <w:szCs w:val="24"/>
        </w:rPr>
        <w:t>C</w:t>
      </w:r>
      <w:r w:rsidRPr="00C36C23">
        <w:rPr>
          <w:rFonts w:ascii="Times New Roman" w:hAnsi="Times New Roman" w:cs="Times New Roman"/>
          <w:sz w:val="24"/>
          <w:szCs w:val="24"/>
        </w:rPr>
        <w:t xml:space="preserve">onfidently go with </w:t>
      </w:r>
      <w:r>
        <w:rPr>
          <w:rFonts w:ascii="Times New Roman" w:hAnsi="Times New Roman" w:cs="Times New Roman"/>
          <w:sz w:val="24"/>
          <w:szCs w:val="24"/>
        </w:rPr>
        <w:t>th</w:t>
      </w:r>
      <w:r w:rsidR="00ED3A8C">
        <w:rPr>
          <w:rFonts w:ascii="Times New Roman" w:hAnsi="Times New Roman" w:cs="Times New Roman"/>
          <w:sz w:val="24"/>
          <w:szCs w:val="24"/>
        </w:rPr>
        <w:t>e dynamic forecast</w:t>
      </w:r>
      <w:r w:rsidRPr="00C36C23">
        <w:rPr>
          <w:rFonts w:ascii="Times New Roman" w:hAnsi="Times New Roman" w:cs="Times New Roman"/>
          <w:sz w:val="24"/>
          <w:szCs w:val="24"/>
        </w:rPr>
        <w:t xml:space="preserve">. In future </w:t>
      </w:r>
      <w:r w:rsidR="00ED3A8C" w:rsidRPr="00C36C23">
        <w:rPr>
          <w:rFonts w:ascii="Times New Roman" w:hAnsi="Times New Roman" w:cs="Times New Roman"/>
          <w:sz w:val="24"/>
          <w:szCs w:val="24"/>
        </w:rPr>
        <w:t>analysis</w:t>
      </w:r>
      <w:r w:rsidR="00ED3A8C">
        <w:rPr>
          <w:rFonts w:ascii="Times New Roman" w:hAnsi="Times New Roman" w:cs="Times New Roman"/>
          <w:sz w:val="24"/>
          <w:szCs w:val="24"/>
        </w:rPr>
        <w:t xml:space="preserve">, </w:t>
      </w:r>
      <w:r w:rsidR="00ED3A8C" w:rsidRPr="00C36C23">
        <w:rPr>
          <w:rFonts w:ascii="Times New Roman" w:hAnsi="Times New Roman" w:cs="Times New Roman"/>
          <w:sz w:val="24"/>
          <w:szCs w:val="24"/>
        </w:rPr>
        <w:t>analyze</w:t>
      </w:r>
      <w:r w:rsidRPr="00C36C2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36C23">
        <w:rPr>
          <w:rFonts w:ascii="Times New Roman" w:hAnsi="Times New Roman" w:cs="Times New Roman"/>
          <w:sz w:val="24"/>
          <w:szCs w:val="24"/>
        </w:rPr>
        <w:t xml:space="preserve">different </w:t>
      </w:r>
      <w:r w:rsidR="00ED3A8C" w:rsidRPr="00C36C23">
        <w:rPr>
          <w:rFonts w:ascii="Times New Roman" w:hAnsi="Times New Roman" w:cs="Times New Roman"/>
          <w:sz w:val="24"/>
          <w:szCs w:val="24"/>
        </w:rPr>
        <w:t>zip codes</w:t>
      </w:r>
      <w:r w:rsidRPr="00C36C23">
        <w:rPr>
          <w:rFonts w:ascii="Times New Roman" w:hAnsi="Times New Roman" w:cs="Times New Roman"/>
          <w:sz w:val="24"/>
          <w:szCs w:val="24"/>
        </w:rPr>
        <w:t xml:space="preserve"> to be able to answer the investors question, as with this specific </w:t>
      </w:r>
      <w:r w:rsidR="00ED3A8C" w:rsidRPr="00C36C23">
        <w:rPr>
          <w:rFonts w:ascii="Times New Roman" w:hAnsi="Times New Roman" w:cs="Times New Roman"/>
          <w:sz w:val="24"/>
          <w:szCs w:val="24"/>
        </w:rPr>
        <w:t>zip code</w:t>
      </w:r>
      <w:r w:rsidRPr="00C36C23">
        <w:rPr>
          <w:rFonts w:ascii="Times New Roman" w:hAnsi="Times New Roman" w:cs="Times New Roman"/>
          <w:sz w:val="24"/>
          <w:szCs w:val="24"/>
        </w:rPr>
        <w:t xml:space="preserve"> used, highly discourage the investor to invest there at the moment</w:t>
      </w:r>
    </w:p>
    <w:p w14:paraId="468BC556" w14:textId="6F5B7FC0" w:rsidR="00A7250B" w:rsidRPr="00A7250B" w:rsidRDefault="00A7250B" w:rsidP="00A7250B">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4477191" w14:textId="2440CF7B"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Conclusion:</w:t>
      </w:r>
    </w:p>
    <w:p w14:paraId="5540B330" w14:textId="6564565B"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The Zillow dataset is highly suitable for addressing the real-world problem of identifying the best zip codes for real estate investment. Its comprehensive coverage of historical home values across a wide range of geographical locations, coupled with its temporal depth, provides a robust foundation for conducting time series analysis. By carefully addressing the dataset's limitations, this project can leverage the data to generate valuable insights for the stakeholder, guiding investment decisions in the dynamic real estate market.</w:t>
      </w:r>
    </w:p>
    <w:p w14:paraId="2E27278F" w14:textId="7777777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lastRenderedPageBreak/>
        <w:t>* There is a difference in the forecast between our model and the prophet model</w:t>
      </w:r>
    </w:p>
    <w:p w14:paraId="053AF0A6" w14:textId="0344D513" w:rsid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xml:space="preserve">* The prophet model has a higher MAPE than our dynamic model. </w:t>
      </w:r>
    </w:p>
    <w:p w14:paraId="4716CA91" w14:textId="15740C3D"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xml:space="preserve">* In future analysis, we would need to do analysis of the different </w:t>
      </w:r>
      <w:r w:rsidR="00ED3A8C" w:rsidRPr="00A7250B">
        <w:rPr>
          <w:rFonts w:ascii="Times New Roman" w:hAnsi="Times New Roman" w:cs="Times New Roman"/>
          <w:sz w:val="24"/>
          <w:szCs w:val="24"/>
        </w:rPr>
        <w:t>zip codes</w:t>
      </w:r>
      <w:r w:rsidRPr="00A7250B">
        <w:rPr>
          <w:rFonts w:ascii="Times New Roman" w:hAnsi="Times New Roman" w:cs="Times New Roman"/>
          <w:sz w:val="24"/>
          <w:szCs w:val="24"/>
        </w:rPr>
        <w:t xml:space="preserve"> to be able to answer the investors question, as with this specific </w:t>
      </w:r>
      <w:r w:rsidR="00ED3A8C" w:rsidRPr="00A7250B">
        <w:rPr>
          <w:rFonts w:ascii="Times New Roman" w:hAnsi="Times New Roman" w:cs="Times New Roman"/>
          <w:sz w:val="24"/>
          <w:szCs w:val="24"/>
        </w:rPr>
        <w:t>zip code</w:t>
      </w:r>
      <w:r w:rsidRPr="00A7250B">
        <w:rPr>
          <w:rFonts w:ascii="Times New Roman" w:hAnsi="Times New Roman" w:cs="Times New Roman"/>
          <w:sz w:val="24"/>
          <w:szCs w:val="24"/>
        </w:rPr>
        <w:t xml:space="preserve"> used, we would highly discourage the investor to invest there at the moment</w:t>
      </w:r>
    </w:p>
    <w:p w14:paraId="7563B874" w14:textId="3369ABB9"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We would need to split our data into train and test set and redo the analysis with this data.</w:t>
      </w:r>
    </w:p>
    <w:p w14:paraId="0A65AD33" w14:textId="77ED9F89"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Limitations and Implications:</w:t>
      </w:r>
    </w:p>
    <w:p w14:paraId="79B22C21" w14:textId="0DF43B8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Historical Data Only: The dataset does not include future or real-time data, limiting the analysis to historical trends and necessitating assumptions about future market behavior.</w:t>
      </w:r>
    </w:p>
    <w:p w14:paraId="4353ED71" w14:textId="59C8F88E"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Lack of External Factors: External economic indicators, such as interest rates, employment rates, and GDP growth, which can significantly influence real estate prices, are not included. This absence might limit the comprehensiveness of the forecast.</w:t>
      </w:r>
    </w:p>
    <w:p w14:paraId="06667B50" w14:textId="2201B166"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 Missing Values: Any missing data, especially in the early years, could affect the analysis's accuracy. Careful preprocessing and imputation strategies will be required to mitigate this.</w:t>
      </w:r>
    </w:p>
    <w:p w14:paraId="14536238" w14:textId="1C9EFC1E" w:rsidR="00A7250B" w:rsidRPr="00A7250B" w:rsidRDefault="00A7250B" w:rsidP="00A7250B">
      <w:pPr>
        <w:spacing w:line="360" w:lineRule="auto"/>
        <w:rPr>
          <w:rFonts w:ascii="Times New Roman" w:hAnsi="Times New Roman" w:cs="Times New Roman"/>
          <w:b/>
          <w:bCs/>
          <w:sz w:val="24"/>
          <w:szCs w:val="24"/>
        </w:rPr>
      </w:pPr>
      <w:r w:rsidRPr="00A7250B">
        <w:rPr>
          <w:rFonts w:ascii="Times New Roman" w:hAnsi="Times New Roman" w:cs="Times New Roman"/>
          <w:b/>
          <w:bCs/>
          <w:sz w:val="24"/>
          <w:szCs w:val="24"/>
        </w:rPr>
        <w:t>Next Steps</w:t>
      </w:r>
    </w:p>
    <w:p w14:paraId="3598DC65" w14:textId="1A3AC652"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Real-Time Monitoring and Updating: Establish a framework for real-time monitoring of relevant market indicators and updating the forecasting models accordingly. This will enable the investment firm to adapt quickly to changing market conditions and make timely investment decisions.</w:t>
      </w:r>
    </w:p>
    <w:p w14:paraId="2C449C30" w14:textId="5BD703D7" w:rsidR="00A7250B" w:rsidRPr="00A7250B"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Incorporate External Factors: Integrate external economic indicators such as interest rates, employment rates, and GDP growth into the analysis to provide a more comprehensive understanding of the real estate market dynamics. This could involve obtaining relevant datasets and merging them with the existing Zillow dataset for enhanced forecasting accuracy.</w:t>
      </w:r>
    </w:p>
    <w:p w14:paraId="4611E89B" w14:textId="5F28A3A5" w:rsidR="001F2E4B" w:rsidRPr="00B00281" w:rsidRDefault="00A7250B" w:rsidP="00A7250B">
      <w:pPr>
        <w:spacing w:line="360" w:lineRule="auto"/>
        <w:rPr>
          <w:rFonts w:ascii="Times New Roman" w:hAnsi="Times New Roman" w:cs="Times New Roman"/>
          <w:sz w:val="24"/>
          <w:szCs w:val="24"/>
        </w:rPr>
      </w:pPr>
      <w:r w:rsidRPr="00A7250B">
        <w:rPr>
          <w:rFonts w:ascii="Times New Roman" w:hAnsi="Times New Roman" w:cs="Times New Roman"/>
          <w:sz w:val="24"/>
          <w:szCs w:val="24"/>
        </w:rPr>
        <w:t>Validation and Sensitivity Analysis: Conduct thorough validation and sensitivity analyses to assess the robustness of the model outputs. This involves testing the models against different scenarios, adjusting key parameters, and examining the stability of results to ensure the reliability of investment recommendations.</w:t>
      </w:r>
    </w:p>
    <w:sectPr w:rsidR="001F2E4B" w:rsidRPr="00B0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C1C10"/>
    <w:multiLevelType w:val="hybridMultilevel"/>
    <w:tmpl w:val="E7E8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44035"/>
    <w:multiLevelType w:val="multilevel"/>
    <w:tmpl w:val="D80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B4E03"/>
    <w:multiLevelType w:val="multilevel"/>
    <w:tmpl w:val="116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454195">
    <w:abstractNumId w:val="1"/>
  </w:num>
  <w:num w:numId="2" w16cid:durableId="50084340">
    <w:abstractNumId w:val="2"/>
  </w:num>
  <w:num w:numId="3" w16cid:durableId="132442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8F"/>
    <w:rsid w:val="00040D69"/>
    <w:rsid w:val="000A62CB"/>
    <w:rsid w:val="001C6799"/>
    <w:rsid w:val="001F2E4B"/>
    <w:rsid w:val="00444141"/>
    <w:rsid w:val="004542CF"/>
    <w:rsid w:val="0046258F"/>
    <w:rsid w:val="004E4227"/>
    <w:rsid w:val="005F55F5"/>
    <w:rsid w:val="00613D6D"/>
    <w:rsid w:val="006A21C7"/>
    <w:rsid w:val="00711D24"/>
    <w:rsid w:val="008458BF"/>
    <w:rsid w:val="009D6881"/>
    <w:rsid w:val="00A7250B"/>
    <w:rsid w:val="00B00281"/>
    <w:rsid w:val="00C36C23"/>
    <w:rsid w:val="00C627F9"/>
    <w:rsid w:val="00D04122"/>
    <w:rsid w:val="00EA68C6"/>
    <w:rsid w:val="00ED3A8C"/>
    <w:rsid w:val="00FE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FCE8"/>
  <w15:chartTrackingRefBased/>
  <w15:docId w15:val="{C3FA01C3-B292-4DA5-8B26-270DD5C3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8</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Josphat Kimani</dc:creator>
  <cp:keywords/>
  <dc:description/>
  <cp:lastModifiedBy>Josphat Kimani</cp:lastModifiedBy>
  <cp:revision>7</cp:revision>
  <dcterms:created xsi:type="dcterms:W3CDTF">2024-04-10T14:01:00Z</dcterms:created>
  <dcterms:modified xsi:type="dcterms:W3CDTF">2024-04-12T06:00:00Z</dcterms:modified>
</cp:coreProperties>
</file>