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for business analysts</w:t>
      </w:r>
    </w:p>
    <w:p>
      <w:r>
        <w:t>Drafting help, review, and responsible use.</w:t>
      </w:r>
    </w:p>
    <w:p>
      <w:pPr>
        <w:pStyle w:val="ListBullet"/>
      </w:pPr>
      <w:r>
        <w:t>A model can draft a list, a scenario, or a first drawing. A person checks every fact against a source, marks unknowns, and accepts the text before a stakeholder sees it as a requirement. The handoff from a model to a person, in a contact center or a product flow, is itself a requirement. This lab claims no tool expertise for anyone.</w:t>
      </w:r>
    </w:p>
    <w:p>
      <w:pPr>
        <w:pStyle w:val="ListBullet"/>
      </w:pPr>
      <w:r>
        <w:t>A model drafts: refunds are always instant. The policy you were given says refunds over a stated amount need a lead. You strike the word always, attach the policy, and mark the threshold as confirmed.</w:t>
      </w:r>
    </w:p>
    <w:p>
      <w:pPr>
        <w:pStyle w:val="ListBullet"/>
      </w:pPr>
      <w:r>
        <w:t>The fluent sentence was not the requirement. The corrected sentence is.</w:t>
      </w:r>
    </w:p>
    <w:p>
      <w:pPr>
        <w:pStyle w:val="ListBullet"/>
      </w:pPr>
      <w:r>
        <w:t>Prompt for a draft. Ask a model for a draft you can edit: a question list, a stakeholder map, or a first pass at acceptance criteria. Give it the need, the constraint, and the audience. Read every line before it reaches a stakeholder.</w:t>
      </w:r>
    </w:p>
    <w:p>
      <w:pPr>
        <w:pStyle w:val="ListBullet"/>
      </w:pPr>
      <w:r>
        <w:t>Human review. The analyst remains accountable for the requirement. Check names, numbers, and rules against a source. A fluent paragraph can still be wrong. Keep the source next to the draft.</w:t>
      </w:r>
    </w:p>
    <w:p>
      <w:pPr>
        <w:pStyle w:val="ListBullet"/>
      </w:pPr>
      <w:r>
        <w:t>Invented facts. Models fill gaps. If the source does not state a fee, a law, or a metric, the draft must say unknown. This lab follows that rule. You should too when you use a model on a real initiative.</w:t>
      </w:r>
    </w:p>
    <w:p>
      <w:pPr>
        <w:pStyle w:val="ListBullet"/>
      </w:pPr>
      <w:r>
        <w:t>Agents and omni-channel. An agent that talks to a customer is a solution with requirements: what it may say, what it must hand to a person, how it is measured, and how a mistake is reversed. The SRE book's introduction is a public reminder that operations, including handoff, is part of the system.</w:t>
      </w:r>
    </w:p>
    <w:p>
      <w:pPr>
        <w:pStyle w:val="ListBullet"/>
      </w:pPr>
      <w:r>
        <w:t>Responsible use. Do not paste secrets, customer data, or unpublished financials into a tool whose terms you have not read. Say when a stakeholder is talking to a model. Accessibility and appeal paths still apply.</w:t>
      </w:r>
    </w:p>
    <w:p>
      <w:pPr>
        <w:pStyle w:val="ListBullet"/>
      </w:pPr>
      <w:r>
        <w:t>Evaluate the assistant. Write a small set of cases before you trust a drafting assistant: a normal case, an edge case, and a case it should refuse. Score it. A demo is not an evaluation.</w:t>
      </w:r>
    </w:p>
    <w:p>
      <w:pPr>
        <w:pStyle w:val="ListBullet"/>
      </w:pPr>
      <w:r>
        <w:t>Trace the draft. Tag sentences that came from a model until a person checks them. In a traceability matrix, 'model draft, unreviewed' is an honest status.</w:t>
      </w:r>
    </w:p>
    <w:p>
      <w:pPr>
        <w:pStyle w:val="ListBullet"/>
      </w:pPr>
      <w:r>
        <w:t>Contact center handoff. For a voice or chat agent, specify the moment a person takes over, what context moves with the conversation, and how the customer is not asked to start again. That handoff is a requirement, not a model parameter.</w:t>
      </w:r>
    </w:p>
    <w:p>
      <w:pPr>
        <w:pStyle w:val="ListBullet"/>
      </w:pPr>
      <w:r>
        <w:t>Question. Who accepts a model draft as a requirement?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