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Visual IVR and frames</w:t>
      </w:r>
    </w:p>
    <w:p>
      <w:r>
        <w:t>The script and the frame are both real.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The PDF's browser matrix is historical. Current browser behavior has to be tested.. last checked 2026-10.</w:t>
      </w:r>
    </w:p>
  </w:body>
</w:document>
</file>