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glossary is the contract with yourself</w:t>
      </w:r>
    </w:p>
    <w:p>
      <w:r>
        <w:t>Citation or a local label.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