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Workstations that drop live calls · Visual</w:t>
      </w:r>
    </w:p>
    <w:p>
      <w:r>
        <w:t>These are support boundaries, not suggestions from a blog.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Headset model numbers are not listed in the section this lab read. The PDF points at a separate recommended-headsets note.. last checked 2026-10.</w:t>
      </w:r>
    </w:p>
  </w:body>
</w:document>
</file>