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Layouts, and the matrix that will not export · Visual</w:t>
      </w:r>
    </w:p>
    <w:p>
      <w:r>
        <w:t>Choose the picture, then the file.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</w:body>
</w:document>
</file>