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Direct Connect and the edges</w:t>
      </w:r>
    </w:p>
    <w:p>
      <w:r>
        <w:t>Confirm before you order. October 2026 snapshot.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 last checked 2026-10.</w:t>
      </w:r>
    </w:p>
  </w:body>
</w:document>
</file>