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defaults are the compliance posture · Sources and go deeper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</w:body>
</w:document>
</file>