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Variables, lookup, and query · Quiz</w:t>
      </w:r>
    </w:p>
    <w:p>
      <w:r>
        <w:t>The example's HTTP style is</w:t>
      </w:r>
    </w:p>
    <w:p>
      <w:r>
        <w:t>Why script variables in that example?</w:t>
      </w:r>
    </w:p>
    <w:p>
      <w:r>
        <w:t>Regex groups in the response</w:t>
      </w:r>
    </w:p>
    <w:p>
      <w:r>
        <w:t>Reporting call variables apply to</w:t>
      </w:r>
    </w:p>
    <w:p>
      <w:r>
        <w:t>Lookup Contact Record is</w:t>
      </w:r>
    </w:p>
    <w:p>
      <w:r>
        <w:t>Sources and go deeper</w:t>
      </w:r>
    </w:p>
    <w:p>
      <w:r>
        <w:t>XML web service IVR example. vendor. https://documentation.five9.com/bundle/ivr-admin/page/ivr-admin/examples/creating-ivr-script-xml-web-service-query.htm.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Call variables for reporting. community. https://community.five9.com/s/article/Administrator-Enabling-Call-Variables-for-Reporting?language=en_US. last checked 2026-10.</w:t>
      </w:r>
    </w:p>
    <w:p>
      <w:r>
        <w:t>Interactive voice response. wikipedia. https://en.wikipedia.org/wiki/Interactive_voice_response. last checked 2026-10.</w:t>
      </w:r>
    </w:p>
  </w:body>
</w:document>
</file>