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 and the path under the desk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confirm. The iPad supervisor section says G711U and G711A are primary and that GSM or iLBC may be used but have not been tested. That sentence is about that app, not a blanket codec menu.. last checked 2026-10.</w:t>
      </w:r>
    </w:p>
  </w:body>
</w:document>
</file>