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Recordings expire · Quiz</w:t>
      </w:r>
    </w:p>
    <w:p>
      <w:r>
        <w:t>VCC audio, on the retention page, lasts</w:t>
      </w:r>
    </w:p>
    <w:p>
      <w:r>
        <w:t>A failed SFTP job</w:t>
      </w:r>
    </w:p>
    <w:p>
      <w:r>
        <w:t>E911 recordings on that page are</w:t>
      </w:r>
    </w:p>
    <w:p>
      <w:r>
        <w:t>Agent data on that page is</w:t>
      </w:r>
    </w:p>
    <w:p>
      <w:r>
        <w:t>QM next quarter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Enhanced 9-1-1. wikipedia. https://en.wikipedia.org/wiki/Enhanced_9-1-1. last checked 2026-10.</w:t>
      </w:r>
    </w:p>
    <w:p>
      <w:r>
        <w:t>confirm. Contracts can override the published table. Read the agreement for the domain you are in.. last checked 2026-10.</w:t>
      </w:r>
    </w:p>
  </w:body>
</w:document>
</file>