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How much bandwidth a seat costs · Sources and go deeper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</w:body>
</w:document>
</file>