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Reporting is a role · Learn it in 5 minutes</w:t>
      </w:r>
    </w:p>
    <w:p>
      <w:r>
        <w:t>Standard reports do not appear because you are an administrator. The community reporting article says you need the Reporting role and at least one reporting permission.</w:t>
      </w:r>
    </w:p>
    <w:p>
      <w:r>
        <w:t>Categories named there include Agent, Call Log, IVR, ACD Queue, Campaign, List, Contact, Do Not Call, Worksheet, Digital Channel, Legacy Digital, and Operational Summary. If a category is missing, check the role before you check the carrier.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Interactive voice response. wikipedia. https://en.wikipedia.org/wiki/Interactive_voice_response. last checked 2026-10.</w:t>
      </w:r>
    </w:p>
    <w:p>
      <w:r>
        <w:t>Automatic call distributor. wikipedia. https://en.wikipedia.org/wiki/Automatic_call_distributor. last checked 2026-10.</w:t>
      </w:r>
    </w:p>
  </w:body>
</w:document>
</file>