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Reporting is a role · Quiz</w:t>
      </w:r>
    </w:p>
    <w:p>
      <w:r>
        <w:t>Who can open standard reports?</w:t>
      </w:r>
    </w:p>
    <w:p>
      <w:r>
        <w:t>IVR is</w:t>
      </w:r>
    </w:p>
    <w:p>
      <w:r>
        <w:t>Do Not Call reports live under</w:t>
      </w:r>
    </w:p>
    <w:p>
      <w:r>
        <w:t>An administrator with no Reporting role should expect</w:t>
      </w:r>
    </w:p>
    <w:p>
      <w:r>
        <w:t>Legacy Digital and Digital Channel are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Interactive voice response. wikipedia. https://en.wikipedia.org/wiki/Interactive_voice_response. last checked 2026-10.</w:t>
      </w:r>
    </w:p>
    <w:p>
      <w:r>
        <w:t>Automatic call distributor. wikipedia. https://en.wikipedia.org/wiki/Automatic_call_distributor. last checked 2026-10.</w:t>
      </w:r>
    </w:p>
  </w:body>
</w:document>
</file>