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Reporting is a role · Visual</w:t>
      </w:r>
    </w:p>
    <w:p>
      <w:r>
        <w:t>You still need the Reporting role to see them.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Interactive voice response. wikipedia. https://en.wikipedia.org/wiki/Interactive_voice_response. last checked 2026-10.</w:t>
      </w:r>
    </w:p>
    <w:p>
      <w:r>
        <w:t>Automatic call distributor. wikipedia. https://en.wikipedia.org/wiki/Automatic_call_distributor. last checked 2026-10.</w:t>
      </w:r>
    </w:p>
  </w:body>
</w:document>
</file>