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the report that is not a dashboard rumor · Visual</w:t>
      </w:r>
    </w:p>
    <w:p>
      <w:r>
        <w:t>Name the pipe.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</w:body>
</w:document>
</file>