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Service level is the scoreboard</w:t>
      </w:r>
    </w:p>
    <w:p>
      <w:r>
        <w:t>Do not turn the scoreboard to steer.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</w:body>
</w:document>
</file>