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are a production change</w:t>
      </w:r>
    </w:p>
    <w:p>
      <w:r>
        <w:t>Both are releases.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Interactive voice response. wikipedia. https://en.wikipedia.org/wiki/Interactive_voice_response. last checked 2026-10.</w:t>
      </w:r>
    </w:p>
  </w:body>
</w:document>
</file>