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CRM note you can defend</w:t>
      </w:r>
    </w:p>
    <w:p>
      <w:r>
        <w:t>Three lines.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confirm. Project size is not on the API page. Minimal coding is their phrase, not an estimate. last checked 2026-10.</w:t>
      </w:r>
    </w:p>
  </w:body>
</w:document>
</file>