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Direct Connect and the edges · Visual</w:t>
      </w:r>
    </w:p>
    <w:p>
      <w:r>
        <w:t>Confirm before you order. October 2026 snapshot.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IANA service names and port numbers. ports. https://www.iana.org/assignments/service-names-port-numbers/service-names-port-numbers.xhtml. last checked 2026-10.</w:t>
      </w:r>
    </w:p>
    <w:p>
      <w:r>
        <w:t>confirm. CH3, DC10, LD5, AM4, FR8, SP4, TY11, and SY5 are the Equinix Fabric edges in the technical requirements read in October 2026. last checked 2026-10.</w:t>
      </w:r>
    </w:p>
  </w:body>
</w:document>
</file>