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tools can show up inside the CRM · Visual</w:t>
      </w:r>
    </w:p>
    <w:p>
      <w:r>
        <w:t>Do not merge them.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