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6_Paths-and-Pattern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3B878A"/>
          <w:sz w:val="52"/>
        </w:rPr>
        <w:t>Paths and Patterns</w:t>
      </w:r>
    </w:p>
    <w:p>
      <w:r>
        <w:rPr>
          <w:rFonts w:ascii="Calibri" w:hAnsi="Calibri" w:cs="Calibri"/>
          <w:b/>
          <w:color w:val="3B878A"/>
          <w:sz w:val="24"/>
        </w:rPr>
        <w:t>Level 06  ·  about 30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tiny note-sorter that accepts --title</w:t>
      </w:r>
    </w:p>
    <w:p>
      <w:pPr>
        <w:pStyle w:val="Heading1"/>
      </w:pPr>
      <w:r>
        <w:rPr>
          <w:rFonts w:ascii="Calibri" w:hAnsi="Calibri" w:cs="Calibri"/>
          <w:b/>
          <w:color w:val="3B878A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3B878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3B878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Join path pieces with pathlib instead of gluing strings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Find a number inside text with a regular expression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Give a small program a command-line option with argparse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Keep a sample from touching the real filesystem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3B878A"/>
          <w:sz w:val="52"/>
        </w:rPr>
        <w:t>Paths and Patterns</w:t>
      </w:r>
    </w:p>
    <w:p>
      <w:pPr>
        <w:pStyle w:val="Heading1"/>
      </w:pPr>
      <w:r>
        <w:rPr>
          <w:rFonts w:ascii="Calibri" w:hAnsi="Calibri" w:cs="Calibri"/>
          <w:b/>
          <w:color w:val="3B878A"/>
          <w:sz w:val="36"/>
        </w:rPr>
        <w:t>Paths are objects</w:t>
      </w:r>
    </w:p>
    <w:p>
      <w:r>
        <w:rPr>
          <w:rFonts w:ascii="Calibri" w:hAnsi="Calibri" w:cs="Calibri"/>
          <w:b w:val="0"/>
          <w:color w:val="181C30"/>
          <w:sz w:val="24"/>
        </w:rPr>
        <w:t>pathlib.Path joins pieces with /. as_posix shows the forward-slash form, which is what the docs use in examples.</w:t>
      </w:r>
    </w:p>
    <w:p>
      <w:r>
        <w:rPr>
          <w:rFonts w:ascii="Calibri" w:hAnsi="Calibri" w:cs="Calibri"/>
          <w:b/>
          <w:color w:val="3B878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from pathlib import Path</w:t>
              <w:br/>
              <w:t>path = Path("notes") / "week" / "a.txt"</w:t>
              <w:br/>
              <w:t>print(path.as_posix())</w:t>
              <w:br/>
              <w:t>print(path.suffix)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notes/week/a.txt</w:t>
              <w:br/>
              <w:t>.txt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B878A"/>
          <w:sz w:val="36"/>
        </w:rPr>
        <w:t>Patterns find a piece of text</w:t>
      </w:r>
    </w:p>
    <w:p>
      <w:r>
        <w:rPr>
          <w:rFonts w:ascii="Calibri" w:hAnsi="Calibri" w:cs="Calibri"/>
          <w:b w:val="0"/>
          <w:color w:val="181C30"/>
          <w:sz w:val="24"/>
        </w:rPr>
        <w:t>re.search returns a match object, or None when nothing matched. This example looks for digits.</w:t>
      </w:r>
    </w:p>
    <w:p>
      <w:r>
        <w:rPr>
          <w:rFonts w:ascii="Calibri" w:hAnsi="Calibri" w:cs="Calibri"/>
          <w:b/>
          <w:color w:val="3B878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re</w:t>
              <w:br/>
              <w:t>match = re.search(r"\d+", "room 12b")</w:t>
              <w:br/>
              <w:t>print(match.group(0) if match else "none")</w:t>
              <w:br/>
              <w:t>print(re.sub(r"\s+", "-", "a  b   c"))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12</w:t>
              <w:br/>
              <w:t>a-b-c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B878A"/>
          <w:sz w:val="36"/>
        </w:rPr>
        <w:t>argparse reads options</w:t>
      </w:r>
    </w:p>
    <w:p>
      <w:r>
        <w:rPr>
          <w:rFonts w:ascii="Calibri" w:hAnsi="Calibri" w:cs="Calibri"/>
          <w:b w:val="0"/>
          <w:color w:val="181C30"/>
          <w:sz w:val="24"/>
        </w:rPr>
        <w:t>parse_args([]) reads an empty argument list, so the build does not depend on how the script was started. The default is what a user would get if they passed no flags.</w:t>
      </w:r>
    </w:p>
    <w:p>
      <w:r>
        <w:rPr>
          <w:rFonts w:ascii="Calibri" w:hAnsi="Calibri" w:cs="Calibri"/>
          <w:b/>
          <w:color w:val="3B878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argparse</w:t>
              <w:br/>
              <w:t>parser = argparse.ArgumentParser(prog="notes")</w:t>
              <w:br/>
              <w:t>parser.add_argument("--title", default="inbox")</w:t>
              <w:br/>
              <w:t>args = parser.parse_args([])</w:t>
              <w:br/>
              <w:t>print(args.title)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inbox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3B878A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Path("notes") / "a.txt" produce?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re.search return when the pattern is missing?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Why does this page call parse_args([])?</w:t>
      </w:r>
    </w:p>
    <w:p>
      <w:pPr>
        <w:pStyle w:val="Heading1"/>
      </w:pPr>
      <w:r>
        <w:rPr>
          <w:rFonts w:ascii="Calibri" w:hAnsi="Calibri" w:cs="Calibri"/>
          <w:b/>
          <w:color w:val="3B878A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3B878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3B878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pathlib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https://docs.python.org/3/library/pathlib.html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re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https://docs.python.org/3/library/re.html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argparse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https://docs.python.org/3/library/argparse.html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Paths and Patterns</dc:title>
  <dc:subject>Python Lab Level 6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