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7D0EC970" w:rsidR="7B4BA388" w:rsidRPr="00BE3237" w:rsidRDefault="00BE3237" w:rsidP="00BE3237">
      <w:pPr>
        <w:rPr>
          <w:rFonts w:ascii="Century Gothic" w:hAnsi="Century Gothic"/>
        </w:rPr>
      </w:pPr>
      <w:r w:rsidRPr="00BE3237">
        <w:rPr>
          <w:rFonts w:ascii="Century Gothic" w:hAnsi="Century Gothic"/>
          <w:b/>
          <w:bCs/>
          <w:sz w:val="28"/>
          <w:szCs w:val="28"/>
        </w:rPr>
        <w:t xml:space="preserve">Finding Name: </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677873BC">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677873BC">
        <w:trPr>
          <w:trHeight w:val="300"/>
        </w:trPr>
        <w:tc>
          <w:tcPr>
            <w:tcW w:w="1693" w:type="dxa"/>
            <w:tcMar>
              <w:left w:w="105" w:type="dxa"/>
              <w:right w:w="105" w:type="dxa"/>
            </w:tcMar>
          </w:tcPr>
          <w:p w14:paraId="7A0AE70A" w14:textId="22C54611" w:rsidR="4EFA2131" w:rsidRPr="00533EA6" w:rsidRDefault="007543EB"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Shayne Dawson</w:t>
            </w:r>
          </w:p>
        </w:tc>
        <w:tc>
          <w:tcPr>
            <w:tcW w:w="1037" w:type="dxa"/>
            <w:tcMar>
              <w:left w:w="105" w:type="dxa"/>
              <w:right w:w="105" w:type="dxa"/>
            </w:tcMar>
          </w:tcPr>
          <w:p w14:paraId="5D321C9C" w14:textId="65F40A75"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PT</w:t>
            </w:r>
          </w:p>
        </w:tc>
        <w:tc>
          <w:tcPr>
            <w:tcW w:w="1440" w:type="dxa"/>
            <w:tcMar>
              <w:left w:w="105" w:type="dxa"/>
              <w:right w:w="105" w:type="dxa"/>
            </w:tcMar>
          </w:tcPr>
          <w:p w14:paraId="548E61B0" w14:textId="2BBD313F" w:rsidR="4EFA2131" w:rsidRPr="00533EA6" w:rsidRDefault="00CB6481"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Team member</w:t>
            </w: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01BF2CA5" w:rsidR="4EFA2131" w:rsidRPr="00533EA6" w:rsidRDefault="003662C1" w:rsidP="4EFA2131">
            <w:pPr>
              <w:spacing w:line="259" w:lineRule="auto"/>
              <w:rPr>
                <w:rFonts w:ascii="Century Gothic" w:eastAsia="Segoe UI" w:hAnsi="Century Gothic" w:cs="Segoe UI"/>
                <w:color w:val="0070C0"/>
                <w:sz w:val="18"/>
                <w:szCs w:val="18"/>
              </w:rPr>
            </w:pPr>
            <w:proofErr w:type="spellStart"/>
            <w:r>
              <w:rPr>
                <w:rStyle w:val="normaltextrun"/>
                <w:rFonts w:ascii="Century Gothic" w:hAnsi="Century Gothic"/>
                <w:color w:val="000000"/>
                <w:shd w:val="clear" w:color="auto" w:fill="FFFFFF"/>
              </w:rPr>
              <w:t>Roocha</w:t>
            </w:r>
            <w:proofErr w:type="spellEnd"/>
            <w:r>
              <w:rPr>
                <w:rStyle w:val="normaltextrun"/>
                <w:rFonts w:ascii="Century Gothic" w:hAnsi="Century Gothic"/>
                <w:color w:val="000000"/>
                <w:shd w:val="clear" w:color="auto" w:fill="FFFFFF"/>
              </w:rPr>
              <w:t xml:space="preserve"> Thakkar</w:t>
            </w:r>
            <w:r>
              <w:rPr>
                <w:rStyle w:val="eop"/>
                <w:rFonts w:ascii="Century Gothic" w:hAnsi="Century Gothic"/>
                <w:color w:val="000000"/>
                <w:shd w:val="clear" w:color="auto" w:fill="FFFFFF"/>
              </w:rPr>
              <w:t> </w:t>
            </w:r>
          </w:p>
        </w:tc>
        <w:tc>
          <w:tcPr>
            <w:tcW w:w="2088" w:type="dxa"/>
            <w:tcMar>
              <w:left w:w="105" w:type="dxa"/>
              <w:right w:w="105" w:type="dxa"/>
            </w:tcMar>
          </w:tcPr>
          <w:p w14:paraId="09BF272D" w14:textId="14BA758C" w:rsidR="4EFA2131" w:rsidRPr="00BE3237" w:rsidRDefault="4EFA2131" w:rsidP="4EFA2131">
            <w:pPr>
              <w:spacing w:line="259" w:lineRule="auto"/>
              <w:rPr>
                <w:rFonts w:ascii="Century Gothic" w:eastAsia="Segoe UI" w:hAnsi="Century Gothic" w:cs="Segoe UI"/>
                <w:color w:val="000000" w:themeColor="text1"/>
                <w:sz w:val="18"/>
                <w:szCs w:val="18"/>
              </w:rPr>
            </w:pPr>
          </w:p>
        </w:tc>
      </w:tr>
      <w:tr w:rsidR="4EFA2131" w:rsidRPr="00BE3237" w14:paraId="0B819D07" w14:textId="77777777" w:rsidTr="677873BC">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Pr="00BE3237"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605C6082" w14:textId="63196005" w:rsidR="48BD0A10" w:rsidRPr="00533EA6" w:rsidRDefault="005909CB" w:rsidP="48BD0A10">
      <w:pPr>
        <w:rPr>
          <w:rFonts w:ascii="Century Gothic" w:hAnsi="Century Gothic"/>
          <w:color w:val="0070C0"/>
        </w:rPr>
      </w:pPr>
      <w:r>
        <w:rPr>
          <w:rFonts w:ascii="Century Gothic" w:hAnsi="Century Gothic"/>
          <w:color w:val="0070C0"/>
        </w:rPr>
        <w:t>Broken Access Controls allows student accounts to view admin pages that should be restricted to admin account only access. The student access can’t modify anything inside the pages but can view the pages which is an exploit called broken access control.</w:t>
      </w:r>
    </w:p>
    <w:p w14:paraId="50911984" w14:textId="1134CE47" w:rsidR="2953A169" w:rsidRPr="00BE3237" w:rsidRDefault="2953A169" w:rsidP="6009D5C6">
      <w:pPr>
        <w:rPr>
          <w:rFonts w:ascii="Century Gothic" w:hAnsi="Century Gothic"/>
          <w:b/>
          <w:bCs/>
          <w:sz w:val="24"/>
          <w:szCs w:val="24"/>
        </w:rPr>
      </w:pPr>
      <w:r w:rsidRPr="00BE3237">
        <w:rPr>
          <w:rFonts w:ascii="Century Gothic" w:hAnsi="Century Gothic"/>
          <w:b/>
          <w:bCs/>
          <w:sz w:val="24"/>
          <w:szCs w:val="24"/>
        </w:rPr>
        <w:t>Risk Rating</w:t>
      </w:r>
      <w:r w:rsidRPr="00BE3237">
        <w:rPr>
          <w:rFonts w:ascii="Century Gothic" w:hAnsi="Century Gothic"/>
        </w:rPr>
        <w:br/>
        <w:t>Impact:</w:t>
      </w:r>
      <w:r w:rsidR="00533EA6">
        <w:rPr>
          <w:rFonts w:ascii="Century Gothic" w:hAnsi="Century Gothic"/>
        </w:rPr>
        <w:t xml:space="preserve"> </w:t>
      </w:r>
      <w:r w:rsidR="005909CB">
        <w:rPr>
          <w:rFonts w:ascii="Century Gothic" w:hAnsi="Century Gothic"/>
          <w:color w:val="0070C0"/>
        </w:rPr>
        <w:t>Minor</w:t>
      </w:r>
      <w:r w:rsidRPr="00BE3237">
        <w:rPr>
          <w:rFonts w:ascii="Century Gothic" w:hAnsi="Century Gothic"/>
        </w:rPr>
        <w:br/>
      </w:r>
      <w:r w:rsidR="40E462CF" w:rsidRPr="00BE3237">
        <w:rPr>
          <w:rFonts w:ascii="Century Gothic" w:hAnsi="Century Gothic"/>
        </w:rPr>
        <w:t xml:space="preserve">Likelihood: </w:t>
      </w:r>
      <w:r w:rsidR="005909CB">
        <w:rPr>
          <w:rFonts w:ascii="Century Gothic" w:hAnsi="Century Gothic"/>
          <w:color w:val="0070C0"/>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005909CB">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shd w:val="clear" w:color="auto" w:fill="70AD47" w:themeFill="accent6"/>
            <w:tcMar>
              <w:left w:w="105" w:type="dxa"/>
              <w:right w:w="105" w:type="dxa"/>
            </w:tcMar>
          </w:tcPr>
          <w:p w14:paraId="1135681A" w14:textId="529300AA" w:rsidR="6009D5C6" w:rsidRPr="005909CB" w:rsidRDefault="6009D5C6" w:rsidP="6009D5C6">
            <w:pPr>
              <w:spacing w:line="259" w:lineRule="auto"/>
              <w:rPr>
                <w:rFonts w:ascii="Century Gothic" w:eastAsia="Calibri" w:hAnsi="Century Gothic" w:cs="Calibri"/>
                <w:sz w:val="20"/>
                <w:szCs w:val="20"/>
                <w:highlight w:val="black"/>
              </w:rPr>
            </w:pPr>
            <w:r w:rsidRPr="005909CB">
              <w:rPr>
                <w:rFonts w:ascii="Century Gothic" w:eastAsia="Calibri" w:hAnsi="Century Gothic" w:cs="Calibri"/>
                <w:sz w:val="20"/>
                <w:szCs w:val="20"/>
                <w:highlight w:val="darkGreen"/>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Pr="00BE3237" w:rsidRDefault="6009D5C6"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005909CB">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 xml:space="preserve">Event may occur and/or if it did, it </w:t>
            </w:r>
            <w:r w:rsidRPr="00BE3237">
              <w:rPr>
                <w:rFonts w:ascii="Century Gothic" w:eastAsia="Calibri" w:hAnsi="Century Gothic" w:cs="Calibri"/>
                <w:sz w:val="20"/>
                <w:szCs w:val="20"/>
                <w:lang w:val="en-AU"/>
              </w:rPr>
              <w:lastRenderedPageBreak/>
              <w:t>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 xml:space="preserve">Event could occur occasionally </w:t>
            </w:r>
            <w:r w:rsidRPr="00BE3237">
              <w:rPr>
                <w:rFonts w:ascii="Century Gothic" w:eastAsia="Calibri" w:hAnsi="Century Gothic" w:cs="Calibri"/>
                <w:sz w:val="20"/>
                <w:szCs w:val="20"/>
                <w:lang w:val="en-AU"/>
              </w:rPr>
              <w:lastRenderedPageBreak/>
              <w:t>and/or could happen (at some point) </w:t>
            </w:r>
          </w:p>
        </w:tc>
        <w:tc>
          <w:tcPr>
            <w:tcW w:w="1800" w:type="dxa"/>
            <w:shd w:val="clear" w:color="auto" w:fill="FFFF00"/>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 xml:space="preserve">Event occurs at times and/or </w:t>
            </w:r>
            <w:r w:rsidRPr="00BE3237">
              <w:rPr>
                <w:rFonts w:ascii="Century Gothic" w:eastAsia="Calibri" w:hAnsi="Century Gothic" w:cs="Calibri"/>
                <w:sz w:val="20"/>
                <w:szCs w:val="20"/>
                <w:lang w:val="en-AU"/>
              </w:rPr>
              <w:lastRenderedPageBreak/>
              <w:t>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 xml:space="preserve">Event is occurring now and/or </w:t>
            </w:r>
            <w:r w:rsidRPr="00BE3237">
              <w:rPr>
                <w:rFonts w:ascii="Century Gothic" w:eastAsia="Calibri" w:hAnsi="Century Gothic" w:cs="Calibri"/>
                <w:sz w:val="20"/>
                <w:szCs w:val="20"/>
                <w:lang w:val="en-AU"/>
              </w:rPr>
              <w:lastRenderedPageBreak/>
              <w:t>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39E0D886" w14:textId="00B40553" w:rsidR="6009D5C6" w:rsidRPr="00CC4ECA" w:rsidRDefault="005909CB" w:rsidP="6009D5C6">
      <w:pPr>
        <w:rPr>
          <w:rFonts w:ascii="Century Gothic" w:eastAsia="Calibri" w:hAnsi="Century Gothic" w:cs="Calibri"/>
          <w:color w:val="000000" w:themeColor="text1"/>
        </w:rPr>
      </w:pPr>
      <w:r>
        <w:rPr>
          <w:rFonts w:ascii="Century Gothic" w:eastAsia="Calibri" w:hAnsi="Century Gothic" w:cs="Calibri"/>
          <w:color w:val="0070C0"/>
        </w:rPr>
        <w:t>Broken Access Controls are policies that stop users from accessing resources outside of their intended audience.</w:t>
      </w:r>
      <w:r w:rsidR="00E156EA">
        <w:rPr>
          <w:rFonts w:ascii="Century Gothic" w:eastAsia="Calibri" w:hAnsi="Century Gothic" w:cs="Calibri"/>
          <w:color w:val="0070C0"/>
        </w:rPr>
        <w:t xml:space="preserve"> This discloses information that a regular user </w:t>
      </w:r>
      <w:proofErr w:type="gramStart"/>
      <w:r w:rsidR="00E156EA">
        <w:rPr>
          <w:rFonts w:ascii="Century Gothic" w:eastAsia="Calibri" w:hAnsi="Century Gothic" w:cs="Calibri"/>
          <w:color w:val="0070C0"/>
        </w:rPr>
        <w:t>account that</w:t>
      </w:r>
      <w:proofErr w:type="gramEnd"/>
      <w:r w:rsidR="00E156EA">
        <w:rPr>
          <w:rFonts w:ascii="Century Gothic" w:eastAsia="Calibri" w:hAnsi="Century Gothic" w:cs="Calibri"/>
          <w:color w:val="0070C0"/>
        </w:rPr>
        <w:t xml:space="preserve"> shouldn’t have access to and should be locked behind the administrator panel.</w:t>
      </w:r>
      <w:r w:rsidR="00112243">
        <w:rPr>
          <w:rFonts w:ascii="Century Gothic" w:eastAsia="Calibri" w:hAnsi="Century Gothic" w:cs="Calibri"/>
          <w:color w:val="0070C0"/>
        </w:rPr>
        <w:t xml:space="preserve"> The information exposed can be used in mapping a website and seeing what information is locked behind administrative access. The student account can’t </w:t>
      </w:r>
      <w:proofErr w:type="gramStart"/>
      <w:r w:rsidR="00112243">
        <w:rPr>
          <w:rFonts w:ascii="Century Gothic" w:eastAsia="Calibri" w:hAnsi="Century Gothic" w:cs="Calibri"/>
          <w:color w:val="0070C0"/>
        </w:rPr>
        <w:t>modify</w:t>
      </w:r>
      <w:proofErr w:type="gramEnd"/>
      <w:r w:rsidR="00112243">
        <w:rPr>
          <w:rFonts w:ascii="Century Gothic" w:eastAsia="Calibri" w:hAnsi="Century Gothic" w:cs="Calibri"/>
          <w:color w:val="0070C0"/>
        </w:rPr>
        <w:t xml:space="preserve"> again but if an attacker was to gain access to an account that could, it knows two access points it can test.</w:t>
      </w:r>
    </w:p>
    <w:p w14:paraId="7253CF2E" w14:textId="77C2C8A0" w:rsidR="5994D52E" w:rsidRPr="00BE3237"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16193D4F" w14:textId="5B58ECBC" w:rsidR="00322F8D" w:rsidRDefault="00322F8D" w:rsidP="6009D5C6">
      <w:pPr>
        <w:rPr>
          <w:rFonts w:ascii="Century Gothic" w:eastAsia="Calibri" w:hAnsi="Century Gothic" w:cs="Calibri"/>
          <w:color w:val="0070C0"/>
          <w:sz w:val="24"/>
          <w:szCs w:val="24"/>
        </w:rPr>
      </w:pPr>
      <w:hyperlink r:id="rId11" w:history="1">
        <w:r w:rsidRPr="005118D7">
          <w:rPr>
            <w:rStyle w:val="Hyperlink"/>
            <w:rFonts w:ascii="Century Gothic" w:eastAsia="Calibri" w:hAnsi="Century Gothic" w:cs="Calibri"/>
            <w:sz w:val="24"/>
            <w:szCs w:val="24"/>
          </w:rPr>
          <w:t>http://localhost:4200/#/admin/teaching-periods</w:t>
        </w:r>
      </w:hyperlink>
    </w:p>
    <w:p w14:paraId="40D720D4" w14:textId="2697604B" w:rsidR="00322F8D" w:rsidRDefault="00322F8D" w:rsidP="6009D5C6">
      <w:pPr>
        <w:rPr>
          <w:rFonts w:ascii="Century Gothic" w:eastAsia="Calibri" w:hAnsi="Century Gothic" w:cs="Calibri"/>
          <w:color w:val="0070C0"/>
          <w:sz w:val="24"/>
          <w:szCs w:val="24"/>
        </w:rPr>
      </w:pPr>
      <w:r w:rsidRPr="00322F8D">
        <w:rPr>
          <w:rFonts w:ascii="Century Gothic" w:eastAsia="Calibri" w:hAnsi="Century Gothic" w:cs="Calibri"/>
          <w:color w:val="0070C0"/>
          <w:sz w:val="24"/>
          <w:szCs w:val="24"/>
        </w:rPr>
        <w:t>http://localhost:4200/#/admin/institution-settings</w:t>
      </w:r>
    </w:p>
    <w:p w14:paraId="69B7DB13" w14:textId="32DE52BF"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44ECCB12" w14:textId="2B388B44" w:rsidR="00CC4ECA" w:rsidRPr="00686EE4" w:rsidRDefault="00CC4ECA" w:rsidP="6009D5C6">
      <w:pPr>
        <w:rPr>
          <w:rFonts w:ascii="Century Gothic" w:eastAsia="Calibri" w:hAnsi="Century Gothic" w:cs="Calibri"/>
          <w:color w:val="0070C0"/>
          <w:sz w:val="24"/>
          <w:szCs w:val="24"/>
        </w:rPr>
      </w:pPr>
      <w:r w:rsidRPr="00686EE4">
        <w:rPr>
          <w:rFonts w:ascii="Century Gothic" w:eastAsia="Calibri" w:hAnsi="Century Gothic" w:cs="Calibri"/>
          <w:color w:val="0070C0"/>
          <w:sz w:val="24"/>
          <w:szCs w:val="24"/>
        </w:rPr>
        <w:t xml:space="preserve">Provide a </w:t>
      </w:r>
      <w:proofErr w:type="gramStart"/>
      <w:r w:rsidRPr="00686EE4">
        <w:rPr>
          <w:rFonts w:ascii="Century Gothic" w:eastAsia="Calibri" w:hAnsi="Century Gothic" w:cs="Calibri"/>
          <w:color w:val="0070C0"/>
          <w:sz w:val="24"/>
          <w:szCs w:val="24"/>
        </w:rPr>
        <w:t>step by step</w:t>
      </w:r>
      <w:proofErr w:type="gramEnd"/>
      <w:r w:rsidRPr="00686EE4">
        <w:rPr>
          <w:rFonts w:ascii="Century Gothic" w:eastAsia="Calibri" w:hAnsi="Century Gothic" w:cs="Calibri"/>
          <w:color w:val="0070C0"/>
          <w:sz w:val="24"/>
          <w:szCs w:val="24"/>
        </w:rPr>
        <w:t xml:space="preserve"> guide on how to reproduce the vulnerability</w:t>
      </w:r>
      <w:r w:rsidR="00686EE4" w:rsidRPr="00686EE4">
        <w:rPr>
          <w:rFonts w:ascii="Century Gothic" w:eastAsia="Calibri" w:hAnsi="Century Gothic" w:cs="Calibri"/>
          <w:color w:val="0070C0"/>
          <w:sz w:val="24"/>
          <w:szCs w:val="24"/>
        </w:rPr>
        <w:t xml:space="preserve"> with screenshots</w:t>
      </w:r>
    </w:p>
    <w:p w14:paraId="1478894A" w14:textId="0F9E446B" w:rsidR="33AA5DC2" w:rsidRDefault="33AA5DC2" w:rsidP="6009D5C6">
      <w:pPr>
        <w:rPr>
          <w:rFonts w:ascii="Century Gothic" w:eastAsia="Calibri" w:hAnsi="Century Gothic" w:cs="Calibri"/>
          <w:b/>
          <w:bCs/>
          <w:color w:val="0070C0"/>
        </w:rPr>
      </w:pPr>
      <w:r w:rsidRPr="00686EE4">
        <w:rPr>
          <w:rFonts w:ascii="Century Gothic" w:eastAsia="Calibri" w:hAnsi="Century Gothic" w:cs="Calibri"/>
          <w:b/>
          <w:bCs/>
          <w:color w:val="0070C0"/>
        </w:rPr>
        <w:t xml:space="preserve">Step 1. </w:t>
      </w:r>
      <w:r w:rsidR="00322F8D">
        <w:rPr>
          <w:rFonts w:ascii="Century Gothic" w:eastAsia="Calibri" w:hAnsi="Century Gothic" w:cs="Calibri"/>
          <w:b/>
          <w:bCs/>
          <w:color w:val="0070C0"/>
        </w:rPr>
        <w:t>Login as a regular student account.</w:t>
      </w:r>
    </w:p>
    <w:p w14:paraId="11E980FD" w14:textId="24D8C029" w:rsidR="00322F8D" w:rsidRPr="00686EE4" w:rsidRDefault="00322F8D" w:rsidP="6009D5C6">
      <w:pPr>
        <w:rPr>
          <w:rFonts w:ascii="Century Gothic" w:eastAsia="Calibri" w:hAnsi="Century Gothic" w:cs="Calibri"/>
          <w:b/>
          <w:bCs/>
          <w:color w:val="0070C0"/>
        </w:rPr>
      </w:pPr>
      <w:r>
        <w:rPr>
          <w:noProof/>
        </w:rPr>
        <w:drawing>
          <wp:inline distT="0" distB="0" distL="0" distR="0" wp14:anchorId="2A50997F" wp14:editId="5BA657D6">
            <wp:extent cx="5943600" cy="3196590"/>
            <wp:effectExtent l="0" t="0" r="0" b="3810"/>
            <wp:docPr id="720548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48251" name="Picture 1" descr="A screenshot of a computer&#10;&#10;Description automatically generated"/>
                    <pic:cNvPicPr/>
                  </pic:nvPicPr>
                  <pic:blipFill>
                    <a:blip r:embed="rId12"/>
                    <a:stretch>
                      <a:fillRect/>
                    </a:stretch>
                  </pic:blipFill>
                  <pic:spPr>
                    <a:xfrm>
                      <a:off x="0" y="0"/>
                      <a:ext cx="5943600" cy="3196590"/>
                    </a:xfrm>
                    <a:prstGeom prst="rect">
                      <a:avLst/>
                    </a:prstGeom>
                  </pic:spPr>
                </pic:pic>
              </a:graphicData>
            </a:graphic>
          </wp:inline>
        </w:drawing>
      </w:r>
    </w:p>
    <w:p w14:paraId="7B6E1590" w14:textId="5ED4AA36" w:rsidR="33AA5DC2" w:rsidRDefault="33AA5DC2" w:rsidP="6009D5C6">
      <w:pPr>
        <w:rPr>
          <w:rFonts w:ascii="Century Gothic" w:eastAsia="Calibri" w:hAnsi="Century Gothic" w:cs="Calibri"/>
          <w:b/>
          <w:bCs/>
          <w:color w:val="0070C0"/>
        </w:rPr>
      </w:pPr>
      <w:r w:rsidRPr="00686EE4">
        <w:rPr>
          <w:rFonts w:ascii="Century Gothic" w:eastAsia="Calibri" w:hAnsi="Century Gothic" w:cs="Calibri"/>
          <w:b/>
          <w:bCs/>
          <w:color w:val="0070C0"/>
        </w:rPr>
        <w:t>Step 2.</w:t>
      </w:r>
      <w:r w:rsidR="00322F8D">
        <w:rPr>
          <w:rFonts w:ascii="Century Gothic" w:eastAsia="Calibri" w:hAnsi="Century Gothic" w:cs="Calibri"/>
          <w:b/>
          <w:bCs/>
          <w:color w:val="0070C0"/>
        </w:rPr>
        <w:t xml:space="preserve"> Access the above URLs.</w:t>
      </w:r>
    </w:p>
    <w:p w14:paraId="5BD2CBF7" w14:textId="06E36AC7" w:rsidR="00322F8D" w:rsidRPr="00686EE4" w:rsidRDefault="00322F8D" w:rsidP="6009D5C6">
      <w:pPr>
        <w:rPr>
          <w:rFonts w:ascii="Century Gothic" w:eastAsia="Calibri" w:hAnsi="Century Gothic" w:cs="Calibri"/>
          <w:b/>
          <w:bCs/>
          <w:color w:val="0070C0"/>
        </w:rPr>
      </w:pPr>
      <w:r>
        <w:rPr>
          <w:noProof/>
        </w:rPr>
        <w:lastRenderedPageBreak/>
        <w:drawing>
          <wp:inline distT="0" distB="0" distL="0" distR="0" wp14:anchorId="5D83F9D5" wp14:editId="480E49DA">
            <wp:extent cx="5943600" cy="2726055"/>
            <wp:effectExtent l="0" t="0" r="0" b="0"/>
            <wp:docPr id="419073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73005" name="Picture 1" descr="A screenshot of a computer&#10;&#10;Description automatically generated"/>
                    <pic:cNvPicPr/>
                  </pic:nvPicPr>
                  <pic:blipFill>
                    <a:blip r:embed="rId13"/>
                    <a:stretch>
                      <a:fillRect/>
                    </a:stretch>
                  </pic:blipFill>
                  <pic:spPr>
                    <a:xfrm>
                      <a:off x="0" y="0"/>
                      <a:ext cx="5943600" cy="2726055"/>
                    </a:xfrm>
                    <a:prstGeom prst="rect">
                      <a:avLst/>
                    </a:prstGeom>
                  </pic:spPr>
                </pic:pic>
              </a:graphicData>
            </a:graphic>
          </wp:inline>
        </w:drawing>
      </w:r>
    </w:p>
    <w:p w14:paraId="26C53AD7" w14:textId="68B12D15" w:rsidR="33AA5DC2" w:rsidRPr="00686EE4" w:rsidRDefault="33AA5DC2" w:rsidP="6009D5C6">
      <w:pPr>
        <w:rPr>
          <w:rFonts w:ascii="Century Gothic" w:eastAsia="Calibri" w:hAnsi="Century Gothic" w:cs="Calibri"/>
          <w:b/>
          <w:bCs/>
          <w:color w:val="0070C0"/>
        </w:rPr>
      </w:pPr>
      <w:r w:rsidRPr="00686EE4">
        <w:rPr>
          <w:rFonts w:ascii="Century Gothic" w:eastAsia="Calibri" w:hAnsi="Century Gothic" w:cs="Calibri"/>
          <w:b/>
          <w:bCs/>
          <w:color w:val="0070C0"/>
        </w:rPr>
        <w:t>Step 3.</w:t>
      </w:r>
    </w:p>
    <w:p w14:paraId="35B4C88B" w14:textId="79A5F5B2" w:rsidR="33AA5DC2" w:rsidRPr="00686EE4" w:rsidRDefault="0059268E" w:rsidP="6009D5C6">
      <w:pPr>
        <w:rPr>
          <w:rFonts w:ascii="Century Gothic" w:eastAsia="Calibri" w:hAnsi="Century Gothic" w:cs="Calibri"/>
          <w:b/>
          <w:bCs/>
          <w:color w:val="0070C0"/>
        </w:rPr>
      </w:pPr>
      <w:r>
        <w:rPr>
          <w:rFonts w:ascii="Century Gothic" w:eastAsia="Calibri" w:hAnsi="Century Gothic" w:cs="Calibri"/>
          <w:b/>
          <w:bCs/>
          <w:color w:val="0070C0"/>
        </w:rPr>
        <w:t>Webpage loads</w:t>
      </w:r>
      <w:r w:rsidR="00322F8D">
        <w:rPr>
          <w:rFonts w:ascii="Century Gothic" w:eastAsia="Calibri" w:hAnsi="Century Gothic" w:cs="Calibri"/>
          <w:b/>
          <w:bCs/>
          <w:color w:val="0070C0"/>
        </w:rPr>
        <w:t>.</w:t>
      </w:r>
    </w:p>
    <w:p w14:paraId="6ED60111" w14:textId="1CFCE064" w:rsidR="6009D5C6" w:rsidRPr="00BE3237" w:rsidRDefault="6009D5C6" w:rsidP="6009D5C6">
      <w:pPr>
        <w:rPr>
          <w:rFonts w:ascii="Century Gothic" w:eastAsia="Calibri" w:hAnsi="Century Gothic" w:cs="Calibri"/>
          <w:b/>
          <w:bCs/>
          <w:color w:val="000000" w:themeColor="text1"/>
        </w:rPr>
      </w:pPr>
    </w:p>
    <w:p w14:paraId="13995464" w14:textId="6AD4683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3F0C41AC" w14:textId="3DBD8C38" w:rsidR="00686EE4" w:rsidRPr="00C23B25" w:rsidRDefault="008A40A6" w:rsidP="00C23B25">
      <w:pPr>
        <w:pStyle w:val="ListParagraph"/>
        <w:numPr>
          <w:ilvl w:val="0"/>
          <w:numId w:val="8"/>
        </w:numPr>
        <w:rPr>
          <w:rFonts w:ascii="Century Gothic" w:eastAsia="Calibri" w:hAnsi="Century Gothic" w:cs="Calibri"/>
          <w:color w:val="000000" w:themeColor="text1"/>
          <w:sz w:val="24"/>
          <w:szCs w:val="24"/>
        </w:rPr>
      </w:pPr>
      <w:r w:rsidRPr="00C23B25">
        <w:rPr>
          <w:rFonts w:ascii="Century Gothic" w:eastAsia="Calibri" w:hAnsi="Century Gothic" w:cs="Calibri"/>
          <w:color w:val="0070C0"/>
          <w:sz w:val="24"/>
          <w:szCs w:val="24"/>
        </w:rPr>
        <w:t>Deny any access to this website and only allow admin accounts to even view it.</w:t>
      </w:r>
      <w:r w:rsidR="001C1FC6">
        <w:rPr>
          <w:rFonts w:ascii="Century Gothic" w:eastAsia="Calibri" w:hAnsi="Century Gothic" w:cs="Calibri"/>
          <w:color w:val="0070C0"/>
          <w:sz w:val="24"/>
          <w:szCs w:val="24"/>
        </w:rPr>
        <w:t xml:space="preserve"> They should be locked behind an admin panel.</w:t>
      </w:r>
    </w:p>
    <w:p w14:paraId="7AE9706A" w14:textId="411A2CCA" w:rsidR="00C23B25" w:rsidRPr="00C23B25" w:rsidRDefault="00C23B25" w:rsidP="00C23B25">
      <w:pPr>
        <w:pStyle w:val="ListParagraph"/>
        <w:numPr>
          <w:ilvl w:val="0"/>
          <w:numId w:val="8"/>
        </w:numPr>
        <w:rPr>
          <w:rFonts w:ascii="Century Gothic" w:eastAsia="Calibri" w:hAnsi="Century Gothic" w:cs="Calibri"/>
          <w:color w:val="000000" w:themeColor="text1"/>
          <w:sz w:val="24"/>
          <w:szCs w:val="24"/>
        </w:rPr>
      </w:pPr>
      <w:r>
        <w:rPr>
          <w:rFonts w:ascii="Century Gothic" w:eastAsia="Calibri" w:hAnsi="Century Gothic" w:cs="Calibri"/>
          <w:color w:val="0070C0"/>
          <w:sz w:val="24"/>
          <w:szCs w:val="24"/>
        </w:rPr>
        <w:t>Log when users outside of the administrator group access these webpages.</w:t>
      </w:r>
    </w:p>
    <w:p w14:paraId="7BF24CA9" w14:textId="42BF0425" w:rsidR="6009D5C6" w:rsidRPr="00BE3237" w:rsidRDefault="6009D5C6" w:rsidP="6009D5C6">
      <w:pPr>
        <w:rPr>
          <w:rFonts w:ascii="Century Gothic" w:eastAsia="Calibri" w:hAnsi="Century Gothic" w:cs="Calibri"/>
          <w:b/>
          <w:bCs/>
          <w:color w:val="000000" w:themeColor="text1"/>
          <w:sz w:val="24"/>
          <w:szCs w:val="24"/>
        </w:rPr>
      </w:pPr>
    </w:p>
    <w:p w14:paraId="7B1F8889" w14:textId="4E8BC41E"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3F6E611E" w14:textId="31F45D88" w:rsidR="6009D5C6" w:rsidRPr="00BE3237" w:rsidRDefault="00E902E5" w:rsidP="6009D5C6">
      <w:pPr>
        <w:rPr>
          <w:rFonts w:ascii="Century Gothic" w:eastAsia="Calibri" w:hAnsi="Century Gothic" w:cs="Calibri"/>
          <w:b/>
          <w:bCs/>
          <w:color w:val="000000" w:themeColor="text1"/>
        </w:rPr>
      </w:pPr>
      <w:r w:rsidRPr="00E902E5">
        <w:rPr>
          <w:rFonts w:ascii="Century Gothic" w:eastAsia="Calibri" w:hAnsi="Century Gothic" w:cs="Calibri"/>
          <w:color w:val="0070C0"/>
          <w:sz w:val="24"/>
          <w:szCs w:val="24"/>
        </w:rPr>
        <w:t>https://owasp.org/Top10/A01_2021-Broken_Access_Control/</w:t>
      </w:r>
    </w:p>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568C48DF" w14:textId="361B9C57" w:rsidR="6009D5C6" w:rsidRDefault="0059268E" w:rsidP="6009D5C6">
      <w:pPr>
        <w:rPr>
          <w:rFonts w:ascii="Century Gothic" w:eastAsia="Calibri" w:hAnsi="Century Gothic" w:cs="Calibri"/>
          <w:color w:val="0070C0"/>
          <w:sz w:val="24"/>
          <w:szCs w:val="24"/>
        </w:rPr>
      </w:pPr>
      <w:r>
        <w:rPr>
          <w:rFonts w:ascii="Century Gothic" w:eastAsia="Calibri" w:hAnsi="Century Gothic" w:cs="Calibri"/>
          <w:color w:val="0070C0"/>
          <w:sz w:val="24"/>
          <w:szCs w:val="24"/>
        </w:rPr>
        <w:t>SHAYNE DAWSON</w:t>
      </w:r>
    </w:p>
    <w:p w14:paraId="602FE8FC" w14:textId="6851B267" w:rsidR="009540C3" w:rsidRDefault="009540C3" w:rsidP="6009D5C6">
      <w:pPr>
        <w:rPr>
          <w:rFonts w:ascii="Century Gothic" w:eastAsia="Calibri" w:hAnsi="Century Gothic" w:cs="Calibri"/>
          <w:color w:val="0070C0"/>
          <w:sz w:val="24"/>
          <w:szCs w:val="24"/>
        </w:rPr>
      </w:pPr>
      <w:r>
        <w:rPr>
          <w:rFonts w:ascii="Century Gothic" w:eastAsia="Calibri" w:hAnsi="Century Gothic" w:cs="Calibri"/>
          <w:color w:val="0070C0"/>
          <w:sz w:val="24"/>
          <w:szCs w:val="24"/>
        </w:rPr>
        <w:t>dawsonsh@deakin.edu.au</w:t>
      </w:r>
    </w:p>
    <w:p w14:paraId="0DBD5254" w14:textId="77777777" w:rsidR="0059268E" w:rsidRPr="00686EE4" w:rsidRDefault="0059268E" w:rsidP="6009D5C6">
      <w:pPr>
        <w:rPr>
          <w:rFonts w:ascii="Century Gothic" w:eastAsia="Calibri" w:hAnsi="Century Gothic" w:cs="Calibri"/>
          <w:color w:val="0070C0"/>
          <w:sz w:val="24"/>
          <w:szCs w:val="24"/>
        </w:rPr>
      </w:pP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6FA0C22C">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9F18A" w14:textId="77777777" w:rsidR="00652155" w:rsidRDefault="00652155" w:rsidP="00CA27D7">
      <w:pPr>
        <w:spacing w:after="0" w:line="240" w:lineRule="auto"/>
      </w:pPr>
      <w:r>
        <w:separator/>
      </w:r>
    </w:p>
  </w:endnote>
  <w:endnote w:type="continuationSeparator" w:id="0">
    <w:p w14:paraId="5BE4729C" w14:textId="77777777" w:rsidR="00652155" w:rsidRDefault="00652155" w:rsidP="00CA27D7">
      <w:pPr>
        <w:spacing w:after="0" w:line="240" w:lineRule="auto"/>
      </w:pPr>
      <w:r>
        <w:continuationSeparator/>
      </w:r>
    </w:p>
  </w:endnote>
  <w:endnote w:type="continuationNotice" w:id="1">
    <w:p w14:paraId="3524FEFC" w14:textId="77777777" w:rsidR="00652155" w:rsidRDefault="006521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F958E" w14:textId="77777777" w:rsidR="00652155" w:rsidRDefault="00652155" w:rsidP="00CA27D7">
      <w:pPr>
        <w:spacing w:after="0" w:line="240" w:lineRule="auto"/>
      </w:pPr>
      <w:r>
        <w:separator/>
      </w:r>
    </w:p>
  </w:footnote>
  <w:footnote w:type="continuationSeparator" w:id="0">
    <w:p w14:paraId="225D1402" w14:textId="77777777" w:rsidR="00652155" w:rsidRDefault="00652155" w:rsidP="00CA27D7">
      <w:pPr>
        <w:spacing w:after="0" w:line="240" w:lineRule="auto"/>
      </w:pPr>
      <w:r>
        <w:continuationSeparator/>
      </w:r>
    </w:p>
  </w:footnote>
  <w:footnote w:type="continuationNotice" w:id="1">
    <w:p w14:paraId="010452C0" w14:textId="77777777" w:rsidR="00652155" w:rsidRDefault="0065215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2371573"/>
    <w:multiLevelType w:val="hybridMultilevel"/>
    <w:tmpl w:val="48E4E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7"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6"/>
  </w:num>
  <w:num w:numId="3" w16cid:durableId="901720464">
    <w:abstractNumId w:val="7"/>
  </w:num>
  <w:num w:numId="4" w16cid:durableId="1650404008">
    <w:abstractNumId w:val="2"/>
  </w:num>
  <w:num w:numId="5" w16cid:durableId="1337536224">
    <w:abstractNumId w:val="4"/>
  </w:num>
  <w:num w:numId="6" w16cid:durableId="2111317919">
    <w:abstractNumId w:val="1"/>
  </w:num>
  <w:num w:numId="7" w16cid:durableId="1112163528">
    <w:abstractNumId w:val="3"/>
  </w:num>
  <w:num w:numId="8" w16cid:durableId="1997874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112243"/>
    <w:rsid w:val="001426D9"/>
    <w:rsid w:val="001C1FC6"/>
    <w:rsid w:val="00322F8D"/>
    <w:rsid w:val="003662C1"/>
    <w:rsid w:val="003D5C2E"/>
    <w:rsid w:val="0044D314"/>
    <w:rsid w:val="00533EA6"/>
    <w:rsid w:val="005909CB"/>
    <w:rsid w:val="0059268E"/>
    <w:rsid w:val="0061027A"/>
    <w:rsid w:val="00640B7F"/>
    <w:rsid w:val="00652155"/>
    <w:rsid w:val="00657296"/>
    <w:rsid w:val="00686EE4"/>
    <w:rsid w:val="00721338"/>
    <w:rsid w:val="00736350"/>
    <w:rsid w:val="007543EB"/>
    <w:rsid w:val="008A40A6"/>
    <w:rsid w:val="009540C3"/>
    <w:rsid w:val="00AD1011"/>
    <w:rsid w:val="00AD543F"/>
    <w:rsid w:val="00B7276B"/>
    <w:rsid w:val="00BE3237"/>
    <w:rsid w:val="00C23B25"/>
    <w:rsid w:val="00C2F475"/>
    <w:rsid w:val="00CA065C"/>
    <w:rsid w:val="00CA27D7"/>
    <w:rsid w:val="00CB6481"/>
    <w:rsid w:val="00CC4ECA"/>
    <w:rsid w:val="00E156EA"/>
    <w:rsid w:val="00E902E5"/>
    <w:rsid w:val="00EA5E6D"/>
    <w:rsid w:val="00F35EE7"/>
    <w:rsid w:val="04C764AE"/>
    <w:rsid w:val="04DC9B94"/>
    <w:rsid w:val="0A6955F7"/>
    <w:rsid w:val="0DA0F6B9"/>
    <w:rsid w:val="0E8AF78F"/>
    <w:rsid w:val="0E8B6B60"/>
    <w:rsid w:val="0FB600B7"/>
    <w:rsid w:val="154112F7"/>
    <w:rsid w:val="15591512"/>
    <w:rsid w:val="15611D62"/>
    <w:rsid w:val="1B59EEB3"/>
    <w:rsid w:val="1E172337"/>
    <w:rsid w:val="1F3CAA3E"/>
    <w:rsid w:val="21C955DB"/>
    <w:rsid w:val="25265F02"/>
    <w:rsid w:val="25422E65"/>
    <w:rsid w:val="28AB7EA3"/>
    <w:rsid w:val="2953A169"/>
    <w:rsid w:val="2C09D706"/>
    <w:rsid w:val="2E8E0530"/>
    <w:rsid w:val="2EB418EB"/>
    <w:rsid w:val="33AA5DC2"/>
    <w:rsid w:val="33B591E3"/>
    <w:rsid w:val="35E866B1"/>
    <w:rsid w:val="383A444B"/>
    <w:rsid w:val="3C57A835"/>
    <w:rsid w:val="40E462CF"/>
    <w:rsid w:val="40E6B9E1"/>
    <w:rsid w:val="40E97C68"/>
    <w:rsid w:val="41616493"/>
    <w:rsid w:val="443C4007"/>
    <w:rsid w:val="45D8E078"/>
    <w:rsid w:val="47A85AA7"/>
    <w:rsid w:val="48BD0A10"/>
    <w:rsid w:val="4925A5D6"/>
    <w:rsid w:val="493E18C3"/>
    <w:rsid w:val="4BD8442E"/>
    <w:rsid w:val="4EFA2131"/>
    <w:rsid w:val="58312153"/>
    <w:rsid w:val="589BB971"/>
    <w:rsid w:val="59129F9D"/>
    <w:rsid w:val="5994D52E"/>
    <w:rsid w:val="5FEE1DB3"/>
    <w:rsid w:val="5FF76BFF"/>
    <w:rsid w:val="6009D5C6"/>
    <w:rsid w:val="657189CA"/>
    <w:rsid w:val="661BC247"/>
    <w:rsid w:val="66A530AD"/>
    <w:rsid w:val="677873BC"/>
    <w:rsid w:val="68A92A8C"/>
    <w:rsid w:val="6C28004D"/>
    <w:rsid w:val="6D7C9BAF"/>
    <w:rsid w:val="6F186C10"/>
    <w:rsid w:val="6FA0C22C"/>
    <w:rsid w:val="72389DA4"/>
    <w:rsid w:val="76C8B8A8"/>
    <w:rsid w:val="7713A3E4"/>
    <w:rsid w:val="7B4BA388"/>
    <w:rsid w:val="7B9C29CB"/>
    <w:rsid w:val="7CF63D1F"/>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22F8D"/>
    <w:rPr>
      <w:color w:val="0563C1" w:themeColor="hyperlink"/>
      <w:u w:val="single"/>
    </w:rPr>
  </w:style>
  <w:style w:type="character" w:styleId="UnresolvedMention">
    <w:name w:val="Unresolved Mention"/>
    <w:basedOn w:val="DefaultParagraphFont"/>
    <w:uiPriority w:val="99"/>
    <w:semiHidden/>
    <w:unhideWhenUsed/>
    <w:rsid w:val="00322F8D"/>
    <w:rPr>
      <w:color w:val="605E5C"/>
      <w:shd w:val="clear" w:color="auto" w:fill="E1DFDD"/>
    </w:rPr>
  </w:style>
  <w:style w:type="paragraph" w:styleId="ListParagraph">
    <w:name w:val="List Paragraph"/>
    <w:basedOn w:val="Normal"/>
    <w:uiPriority w:val="34"/>
    <w:qFormat/>
    <w:rsid w:val="00C23B25"/>
    <w:pPr>
      <w:ind w:left="720"/>
      <w:contextualSpacing/>
    </w:pPr>
  </w:style>
  <w:style w:type="character" w:customStyle="1" w:styleId="normaltextrun">
    <w:name w:val="normaltextrun"/>
    <w:basedOn w:val="DefaultParagraphFont"/>
    <w:rsid w:val="003662C1"/>
  </w:style>
  <w:style w:type="character" w:customStyle="1" w:styleId="eop">
    <w:name w:val="eop"/>
    <w:basedOn w:val="DefaultParagraphFont"/>
    <w:rsid w:val="00366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4200/#/admin/teaching-period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7f6d69c-0728-4aa1-ad8e-a79f8f390e35">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9FF4D17372D4C4AA35775FF9AA84768" ma:contentTypeVersion="10" ma:contentTypeDescription="Create a new document." ma:contentTypeScope="" ma:versionID="a3f9f381b2ce397f0d747645877555ea">
  <xsd:schema xmlns:xsd="http://www.w3.org/2001/XMLSchema" xmlns:xs="http://www.w3.org/2001/XMLSchema" xmlns:p="http://schemas.microsoft.com/office/2006/metadata/properties" xmlns:ns3="c7f6d69c-0728-4aa1-ad8e-a79f8f390e35" xmlns:ns4="0a784e61-feab-45f0-94cc-dea371733dec" targetNamespace="http://schemas.microsoft.com/office/2006/metadata/properties" ma:root="true" ma:fieldsID="774e823b5b0c14cb492764dd0a0c0130" ns3:_="" ns4:_="">
    <xsd:import namespace="c7f6d69c-0728-4aa1-ad8e-a79f8f390e35"/>
    <xsd:import namespace="0a784e61-feab-45f0-94cc-dea371733d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f6d69c-0728-4aa1-ad8e-a79f8f390e3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84e61-feab-45f0-94cc-dea371733d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0a784e61-feab-45f0-94cc-dea371733dec"/>
    <ds:schemaRef ds:uri="http://purl.org/dc/dcmitype/"/>
    <ds:schemaRef ds:uri="http://purl.org/dc/elements/1.1/"/>
    <ds:schemaRef ds:uri="http://schemas.microsoft.com/office/infopath/2007/PartnerControls"/>
    <ds:schemaRef ds:uri="c7f6d69c-0728-4aa1-ad8e-a79f8f390e35"/>
    <ds:schemaRef ds:uri="http://purl.org/dc/terms/"/>
  </ds:schemaRefs>
</ds:datastoreItem>
</file>

<file path=customXml/itemProps3.xml><?xml version="1.0" encoding="utf-8"?>
<ds:datastoreItem xmlns:ds="http://schemas.openxmlformats.org/officeDocument/2006/customXml" ds:itemID="{A87C8317-8902-4D54-988C-20C7B7431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f6d69c-0728-4aa1-ad8e-a79f8f390e35"/>
    <ds:schemaRef ds:uri="0a784e61-feab-45f0-94cc-dea371733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shayne shayne</cp:lastModifiedBy>
  <cp:revision>2</cp:revision>
  <dcterms:created xsi:type="dcterms:W3CDTF">2024-04-13T14:30:00Z</dcterms:created>
  <dcterms:modified xsi:type="dcterms:W3CDTF">2024-04-13T14:30:00Z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0x010100F9FF4D17372D4C4AA35775FF9AA84768</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