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Century Gothic" w:hAnsi="Century Gothic"/>
        </w:rPr>
      </w:pPr>
      <w:r>
        <w:rPr/>
        <w:drawing>
          <wp:inline distT="0" distB="0" distL="0" distR="0">
            <wp:extent cx="5996940" cy="590550"/>
            <wp:effectExtent l="0" t="0" r="0" b="0"/>
            <wp:docPr id="1" name="Picture 6847329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84732911" descr=""/>
                    <pic:cNvPicPr>
                      <a:picLocks noChangeAspect="1" noChangeArrowheads="1"/>
                    </pic:cNvPicPr>
                  </pic:nvPicPr>
                  <pic:blipFill>
                    <a:blip r:embed="rId2"/>
                    <a:stretch>
                      <a:fillRect/>
                    </a:stretch>
                  </pic:blipFill>
                  <pic:spPr bwMode="auto">
                    <a:xfrm>
                      <a:off x="0" y="0"/>
                      <a:ext cx="5996940" cy="590550"/>
                    </a:xfrm>
                    <a:prstGeom prst="rect">
                      <a:avLst/>
                    </a:prstGeom>
                  </pic:spPr>
                </pic:pic>
              </a:graphicData>
            </a:graphic>
          </wp:inline>
        </w:drawing>
      </w:r>
    </w:p>
    <w:p>
      <w:pPr>
        <w:pStyle w:val="Normal"/>
        <w:rPr>
          <w:rFonts w:ascii="Century Gothic" w:hAnsi="Century Gothic"/>
        </w:rPr>
      </w:pPr>
      <w:r>
        <w:rPr>
          <w:rFonts w:ascii="Century Gothic" w:hAnsi="Century Gothic"/>
          <w:b/>
          <w:bCs/>
          <w:sz w:val="28"/>
          <w:szCs w:val="28"/>
        </w:rPr>
        <w:t xml:space="preserve">Finding Name: </w:t>
      </w:r>
      <w:r>
        <w:rPr>
          <w:rFonts w:ascii="Century Gothic" w:hAnsi="Century Gothic"/>
          <w:b/>
          <w:bCs/>
          <w:color w:val="0070C0"/>
          <w:sz w:val="28"/>
          <w:szCs w:val="28"/>
        </w:rPr>
        <w:t xml:space="preserve">Malicious PDF Upload </w:t>
      </w:r>
    </w:p>
    <w:tbl>
      <w:tblPr>
        <w:tblStyle w:val="TableGrid"/>
        <w:tblW w:w="9348" w:type="dxa"/>
        <w:jc w:val="left"/>
        <w:tblInd w:w="0" w:type="dxa"/>
        <w:tblLayout w:type="fixed"/>
        <w:tblCellMar>
          <w:top w:w="0" w:type="dxa"/>
          <w:left w:w="105" w:type="dxa"/>
          <w:bottom w:w="0" w:type="dxa"/>
          <w:right w:w="105" w:type="dxa"/>
        </w:tblCellMar>
        <w:tblLook w:firstRow="1" w:noVBand="1" w:lastRow="0" w:firstColumn="1" w:lastColumn="0" w:noHBand="1" w:val="06a0"/>
      </w:tblPr>
      <w:tblGrid>
        <w:gridCol w:w="1691"/>
        <w:gridCol w:w="1038"/>
        <w:gridCol w:w="1441"/>
        <w:gridCol w:w="1094"/>
        <w:gridCol w:w="1995"/>
        <w:gridCol w:w="2088"/>
      </w:tblGrid>
      <w:tr>
        <w:trPr>
          <w:trHeight w:val="300" w:hRule="atLeast"/>
        </w:trPr>
        <w:tc>
          <w:tcPr>
            <w:tcW w:w="1691" w:type="dxa"/>
            <w:tcBorders>
              <w:top w:val="single" w:sz="6" w:space="0" w:color="000000"/>
              <w:left w:val="single" w:sz="6" w:space="0" w:color="000000"/>
            </w:tcBorders>
          </w:tcPr>
          <w:p>
            <w:pPr>
              <w:pStyle w:val="Normal"/>
              <w:widowControl/>
              <w:suppressAutoHyphens w:val="true"/>
              <w:spacing w:lineRule="auto" w:line="259" w:before="0" w:after="0"/>
              <w:jc w:val="center"/>
              <w:rPr>
                <w:rFonts w:ascii="Century Gothic" w:hAnsi="Century Gothic" w:eastAsia="Calibri Light" w:cs="Calibri Light"/>
                <w:color w:themeColor="text1" w:val="000000"/>
              </w:rPr>
            </w:pPr>
            <w:r>
              <w:rPr>
                <w:rFonts w:eastAsia="Calibri Light" w:cs="Calibri Light" w:ascii="Century Gothic" w:hAnsi="Century Gothic"/>
                <w:b/>
                <w:bCs/>
                <w:color w:themeColor="text1" w:val="000000"/>
                <w:kern w:val="0"/>
                <w:sz w:val="22"/>
                <w:szCs w:val="22"/>
                <w:lang w:val="en-US" w:eastAsia="en-US" w:bidi="ar-SA"/>
              </w:rPr>
              <w:t>Name</w:t>
            </w:r>
          </w:p>
        </w:tc>
        <w:tc>
          <w:tcPr>
            <w:tcW w:w="1038" w:type="dxa"/>
            <w:tcBorders>
              <w:top w:val="single" w:sz="6" w:space="0" w:color="000000"/>
            </w:tcBorders>
          </w:tcPr>
          <w:p>
            <w:pPr>
              <w:pStyle w:val="Normal"/>
              <w:widowControl/>
              <w:suppressAutoHyphens w:val="true"/>
              <w:spacing w:lineRule="auto" w:line="259" w:before="0" w:after="0"/>
              <w:jc w:val="center"/>
              <w:rPr>
                <w:rFonts w:ascii="Century Gothic" w:hAnsi="Century Gothic" w:eastAsia="Calibri Light" w:cs="Calibri Light"/>
                <w:color w:themeColor="text1" w:val="000000"/>
              </w:rPr>
            </w:pPr>
            <w:r>
              <w:rPr>
                <w:rFonts w:eastAsia="Calibri Light" w:cs="Calibri Light" w:ascii="Century Gothic" w:hAnsi="Century Gothic"/>
                <w:b/>
                <w:bCs/>
                <w:color w:themeColor="text1" w:val="000000"/>
                <w:kern w:val="0"/>
                <w:sz w:val="22"/>
                <w:szCs w:val="22"/>
                <w:lang w:val="en-US" w:eastAsia="en-US" w:bidi="ar-SA"/>
              </w:rPr>
              <w:t>Team</w:t>
            </w:r>
          </w:p>
        </w:tc>
        <w:tc>
          <w:tcPr>
            <w:tcW w:w="1441" w:type="dxa"/>
            <w:tcBorders>
              <w:top w:val="single" w:sz="6" w:space="0" w:color="000000"/>
            </w:tcBorders>
          </w:tcPr>
          <w:p>
            <w:pPr>
              <w:pStyle w:val="Normal"/>
              <w:widowControl/>
              <w:suppressAutoHyphens w:val="true"/>
              <w:spacing w:lineRule="auto" w:line="259" w:before="0" w:after="0"/>
              <w:jc w:val="center"/>
              <w:rPr>
                <w:rFonts w:ascii="Century Gothic" w:hAnsi="Century Gothic" w:eastAsia="Calibri Light" w:cs="Calibri Light"/>
                <w:color w:themeColor="text1" w:val="000000"/>
              </w:rPr>
            </w:pPr>
            <w:r>
              <w:rPr>
                <w:rFonts w:eastAsia="Calibri Light" w:cs="Calibri Light" w:ascii="Century Gothic" w:hAnsi="Century Gothic"/>
                <w:b/>
                <w:bCs/>
                <w:color w:themeColor="text1" w:val="000000"/>
                <w:kern w:val="0"/>
                <w:sz w:val="22"/>
                <w:szCs w:val="22"/>
                <w:lang w:val="en-US" w:eastAsia="en-US" w:bidi="ar-SA"/>
              </w:rPr>
              <w:t>Role</w:t>
            </w:r>
          </w:p>
        </w:tc>
        <w:tc>
          <w:tcPr>
            <w:tcW w:w="1094" w:type="dxa"/>
            <w:tcBorders>
              <w:top w:val="single" w:sz="6" w:space="0" w:color="000000"/>
            </w:tcBorders>
          </w:tcPr>
          <w:p>
            <w:pPr>
              <w:pStyle w:val="Normal"/>
              <w:widowControl/>
              <w:suppressAutoHyphens w:val="true"/>
              <w:spacing w:lineRule="auto" w:line="259" w:before="0" w:after="0"/>
              <w:jc w:val="center"/>
              <w:rPr>
                <w:rFonts w:ascii="Century Gothic" w:hAnsi="Century Gothic" w:eastAsia="Calibri Light" w:cs="Calibri Light"/>
                <w:color w:themeColor="text1" w:val="000000"/>
              </w:rPr>
            </w:pPr>
            <w:r>
              <w:rPr>
                <w:rFonts w:eastAsia="Calibri Light" w:cs="Calibri Light" w:ascii="Century Gothic" w:hAnsi="Century Gothic"/>
                <w:b/>
                <w:bCs/>
                <w:color w:themeColor="text1" w:val="000000"/>
                <w:kern w:val="0"/>
                <w:sz w:val="22"/>
                <w:szCs w:val="22"/>
                <w:lang w:val="en-US" w:eastAsia="en-US" w:bidi="ar-SA"/>
              </w:rPr>
              <w:t>Project</w:t>
            </w:r>
          </w:p>
        </w:tc>
        <w:tc>
          <w:tcPr>
            <w:tcW w:w="1995" w:type="dxa"/>
            <w:tcBorders>
              <w:top w:val="single" w:sz="6" w:space="0" w:color="000000"/>
            </w:tcBorders>
          </w:tcPr>
          <w:p>
            <w:pPr>
              <w:pStyle w:val="Normal"/>
              <w:widowControl/>
              <w:suppressAutoHyphens w:val="true"/>
              <w:spacing w:lineRule="auto" w:line="259" w:before="0" w:after="0"/>
              <w:jc w:val="center"/>
              <w:rPr>
                <w:rFonts w:ascii="Century Gothic" w:hAnsi="Century Gothic" w:eastAsia="Calibri Light" w:cs="Calibri Light"/>
                <w:color w:themeColor="text1" w:val="000000"/>
              </w:rPr>
            </w:pPr>
            <w:r>
              <w:rPr>
                <w:rFonts w:eastAsia="Calibri Light" w:cs="Calibri Light" w:ascii="Century Gothic" w:hAnsi="Century Gothic"/>
                <w:b/>
                <w:bCs/>
                <w:color w:themeColor="text1" w:val="000000"/>
                <w:kern w:val="0"/>
                <w:sz w:val="22"/>
                <w:szCs w:val="22"/>
                <w:lang w:val="en-US" w:eastAsia="en-US" w:bidi="ar-SA"/>
              </w:rPr>
              <w:t>Quality Assurance</w:t>
            </w:r>
          </w:p>
        </w:tc>
        <w:tc>
          <w:tcPr>
            <w:tcW w:w="2088" w:type="dxa"/>
            <w:tcBorders>
              <w:top w:val="single" w:sz="6" w:space="0" w:color="000000"/>
              <w:right w:val="single" w:sz="6" w:space="0" w:color="000000"/>
            </w:tcBorders>
          </w:tcPr>
          <w:p>
            <w:pPr>
              <w:pStyle w:val="Normal"/>
              <w:widowControl/>
              <w:suppressAutoHyphens w:val="true"/>
              <w:spacing w:lineRule="auto" w:line="259" w:before="0" w:after="0"/>
              <w:jc w:val="center"/>
              <w:rPr>
                <w:rFonts w:ascii="Century Gothic" w:hAnsi="Century Gothic" w:eastAsia="Calibri Light" w:cs="Calibri Light"/>
                <w:color w:themeColor="text1" w:val="000000"/>
              </w:rPr>
            </w:pPr>
            <w:r>
              <w:rPr>
                <w:rFonts w:eastAsia="Calibri Light" w:cs="Calibri Light" w:ascii="Century Gothic" w:hAnsi="Century Gothic"/>
                <w:b/>
                <w:bCs/>
                <w:color w:themeColor="text1" w:val="000000"/>
                <w:kern w:val="0"/>
                <w:sz w:val="22"/>
                <w:szCs w:val="22"/>
                <w:lang w:val="en-US" w:eastAsia="en-US" w:bidi="ar-SA"/>
              </w:rPr>
              <w:t>Is this a re-tested Finding?</w:t>
            </w:r>
          </w:p>
        </w:tc>
      </w:tr>
      <w:tr>
        <w:trPr>
          <w:trHeight w:val="300" w:hRule="atLeast"/>
        </w:trPr>
        <w:tc>
          <w:tcPr>
            <w:tcW w:w="1691" w:type="dxa"/>
            <w:tcBorders>
              <w:left w:val="single" w:sz="6" w:space="0" w:color="000000"/>
            </w:tcBorders>
          </w:tcPr>
          <w:p>
            <w:pPr>
              <w:pStyle w:val="Normal"/>
              <w:widowControl/>
              <w:suppressAutoHyphens w:val="true"/>
              <w:spacing w:lineRule="auto" w:line="259" w:before="0" w:after="0"/>
              <w:jc w:val="left"/>
              <w:rPr>
                <w:rFonts w:ascii="Century Gothic" w:hAnsi="Century Gothic" w:eastAsia="Segoe UI" w:cs="Segoe UI"/>
                <w:color w:val="0070C0"/>
                <w:sz w:val="18"/>
                <w:szCs w:val="18"/>
              </w:rPr>
            </w:pPr>
            <w:r>
              <w:rPr>
                <w:rFonts w:eastAsia="Segoe UI" w:cs="Segoe UI" w:ascii="Century Gothic" w:hAnsi="Century Gothic"/>
                <w:color w:val="0070C0"/>
                <w:kern w:val="0"/>
                <w:sz w:val="18"/>
                <w:szCs w:val="18"/>
                <w:lang w:val="en-US" w:eastAsia="en-US" w:bidi="ar-SA"/>
              </w:rPr>
              <w:t>Pushkar Goel</w:t>
            </w:r>
          </w:p>
        </w:tc>
        <w:tc>
          <w:tcPr>
            <w:tcW w:w="1038" w:type="dxa"/>
            <w:tcBorders/>
          </w:tcPr>
          <w:p>
            <w:pPr>
              <w:pStyle w:val="Normal"/>
              <w:widowControl/>
              <w:suppressAutoHyphens w:val="true"/>
              <w:spacing w:lineRule="auto" w:line="259" w:before="0" w:after="0"/>
              <w:jc w:val="left"/>
              <w:rPr>
                <w:rFonts w:ascii="Century Gothic" w:hAnsi="Century Gothic" w:eastAsia="Segoe UI" w:cs="Segoe UI"/>
                <w:color w:val="0070C0"/>
                <w:sz w:val="18"/>
                <w:szCs w:val="18"/>
              </w:rPr>
            </w:pPr>
            <w:r>
              <w:rPr>
                <w:rFonts w:eastAsia="Segoe UI" w:cs="Segoe UI" w:ascii="Century Gothic" w:hAnsi="Century Gothic"/>
                <w:color w:val="0070C0"/>
                <w:kern w:val="0"/>
                <w:sz w:val="18"/>
                <w:szCs w:val="18"/>
                <w:lang w:val="en-US" w:eastAsia="en-US" w:bidi="ar-SA"/>
              </w:rPr>
              <w:t>SCR</w:t>
            </w:r>
          </w:p>
        </w:tc>
        <w:tc>
          <w:tcPr>
            <w:tcW w:w="1441" w:type="dxa"/>
            <w:tcBorders/>
          </w:tcPr>
          <w:p>
            <w:pPr>
              <w:pStyle w:val="Normal"/>
              <w:widowControl/>
              <w:suppressAutoHyphens w:val="true"/>
              <w:spacing w:lineRule="auto" w:line="259" w:before="0" w:after="0"/>
              <w:jc w:val="left"/>
              <w:rPr>
                <w:rFonts w:ascii="Century Gothic" w:hAnsi="Century Gothic" w:eastAsia="Segoe UI" w:cs="Segoe UI"/>
                <w:color w:val="0070C0"/>
                <w:sz w:val="18"/>
                <w:szCs w:val="18"/>
              </w:rPr>
            </w:pPr>
            <w:r>
              <w:rPr>
                <w:rFonts w:eastAsia="Segoe UI" w:cs="Segoe UI" w:ascii="Century Gothic" w:hAnsi="Century Gothic"/>
                <w:color w:val="0070C0"/>
                <w:kern w:val="0"/>
                <w:sz w:val="18"/>
                <w:szCs w:val="18"/>
                <w:lang w:val="en-US" w:eastAsia="en-US" w:bidi="ar-SA"/>
              </w:rPr>
              <w:t>SCR Team Member</w:t>
            </w:r>
          </w:p>
        </w:tc>
        <w:tc>
          <w:tcPr>
            <w:tcW w:w="1094" w:type="dxa"/>
            <w:tcBorders/>
          </w:tcPr>
          <w:p>
            <w:pPr>
              <w:pStyle w:val="Normal"/>
              <w:widowControl/>
              <w:suppressAutoHyphens w:val="true"/>
              <w:spacing w:lineRule="auto" w:line="259" w:before="0" w:after="0"/>
              <w:jc w:val="left"/>
              <w:rPr>
                <w:rFonts w:ascii="Century Gothic" w:hAnsi="Century Gothic" w:eastAsia="Segoe UI" w:cs="Segoe UI"/>
                <w:color w:val="0070C0"/>
                <w:sz w:val="18"/>
                <w:szCs w:val="18"/>
              </w:rPr>
            </w:pPr>
            <w:r>
              <w:rPr>
                <w:rFonts w:eastAsia="Segoe UI" w:cs="Segoe UI" w:ascii="Century Gothic" w:hAnsi="Century Gothic"/>
                <w:color w:val="0070C0"/>
                <w:kern w:val="0"/>
                <w:sz w:val="18"/>
                <w:szCs w:val="18"/>
                <w:lang w:val="en-US" w:eastAsia="en-US" w:bidi="ar-SA"/>
              </w:rPr>
              <w:t>Ontrack</w:t>
            </w:r>
          </w:p>
        </w:tc>
        <w:tc>
          <w:tcPr>
            <w:tcW w:w="1995" w:type="dxa"/>
            <w:tcBorders/>
          </w:tcPr>
          <w:p>
            <w:pPr>
              <w:pStyle w:val="Normal"/>
              <w:widowControl/>
              <w:suppressAutoHyphens w:val="true"/>
              <w:spacing w:lineRule="auto" w:line="259" w:before="0" w:after="0"/>
              <w:jc w:val="left"/>
              <w:rPr>
                <w:rFonts w:ascii="Century Gothic" w:hAnsi="Century Gothic" w:eastAsia="Segoe UI" w:cs="Segoe UI"/>
                <w:color w:val="0070C0"/>
                <w:sz w:val="18"/>
                <w:szCs w:val="18"/>
              </w:rPr>
            </w:pPr>
            <w:r>
              <w:rPr>
                <w:rFonts w:eastAsia="Segoe UI" w:cs="Segoe UI" w:ascii="Century Gothic" w:hAnsi="Century Gothic"/>
                <w:color w:val="0070C0"/>
                <w:kern w:val="0"/>
                <w:sz w:val="18"/>
                <w:szCs w:val="18"/>
                <w:lang w:val="en-US" w:eastAsia="en-US" w:bidi="ar-SA"/>
              </w:rPr>
              <w:t>Jaspriya Kaur and Payas Paul</w:t>
            </w:r>
          </w:p>
        </w:tc>
        <w:tc>
          <w:tcPr>
            <w:tcW w:w="2088" w:type="dxa"/>
            <w:tcBorders>
              <w:right w:val="single" w:sz="6" w:space="0" w:color="000000"/>
            </w:tcBorders>
          </w:tcPr>
          <w:p>
            <w:pPr>
              <w:pStyle w:val="Normal"/>
              <w:widowControl/>
              <w:suppressAutoHyphens w:val="true"/>
              <w:spacing w:lineRule="auto" w:line="259" w:before="0" w:after="0"/>
              <w:jc w:val="left"/>
              <w:rPr>
                <w:rFonts w:ascii="Century Gothic" w:hAnsi="Century Gothic" w:eastAsia="Segoe UI" w:cs="Segoe UI"/>
                <w:color w:themeColor="text1" w:val="000000"/>
                <w:sz w:val="18"/>
                <w:szCs w:val="18"/>
              </w:rPr>
            </w:pPr>
            <w:r>
              <w:rPr>
                <w:rFonts w:eastAsia="Segoe UI" w:cs="Segoe UI" w:ascii="Century Gothic" w:hAnsi="Century Gothic"/>
                <w:color w:themeColor="text1" w:val="000000"/>
                <w:sz w:val="18"/>
                <w:szCs w:val="18"/>
              </w:rPr>
            </w:r>
          </w:p>
        </w:tc>
      </w:tr>
      <w:tr>
        <w:trPr>
          <w:trHeight w:val="300" w:hRule="atLeast"/>
        </w:trPr>
        <w:tc>
          <w:tcPr>
            <w:tcW w:w="1691" w:type="dxa"/>
            <w:tcBorders>
              <w:left w:val="single" w:sz="6" w:space="0" w:color="000000"/>
              <w:bottom w:val="single" w:sz="6" w:space="0" w:color="000000"/>
            </w:tcBorders>
          </w:tcPr>
          <w:p>
            <w:pPr>
              <w:pStyle w:val="Normal"/>
              <w:widowControl/>
              <w:suppressAutoHyphens w:val="true"/>
              <w:spacing w:lineRule="auto" w:line="259" w:before="0" w:after="0"/>
              <w:jc w:val="left"/>
              <w:rPr>
                <w:rFonts w:ascii="Century Gothic" w:hAnsi="Century Gothic" w:eastAsia="Segoe UI" w:cs="Segoe UI"/>
                <w:color w:themeColor="text1" w:val="000000"/>
                <w:sz w:val="18"/>
                <w:szCs w:val="18"/>
              </w:rPr>
            </w:pPr>
            <w:r>
              <w:rPr>
                <w:rFonts w:eastAsia="Segoe UI" w:cs="Segoe UI" w:ascii="Century Gothic" w:hAnsi="Century Gothic"/>
                <w:color w:themeColor="text1" w:val="000000"/>
                <w:sz w:val="18"/>
                <w:szCs w:val="18"/>
              </w:rPr>
            </w:r>
          </w:p>
        </w:tc>
        <w:tc>
          <w:tcPr>
            <w:tcW w:w="1038" w:type="dxa"/>
            <w:tcBorders>
              <w:bottom w:val="single" w:sz="6" w:space="0" w:color="000000"/>
            </w:tcBorders>
          </w:tcPr>
          <w:p>
            <w:pPr>
              <w:pStyle w:val="Normal"/>
              <w:widowControl/>
              <w:suppressAutoHyphens w:val="true"/>
              <w:spacing w:lineRule="auto" w:line="259" w:before="0" w:after="0"/>
              <w:jc w:val="left"/>
              <w:rPr>
                <w:rFonts w:ascii="Century Gothic" w:hAnsi="Century Gothic" w:eastAsia="Segoe UI" w:cs="Segoe UI"/>
                <w:color w:themeColor="text1" w:val="000000"/>
                <w:sz w:val="18"/>
                <w:szCs w:val="18"/>
              </w:rPr>
            </w:pPr>
            <w:r>
              <w:rPr>
                <w:rFonts w:eastAsia="Segoe UI" w:cs="Segoe UI" w:ascii="Century Gothic" w:hAnsi="Century Gothic"/>
                <w:color w:themeColor="text1" w:val="000000"/>
                <w:sz w:val="18"/>
                <w:szCs w:val="18"/>
              </w:rPr>
            </w:r>
          </w:p>
        </w:tc>
        <w:tc>
          <w:tcPr>
            <w:tcW w:w="1441" w:type="dxa"/>
            <w:tcBorders>
              <w:bottom w:val="single" w:sz="6" w:space="0" w:color="000000"/>
            </w:tcBorders>
          </w:tcPr>
          <w:p>
            <w:pPr>
              <w:pStyle w:val="Normal"/>
              <w:widowControl/>
              <w:suppressAutoHyphens w:val="true"/>
              <w:spacing w:lineRule="auto" w:line="259" w:before="0" w:after="0"/>
              <w:jc w:val="left"/>
              <w:rPr>
                <w:rFonts w:ascii="Century Gothic" w:hAnsi="Century Gothic" w:eastAsia="Segoe UI" w:cs="Segoe UI"/>
                <w:color w:themeColor="text1" w:val="000000"/>
                <w:sz w:val="18"/>
                <w:szCs w:val="18"/>
              </w:rPr>
            </w:pPr>
            <w:r>
              <w:rPr>
                <w:rFonts w:eastAsia="Segoe UI" w:cs="Segoe UI" w:ascii="Century Gothic" w:hAnsi="Century Gothic"/>
                <w:color w:themeColor="text1" w:val="000000"/>
                <w:sz w:val="18"/>
                <w:szCs w:val="18"/>
              </w:rPr>
            </w:r>
          </w:p>
        </w:tc>
        <w:tc>
          <w:tcPr>
            <w:tcW w:w="1094" w:type="dxa"/>
            <w:tcBorders>
              <w:bottom w:val="single" w:sz="6" w:space="0" w:color="000000"/>
            </w:tcBorders>
          </w:tcPr>
          <w:p>
            <w:pPr>
              <w:pStyle w:val="Normal"/>
              <w:widowControl/>
              <w:suppressAutoHyphens w:val="true"/>
              <w:spacing w:lineRule="auto" w:line="259" w:before="0" w:after="0"/>
              <w:jc w:val="left"/>
              <w:rPr>
                <w:rFonts w:ascii="Century Gothic" w:hAnsi="Century Gothic" w:eastAsia="Segoe UI" w:cs="Segoe UI"/>
                <w:color w:themeColor="text1" w:val="000000"/>
                <w:sz w:val="18"/>
                <w:szCs w:val="18"/>
              </w:rPr>
            </w:pPr>
            <w:r>
              <w:rPr>
                <w:rFonts w:eastAsia="Segoe UI" w:cs="Segoe UI" w:ascii="Century Gothic" w:hAnsi="Century Gothic"/>
                <w:color w:themeColor="text1" w:val="000000"/>
                <w:sz w:val="18"/>
                <w:szCs w:val="18"/>
              </w:rPr>
            </w:r>
          </w:p>
        </w:tc>
        <w:tc>
          <w:tcPr>
            <w:tcW w:w="1995" w:type="dxa"/>
            <w:tcBorders>
              <w:bottom w:val="single" w:sz="6" w:space="0" w:color="000000"/>
            </w:tcBorders>
          </w:tcPr>
          <w:p>
            <w:pPr>
              <w:pStyle w:val="Normal"/>
              <w:widowControl/>
              <w:suppressAutoHyphens w:val="true"/>
              <w:spacing w:lineRule="auto" w:line="259" w:before="0" w:after="0"/>
              <w:jc w:val="left"/>
              <w:rPr>
                <w:rFonts w:ascii="Century Gothic" w:hAnsi="Century Gothic" w:eastAsia="Segoe UI" w:cs="Segoe UI"/>
                <w:color w:themeColor="text1" w:val="000000"/>
                <w:sz w:val="18"/>
                <w:szCs w:val="18"/>
              </w:rPr>
            </w:pPr>
            <w:r>
              <w:rPr>
                <w:rFonts w:eastAsia="Segoe UI" w:cs="Segoe UI" w:ascii="Century Gothic" w:hAnsi="Century Gothic"/>
                <w:color w:themeColor="text1" w:val="000000"/>
                <w:sz w:val="18"/>
                <w:szCs w:val="18"/>
              </w:rPr>
            </w:r>
          </w:p>
        </w:tc>
        <w:tc>
          <w:tcPr>
            <w:tcW w:w="2088" w:type="dxa"/>
            <w:tcBorders>
              <w:bottom w:val="single" w:sz="6" w:space="0" w:color="000000"/>
              <w:right w:val="single" w:sz="6" w:space="0" w:color="000000"/>
            </w:tcBorders>
          </w:tcPr>
          <w:p>
            <w:pPr>
              <w:pStyle w:val="Normal"/>
              <w:widowControl/>
              <w:suppressAutoHyphens w:val="true"/>
              <w:spacing w:lineRule="auto" w:line="259" w:before="0" w:after="0"/>
              <w:jc w:val="left"/>
              <w:rPr>
                <w:rFonts w:ascii="Century Gothic" w:hAnsi="Century Gothic" w:eastAsia="Segoe UI" w:cs="Segoe UI"/>
                <w:color w:themeColor="text1" w:val="000000"/>
                <w:sz w:val="18"/>
                <w:szCs w:val="18"/>
              </w:rPr>
            </w:pPr>
            <w:r>
              <w:rPr>
                <w:rFonts w:eastAsia="Segoe UI" w:cs="Segoe UI" w:ascii="Century Gothic" w:hAnsi="Century Gothic"/>
                <w:color w:themeColor="text1" w:val="000000"/>
                <w:sz w:val="18"/>
                <w:szCs w:val="18"/>
              </w:rPr>
            </w:r>
          </w:p>
        </w:tc>
      </w:tr>
    </w:tbl>
    <w:p>
      <w:pPr>
        <w:pStyle w:val="Normal"/>
        <w:rPr>
          <w:rFonts w:ascii="Century Gothic" w:hAnsi="Century Gothic"/>
        </w:rPr>
      </w:pPr>
      <w:r>
        <w:rPr>
          <w:rFonts w:ascii="Century Gothic" w:hAnsi="Century Gothic"/>
        </w:rPr>
      </w:r>
    </w:p>
    <w:tbl>
      <w:tblPr>
        <w:tblStyle w:val="TableGrid"/>
        <w:tblW w:w="3150" w:type="dxa"/>
        <w:jc w:val="center"/>
        <w:tblInd w:w="0" w:type="dxa"/>
        <w:tblLayout w:type="fixed"/>
        <w:tblCellMar>
          <w:top w:w="0" w:type="dxa"/>
          <w:left w:w="108" w:type="dxa"/>
          <w:bottom w:w="0" w:type="dxa"/>
          <w:right w:w="108" w:type="dxa"/>
        </w:tblCellMar>
        <w:tblLook w:firstRow="1" w:noVBand="1" w:lastRow="0" w:firstColumn="1" w:lastColumn="0" w:noHBand="1" w:val="06a0"/>
      </w:tblPr>
      <w:tblGrid>
        <w:gridCol w:w="3150"/>
      </w:tblGrid>
      <w:tr>
        <w:trPr>
          <w:trHeight w:val="300" w:hRule="atLeast"/>
        </w:trPr>
        <w:tc>
          <w:tcPr>
            <w:tcW w:w="3150" w:type="dxa"/>
            <w:tcBorders/>
          </w:tcPr>
          <w:p>
            <w:pPr>
              <w:pStyle w:val="Normal"/>
              <w:widowControl/>
              <w:suppressAutoHyphens w:val="true"/>
              <w:spacing w:lineRule="auto" w:line="240" w:before="0" w:after="0"/>
              <w:jc w:val="center"/>
              <w:rPr>
                <w:rFonts w:ascii="Century Gothic" w:hAnsi="Century Gothic"/>
                <w:b/>
                <w:bCs/>
                <w:sz w:val="24"/>
                <w:szCs w:val="24"/>
              </w:rPr>
            </w:pPr>
            <w:r>
              <w:rPr>
                <w:rFonts w:eastAsia="Calibri" w:cs="Arial" w:ascii="Century Gothic" w:hAnsi="Century Gothic"/>
                <w:b/>
                <w:bCs/>
                <w:kern w:val="0"/>
                <w:sz w:val="24"/>
                <w:szCs w:val="24"/>
                <w:lang w:val="en-US" w:eastAsia="en-US" w:bidi="ar-SA"/>
              </w:rPr>
              <w:t>Was this Finding Successful?</w:t>
            </w:r>
          </w:p>
        </w:tc>
      </w:tr>
      <w:tr>
        <w:trPr>
          <w:trHeight w:val="300" w:hRule="atLeast"/>
        </w:trPr>
        <w:tc>
          <w:tcPr>
            <w:tcW w:w="3150" w:type="dxa"/>
            <w:tcBorders/>
          </w:tcPr>
          <w:p>
            <w:pPr>
              <w:pStyle w:val="Normal"/>
              <w:widowControl/>
              <w:suppressAutoHyphens w:val="true"/>
              <w:spacing w:lineRule="auto" w:line="240" w:before="0" w:after="0"/>
              <w:jc w:val="center"/>
              <w:rPr>
                <w:rFonts w:ascii="Century Gothic" w:hAnsi="Century Gothic"/>
                <w:sz w:val="24"/>
                <w:szCs w:val="24"/>
              </w:rPr>
            </w:pPr>
            <w:r>
              <w:rPr>
                <w:rFonts w:eastAsia="Calibri" w:cs="Arial" w:ascii="Century Gothic" w:hAnsi="Century Gothic"/>
                <w:color w:val="0070C0"/>
                <w:kern w:val="0"/>
                <w:sz w:val="24"/>
                <w:szCs w:val="24"/>
                <w:lang w:val="en-US" w:eastAsia="en-US" w:bidi="ar-SA"/>
              </w:rPr>
              <w:t>Yes</w:t>
            </w:r>
          </w:p>
        </w:tc>
      </w:tr>
    </w:tbl>
    <w:p>
      <w:pPr>
        <w:pStyle w:val="Normal"/>
        <w:rPr>
          <w:rFonts w:ascii="Century Gothic" w:hAnsi="Century Gothic"/>
          <w:b/>
          <w:bCs/>
          <w:sz w:val="24"/>
          <w:szCs w:val="24"/>
        </w:rPr>
      </w:pPr>
      <w:r>
        <w:rPr>
          <w:rFonts w:ascii="Century Gothic" w:hAnsi="Century Gothic"/>
          <w:b/>
          <w:bCs/>
          <w:sz w:val="24"/>
          <w:szCs w:val="24"/>
        </w:rPr>
        <w:t>Finding Description</w:t>
      </w:r>
    </w:p>
    <w:p>
      <w:pPr>
        <w:pStyle w:val="Normal"/>
        <w:rPr>
          <w:b w:val="false"/>
          <w:bCs w:val="false"/>
          <w:color w:val="000000"/>
          <w:sz w:val="24"/>
          <w:szCs w:val="24"/>
        </w:rPr>
      </w:pPr>
      <w:r>
        <w:rPr>
          <w:rFonts w:ascii="Century Gothic" w:hAnsi="Century Gothic"/>
          <w:b w:val="false"/>
          <w:bCs w:val="false"/>
          <w:color w:val="000000"/>
          <w:sz w:val="24"/>
          <w:szCs w:val="24"/>
        </w:rPr>
        <w:t xml:space="preserve">The PDF files being uploaded to the OnTrack portal are not being checked to verify that there is no malicious script inside it. This leads to the possibility of attacker uploading PDFs with malicious javascript scripts inside it to the portal. </w:t>
      </w:r>
    </w:p>
    <w:p>
      <w:pPr>
        <w:pStyle w:val="Normal"/>
        <w:rPr>
          <w:b w:val="false"/>
          <w:bCs w:val="false"/>
          <w:color w:val="000000"/>
          <w:sz w:val="24"/>
          <w:szCs w:val="24"/>
        </w:rPr>
      </w:pPr>
      <w:r>
        <w:rPr>
          <w:rFonts w:ascii="Century Gothic" w:hAnsi="Century Gothic"/>
          <w:b w:val="false"/>
          <w:bCs w:val="false"/>
          <w:color w:val="000000"/>
          <w:sz w:val="24"/>
          <w:szCs w:val="24"/>
        </w:rPr>
        <w:t xml:space="preserve">This </w:t>
      </w:r>
      <w:r>
        <w:rPr>
          <w:rFonts w:ascii="Century Gothic" w:hAnsi="Century Gothic"/>
          <w:b w:val="false"/>
          <w:bCs w:val="false"/>
          <w:color w:val="000000"/>
          <w:sz w:val="24"/>
          <w:szCs w:val="24"/>
        </w:rPr>
        <w:t xml:space="preserve">happens due to the fact that the method </w:t>
      </w:r>
      <w:r>
        <w:rPr>
          <w:rFonts w:ascii="Century Gothic" w:hAnsi="Century Gothic"/>
          <w:b/>
          <w:bCs/>
          <w:color w:val="000000"/>
          <w:sz w:val="24"/>
          <w:szCs w:val="24"/>
        </w:rPr>
        <w:t>file_helper.accept_file</w:t>
      </w:r>
      <w:r>
        <w:rPr>
          <w:rFonts w:ascii="Century Gothic" w:hAnsi="Century Gothic"/>
          <w:b w:val="false"/>
          <w:bCs w:val="false"/>
          <w:color w:val="000000"/>
          <w:sz w:val="24"/>
          <w:szCs w:val="24"/>
        </w:rPr>
        <w:t xml:space="preserve"> just  validates the extensions of uploaded file and not  the content of the pdf. This method is being used in </w:t>
      </w:r>
      <w:r>
        <w:rPr>
          <w:rFonts w:ascii="Century Gothic" w:hAnsi="Century Gothic"/>
          <w:b/>
          <w:bCs/>
          <w:color w:val="000000"/>
          <w:sz w:val="24"/>
          <w:szCs w:val="24"/>
        </w:rPr>
        <w:t>task_comments_api</w:t>
      </w:r>
      <w:r>
        <w:rPr>
          <w:rFonts w:ascii="Century Gothic" w:hAnsi="Century Gothic"/>
          <w:b w:val="false"/>
          <w:bCs w:val="false"/>
          <w:color w:val="000000"/>
          <w:sz w:val="24"/>
          <w:szCs w:val="24"/>
        </w:rPr>
        <w:t xml:space="preserve">, </w:t>
      </w:r>
      <w:r>
        <w:rPr>
          <w:rFonts w:ascii="Century Gothic" w:hAnsi="Century Gothic"/>
          <w:b/>
          <w:bCs/>
          <w:color w:val="000000"/>
          <w:sz w:val="24"/>
          <w:szCs w:val="24"/>
        </w:rPr>
        <w:t>task_definitions_api</w:t>
      </w:r>
      <w:r>
        <w:rPr>
          <w:rFonts w:ascii="Century Gothic" w:hAnsi="Century Gothic"/>
          <w:b w:val="false"/>
          <w:bCs w:val="false"/>
          <w:color w:val="000000"/>
          <w:sz w:val="24"/>
          <w:szCs w:val="24"/>
        </w:rPr>
        <w:t xml:space="preserve">, </w:t>
      </w:r>
      <w:r>
        <w:rPr>
          <w:rFonts w:ascii="Century Gothic" w:hAnsi="Century Gothic"/>
          <w:b/>
          <w:bCs/>
          <w:color w:val="000000"/>
          <w:sz w:val="24"/>
          <w:szCs w:val="24"/>
        </w:rPr>
        <w:t>portfolio_api</w:t>
      </w:r>
      <w:r>
        <w:rPr>
          <w:rFonts w:ascii="Century Gothic" w:hAnsi="Century Gothic"/>
          <w:b w:val="false"/>
          <w:bCs w:val="false"/>
          <w:color w:val="000000"/>
          <w:sz w:val="24"/>
          <w:szCs w:val="24"/>
        </w:rPr>
        <w:t xml:space="preserve"> and </w:t>
      </w:r>
      <w:r>
        <w:rPr>
          <w:rFonts w:ascii="Century Gothic" w:hAnsi="Century Gothic"/>
          <w:b/>
          <w:bCs/>
          <w:color w:val="000000"/>
          <w:sz w:val="24"/>
          <w:szCs w:val="24"/>
        </w:rPr>
        <w:t>task.rb</w:t>
      </w:r>
      <w:r>
        <w:rPr>
          <w:rFonts w:ascii="Century Gothic" w:hAnsi="Century Gothic"/>
          <w:b w:val="false"/>
          <w:bCs w:val="false"/>
          <w:color w:val="000000"/>
          <w:sz w:val="24"/>
          <w:szCs w:val="24"/>
        </w:rPr>
        <w:t xml:space="preserve"> and thus, allows the same vulnerability across all these modules. </w:t>
      </w:r>
    </w:p>
    <w:p>
      <w:pPr>
        <w:pStyle w:val="Normal"/>
        <w:jc w:val="center"/>
        <w:rPr>
          <w:b w:val="false"/>
          <w:bCs w:val="false"/>
          <w:color w:val="000000"/>
          <w:sz w:val="24"/>
          <w:szCs w:val="24"/>
        </w:rPr>
      </w:pPr>
      <w:r>
        <w:drawing>
          <wp:anchor behindDoc="0" distT="0" distB="0" distL="0" distR="0" simplePos="0" locked="0" layoutInCell="0" allowOverlap="1" relativeHeight="5">
            <wp:simplePos x="0" y="0"/>
            <wp:positionH relativeFrom="column">
              <wp:posOffset>0</wp:posOffset>
            </wp:positionH>
            <wp:positionV relativeFrom="paragraph">
              <wp:posOffset>635</wp:posOffset>
            </wp:positionV>
            <wp:extent cx="5943600" cy="135064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943600" cy="1350645"/>
                    </a:xfrm>
                    <a:prstGeom prst="rect">
                      <a:avLst/>
                    </a:prstGeom>
                  </pic:spPr>
                </pic:pic>
              </a:graphicData>
            </a:graphic>
          </wp:anchor>
        </w:drawing>
      </w:r>
      <w:r>
        <w:rPr>
          <w:rFonts w:ascii="Century Gothic" w:hAnsi="Century Gothic"/>
          <w:b w:val="false"/>
          <w:bCs w:val="false"/>
          <w:color w:val="000000"/>
          <w:sz w:val="24"/>
          <w:szCs w:val="24"/>
        </w:rPr>
        <w:t>P</w:t>
      </w:r>
      <w:r>
        <w:rPr>
          <w:rFonts w:ascii="Century Gothic" w:hAnsi="Century Gothic"/>
          <w:b w:val="false"/>
          <w:bCs w:val="false"/>
          <w:color w:val="000000"/>
          <w:sz w:val="24"/>
          <w:szCs w:val="24"/>
        </w:rPr>
        <w:t>ath: doubtfire-api/app/api/task_comments_api.rb</w:t>
      </w:r>
    </w:p>
    <w:p>
      <w:pPr>
        <w:pStyle w:val="Normal"/>
        <w:jc w:val="center"/>
        <w:rPr>
          <w:b w:val="false"/>
          <w:bCs w:val="false"/>
          <w:color w:val="000000"/>
          <w:sz w:val="24"/>
          <w:szCs w:val="24"/>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143192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5943600" cy="1431925"/>
                    </a:xfrm>
                    <a:prstGeom prst="rect">
                      <a:avLst/>
                    </a:prstGeom>
                  </pic:spPr>
                </pic:pic>
              </a:graphicData>
            </a:graphic>
          </wp:anchor>
        </w:drawing>
      </w:r>
      <w:r>
        <w:rPr>
          <w:rFonts w:ascii="Century Gothic" w:hAnsi="Century Gothic"/>
          <w:b w:val="false"/>
          <w:bCs w:val="false"/>
          <w:color w:val="000000"/>
          <w:sz w:val="24"/>
          <w:szCs w:val="24"/>
        </w:rPr>
        <w:t>Path: doubtfire-api/app/api/task_definitions_api.rb</w:t>
      </w:r>
    </w:p>
    <w:p>
      <w:pPr>
        <w:pStyle w:val="Normal"/>
        <w:jc w:val="center"/>
        <w:rPr>
          <w:rFonts w:ascii="Century Gothic" w:hAnsi="Century Gothic"/>
        </w:rPr>
      </w:pPr>
      <w:r>
        <w:rPr>
          <w:b w:val="false"/>
          <w:bCs w:val="false"/>
          <w:color w:val="000000"/>
          <w:sz w:val="24"/>
          <w:szCs w:val="24"/>
        </w:rPr>
      </w:r>
    </w:p>
    <w:p>
      <w:pPr>
        <w:pStyle w:val="Normal"/>
        <w:jc w:val="center"/>
        <w:rPr>
          <w:rFonts w:ascii="Century Gothic" w:hAnsi="Century Gothic"/>
        </w:rPr>
      </w:pPr>
      <w:r>
        <w:rPr>
          <w:b w:val="false"/>
          <w:bCs w:val="false"/>
          <w:color w:val="000000"/>
          <w:sz w:val="24"/>
          <w:szCs w:val="24"/>
        </w:rPr>
      </w:r>
    </w:p>
    <w:p>
      <w:pPr>
        <w:pStyle w:val="Normal"/>
        <w:jc w:val="center"/>
        <w:rPr>
          <w:b w:val="false"/>
          <w:bCs w:val="false"/>
          <w:color w:val="000000"/>
          <w:sz w:val="24"/>
          <w:szCs w:val="24"/>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943600" cy="1830070"/>
            <wp:effectExtent l="0" t="0" r="0" b="0"/>
            <wp:wrapSquare wrapText="largest"/>
            <wp:docPr id="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pic:cNvPicPr>
                      <a:picLocks noChangeAspect="1" noChangeArrowheads="1"/>
                    </pic:cNvPicPr>
                  </pic:nvPicPr>
                  <pic:blipFill>
                    <a:blip r:embed="rId5"/>
                    <a:stretch>
                      <a:fillRect/>
                    </a:stretch>
                  </pic:blipFill>
                  <pic:spPr bwMode="auto">
                    <a:xfrm>
                      <a:off x="0" y="0"/>
                      <a:ext cx="5943600" cy="1830070"/>
                    </a:xfrm>
                    <a:prstGeom prst="rect">
                      <a:avLst/>
                    </a:prstGeom>
                  </pic:spPr>
                </pic:pic>
              </a:graphicData>
            </a:graphic>
          </wp:anchor>
        </w:drawing>
      </w:r>
      <w:r>
        <w:rPr>
          <w:rFonts w:ascii="Century Gothic" w:hAnsi="Century Gothic"/>
          <w:b w:val="false"/>
          <w:bCs w:val="false"/>
          <w:color w:val="000000"/>
          <w:sz w:val="24"/>
          <w:szCs w:val="24"/>
        </w:rPr>
        <w:t>Path: doubtfire-api/app/api/submission/portfolio_api.rb</w:t>
      </w:r>
    </w:p>
    <w:p>
      <w:pPr>
        <w:pStyle w:val="Normal"/>
        <w:jc w:val="center"/>
        <w:rPr>
          <w:b w:val="false"/>
          <w:bCs w:val="false"/>
          <w:color w:val="000000"/>
          <w:sz w:val="24"/>
          <w:szCs w:val="24"/>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3600" cy="2332355"/>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5943600" cy="2332355"/>
                    </a:xfrm>
                    <a:prstGeom prst="rect">
                      <a:avLst/>
                    </a:prstGeom>
                  </pic:spPr>
                </pic:pic>
              </a:graphicData>
            </a:graphic>
          </wp:anchor>
        </w:drawing>
      </w:r>
      <w:r>
        <w:rPr>
          <w:rFonts w:ascii="Century Gothic" w:hAnsi="Century Gothic"/>
          <w:b w:val="false"/>
          <w:bCs w:val="false"/>
          <w:color w:val="000000"/>
          <w:sz w:val="24"/>
          <w:szCs w:val="24"/>
        </w:rPr>
        <w:t>Path: doubtfire-api/app/models/task.rb</w:t>
      </w:r>
    </w:p>
    <w:p>
      <w:pPr>
        <w:pStyle w:val="Normal"/>
        <w:rPr>
          <w:b w:val="false"/>
          <w:bCs w:val="false"/>
          <w:color w:val="000000"/>
          <w:sz w:val="24"/>
          <w:szCs w:val="24"/>
        </w:rPr>
      </w:pPr>
      <w:r>
        <w:rPr>
          <w:rFonts w:ascii="Century Gothic" w:hAnsi="Century Gothic"/>
          <w:b w:val="false"/>
          <w:bCs w:val="false"/>
          <w:color w:val="000000"/>
          <w:sz w:val="24"/>
          <w:szCs w:val="24"/>
        </w:rPr>
        <w:t>This finding poses a critical security risk as it enables attackers to execute arbitrary code within the application's environment, potentially leading to severe consequences such as remote code execution, data theft, and compromise of sensitive information.</w:t>
      </w:r>
      <w:r>
        <w:rPr>
          <w:rFonts w:ascii="Century Gothic" w:hAnsi="Century Gothic"/>
          <w:b w:val="false"/>
          <w:bCs w:val="false"/>
          <w:color w:val="000000"/>
          <w:sz w:val="24"/>
          <w:szCs w:val="24"/>
        </w:rPr>
        <w:t xml:space="preserve"> </w:t>
      </w:r>
    </w:p>
    <w:p>
      <w:pPr>
        <w:pStyle w:val="Normal"/>
        <w:rPr>
          <w:rFonts w:ascii="Century Gothic" w:hAnsi="Century Gothic"/>
          <w:color w:val="0070C0"/>
        </w:rPr>
      </w:pPr>
      <w:r>
        <w:rPr/>
      </w:r>
    </w:p>
    <w:p>
      <w:pPr>
        <w:pStyle w:val="Normal"/>
        <w:rPr>
          <w:rFonts w:ascii="Century Gothic" w:hAnsi="Century Gothic"/>
          <w:b/>
          <w:bCs/>
          <w:sz w:val="24"/>
          <w:szCs w:val="24"/>
        </w:rPr>
      </w:pPr>
      <w:r>
        <w:rPr>
          <w:rFonts w:ascii="Century Gothic" w:hAnsi="Century Gothic"/>
          <w:b/>
          <w:bCs/>
          <w:sz w:val="24"/>
          <w:szCs w:val="24"/>
        </w:rPr>
        <w:t>Risk Rating</w:t>
      </w:r>
      <w:r>
        <w:rPr>
          <w:rFonts w:ascii="Century Gothic" w:hAnsi="Century Gothic"/>
        </w:rPr>
        <w:br/>
        <w:t xml:space="preserve">Impact: </w:t>
      </w:r>
      <w:r>
        <w:rPr>
          <w:rFonts w:ascii="Century Gothic" w:hAnsi="Century Gothic"/>
          <w:color w:val="0070C0"/>
        </w:rPr>
        <w:t>Major</w:t>
      </w:r>
      <w:r>
        <w:rPr>
          <w:rFonts w:ascii="Century Gothic" w:hAnsi="Century Gothic"/>
        </w:rPr>
        <w:br/>
        <w:t xml:space="preserve">Likelihood: </w:t>
      </w:r>
      <w:r>
        <w:rPr>
          <w:rFonts w:ascii="Century Gothic" w:hAnsi="Century Gothic"/>
          <w:color w:val="0070C0"/>
        </w:rPr>
        <w:t>Moderate</w:t>
      </w:r>
    </w:p>
    <w:tbl>
      <w:tblPr>
        <w:tblStyle w:val="TableGrid"/>
        <w:tblW w:w="9000" w:type="dxa"/>
        <w:jc w:val="left"/>
        <w:tblInd w:w="0" w:type="dxa"/>
        <w:tblLayout w:type="fixed"/>
        <w:tblCellMar>
          <w:top w:w="0" w:type="dxa"/>
          <w:left w:w="105" w:type="dxa"/>
          <w:bottom w:w="0" w:type="dxa"/>
          <w:right w:w="105" w:type="dxa"/>
        </w:tblCellMar>
        <w:tblLook w:firstRow="1" w:noVBand="1" w:lastRow="0" w:firstColumn="1" w:lastColumn="0" w:noHBand="0" w:val="04a0"/>
      </w:tblPr>
      <w:tblGrid>
        <w:gridCol w:w="1800"/>
        <w:gridCol w:w="1800"/>
        <w:gridCol w:w="1800"/>
        <w:gridCol w:w="1800"/>
        <w:gridCol w:w="1800"/>
      </w:tblGrid>
      <w:tr>
        <w:trPr>
          <w:trHeight w:val="300" w:hRule="atLeast"/>
        </w:trPr>
        <w:tc>
          <w:tcPr>
            <w:tcW w:w="9000" w:type="dxa"/>
            <w:gridSpan w:val="5"/>
            <w:tcBorders>
              <w:top w:val="single" w:sz="6" w:space="0" w:color="000000"/>
              <w:left w:val="single" w:sz="6" w:space="0" w:color="000000"/>
              <w:right w:val="single" w:sz="6" w:space="0" w:color="000000"/>
            </w:tcBorders>
          </w:tcPr>
          <w:p>
            <w:pPr>
              <w:pStyle w:val="Normal"/>
              <w:widowControl/>
              <w:suppressAutoHyphens w:val="true"/>
              <w:spacing w:lineRule="auto" w:line="259" w:before="0" w:after="0"/>
              <w:jc w:val="center"/>
              <w:rPr>
                <w:rFonts w:ascii="Century Gothic" w:hAnsi="Century Gothic" w:eastAsia="Calibri" w:cs="Calibri"/>
              </w:rPr>
            </w:pPr>
            <w:r>
              <w:rPr>
                <w:rFonts w:eastAsia="Calibri" w:cs="Calibri" w:ascii="Century Gothic" w:hAnsi="Century Gothic"/>
                <w:b/>
                <w:bCs/>
                <w:kern w:val="0"/>
                <w:sz w:val="22"/>
                <w:szCs w:val="22"/>
                <w:lang w:val="en-AU" w:eastAsia="en-US" w:bidi="ar-SA"/>
              </w:rPr>
              <w:t>Impact values</w:t>
            </w:r>
          </w:p>
        </w:tc>
      </w:tr>
      <w:tr>
        <w:trPr>
          <w:trHeight w:val="300" w:hRule="atLeast"/>
        </w:trPr>
        <w:tc>
          <w:tcPr>
            <w:tcW w:w="1800" w:type="dxa"/>
            <w:tcBorders>
              <w:left w:val="single" w:sz="6" w:space="0" w:color="000000"/>
            </w:tcBorders>
            <w:shd w:color="auto" w:fill="00B0F0" w:val="clear"/>
          </w:tcPr>
          <w:p>
            <w:pPr>
              <w:pStyle w:val="Normal"/>
              <w:widowControl/>
              <w:suppressAutoHyphens w:val="true"/>
              <w:spacing w:lineRule="auto" w:line="259" w:before="0" w:after="0"/>
              <w:jc w:val="left"/>
              <w:rPr>
                <w:rFonts w:ascii="Century Gothic" w:hAnsi="Century Gothic" w:eastAsia="Calibri" w:cs="Calibri"/>
                <w:sz w:val="20"/>
                <w:szCs w:val="20"/>
              </w:rPr>
            </w:pPr>
            <w:r>
              <w:rPr>
                <w:rFonts w:eastAsia="Calibri" w:cs="Calibri" w:ascii="Century Gothic" w:hAnsi="Century Gothic"/>
                <w:b/>
                <w:bCs/>
                <w:kern w:val="0"/>
                <w:sz w:val="20"/>
                <w:szCs w:val="20"/>
                <w:lang w:val="en-AU" w:eastAsia="en-US" w:bidi="ar-SA"/>
              </w:rPr>
              <w:t>Very Minor</w:t>
            </w:r>
          </w:p>
        </w:tc>
        <w:tc>
          <w:tcPr>
            <w:tcW w:w="1800" w:type="dxa"/>
            <w:tcBorders/>
            <w:shd w:color="auto" w:fill="92D050" w:val="clear"/>
          </w:tcPr>
          <w:p>
            <w:pPr>
              <w:pStyle w:val="Normal"/>
              <w:widowControl/>
              <w:suppressAutoHyphens w:val="true"/>
              <w:spacing w:lineRule="auto" w:line="259" w:before="0" w:after="0"/>
              <w:jc w:val="left"/>
              <w:rPr>
                <w:rFonts w:ascii="Century Gothic" w:hAnsi="Century Gothic" w:eastAsia="Calibri" w:cs="Calibri"/>
                <w:sz w:val="20"/>
                <w:szCs w:val="20"/>
              </w:rPr>
            </w:pPr>
            <w:r>
              <w:rPr>
                <w:rFonts w:eastAsia="Calibri" w:cs="Calibri" w:ascii="Century Gothic" w:hAnsi="Century Gothic"/>
                <w:b/>
                <w:bCs/>
                <w:kern w:val="0"/>
                <w:sz w:val="20"/>
                <w:szCs w:val="20"/>
                <w:lang w:val="en-AU" w:eastAsia="en-US" w:bidi="ar-SA"/>
              </w:rPr>
              <w:t>Minor</w:t>
            </w:r>
          </w:p>
        </w:tc>
        <w:tc>
          <w:tcPr>
            <w:tcW w:w="1800" w:type="dxa"/>
            <w:tcBorders/>
            <w:shd w:color="auto" w:fill="FFFF00" w:val="clear"/>
          </w:tcPr>
          <w:p>
            <w:pPr>
              <w:pStyle w:val="Normal"/>
              <w:widowControl/>
              <w:suppressAutoHyphens w:val="true"/>
              <w:spacing w:lineRule="auto" w:line="259" w:before="0" w:after="0"/>
              <w:jc w:val="left"/>
              <w:rPr>
                <w:rFonts w:ascii="Century Gothic" w:hAnsi="Century Gothic" w:eastAsia="Calibri" w:cs="Calibri"/>
                <w:sz w:val="20"/>
                <w:szCs w:val="20"/>
              </w:rPr>
            </w:pPr>
            <w:r>
              <w:rPr>
                <w:rFonts w:eastAsia="Calibri" w:cs="Calibri" w:ascii="Century Gothic" w:hAnsi="Century Gothic"/>
                <w:b/>
                <w:bCs/>
                <w:kern w:val="0"/>
                <w:sz w:val="20"/>
                <w:szCs w:val="20"/>
                <w:lang w:val="en-AU" w:eastAsia="en-US" w:bidi="ar-SA"/>
              </w:rPr>
              <w:t>Significant</w:t>
            </w:r>
          </w:p>
        </w:tc>
        <w:tc>
          <w:tcPr>
            <w:tcW w:w="1800" w:type="dxa"/>
            <w:tcBorders/>
            <w:shd w:color="auto" w:fill="FFC000" w:themeFill="accent4" w:val="clear"/>
          </w:tcPr>
          <w:p>
            <w:pPr>
              <w:pStyle w:val="Normal"/>
              <w:widowControl/>
              <w:suppressAutoHyphens w:val="true"/>
              <w:spacing w:lineRule="auto" w:line="259" w:before="0" w:after="0"/>
              <w:jc w:val="left"/>
              <w:rPr>
                <w:rFonts w:ascii="Century Gothic" w:hAnsi="Century Gothic" w:eastAsia="Calibri" w:cs="Calibri"/>
                <w:sz w:val="20"/>
                <w:szCs w:val="20"/>
              </w:rPr>
            </w:pPr>
            <w:r>
              <w:rPr>
                <w:rFonts w:eastAsia="Calibri" w:cs="Calibri" w:ascii="Century Gothic" w:hAnsi="Century Gothic"/>
                <w:b/>
                <w:bCs/>
                <w:kern w:val="0"/>
                <w:sz w:val="20"/>
                <w:szCs w:val="20"/>
                <w:lang w:val="en-AU" w:eastAsia="en-US" w:bidi="ar-SA"/>
              </w:rPr>
              <w:t>Major</w:t>
            </w:r>
          </w:p>
        </w:tc>
        <w:tc>
          <w:tcPr>
            <w:tcW w:w="1800" w:type="dxa"/>
            <w:tcBorders>
              <w:right w:val="single" w:sz="6" w:space="0" w:color="000000"/>
            </w:tcBorders>
            <w:shd w:color="auto" w:fill="FF0000" w:val="clear"/>
          </w:tcPr>
          <w:p>
            <w:pPr>
              <w:pStyle w:val="Normal"/>
              <w:widowControl/>
              <w:suppressAutoHyphens w:val="true"/>
              <w:spacing w:lineRule="auto" w:line="259" w:before="0" w:after="0"/>
              <w:jc w:val="left"/>
              <w:rPr>
                <w:rFonts w:ascii="Century Gothic" w:hAnsi="Century Gothic" w:eastAsia="Calibri" w:cs="Calibri"/>
                <w:sz w:val="20"/>
                <w:szCs w:val="20"/>
              </w:rPr>
            </w:pPr>
            <w:r>
              <w:rPr>
                <w:rFonts w:eastAsia="Calibri" w:cs="Calibri" w:ascii="Century Gothic" w:hAnsi="Century Gothic"/>
                <w:b/>
                <w:bCs/>
                <w:kern w:val="0"/>
                <w:sz w:val="20"/>
                <w:szCs w:val="20"/>
                <w:lang w:val="en-AU" w:eastAsia="en-US" w:bidi="ar-SA"/>
              </w:rPr>
              <w:t>Severe</w:t>
            </w:r>
          </w:p>
        </w:tc>
      </w:tr>
      <w:tr>
        <w:trPr>
          <w:trHeight w:val="300" w:hRule="atLeast"/>
        </w:trPr>
        <w:tc>
          <w:tcPr>
            <w:tcW w:w="1800" w:type="dxa"/>
            <w:tcBorders>
              <w:left w:val="single" w:sz="6" w:space="0" w:color="000000"/>
              <w:bottom w:val="single" w:sz="6" w:space="0" w:color="000000"/>
            </w:tcBorders>
          </w:tcPr>
          <w:p>
            <w:pPr>
              <w:pStyle w:val="Normal"/>
              <w:widowControl/>
              <w:suppressAutoHyphens w:val="true"/>
              <w:spacing w:lineRule="auto" w:line="259" w:before="0" w:after="0"/>
              <w:jc w:val="left"/>
              <w:rPr>
                <w:rFonts w:ascii="Century Gothic" w:hAnsi="Century Gothic" w:eastAsia="Calibri" w:cs="Calibri"/>
                <w:sz w:val="20"/>
                <w:szCs w:val="20"/>
              </w:rPr>
            </w:pPr>
            <w:r>
              <w:rPr>
                <w:rFonts w:eastAsia="Calibri" w:cs="Calibri" w:ascii="Century Gothic" w:hAnsi="Century Gothic"/>
                <w:kern w:val="0"/>
                <w:sz w:val="20"/>
                <w:szCs w:val="20"/>
                <w:lang w:val="en-AU" w:eastAsia="en-US" w:bidi="ar-SA"/>
              </w:rPr>
              <w:t>Risk that holds little to no impact. Will not cause damage and regular activity can continue.</w:t>
            </w:r>
          </w:p>
        </w:tc>
        <w:tc>
          <w:tcPr>
            <w:tcW w:w="1800" w:type="dxa"/>
            <w:tcBorders>
              <w:bottom w:val="single" w:sz="6" w:space="0" w:color="000000"/>
            </w:tcBorders>
          </w:tcPr>
          <w:p>
            <w:pPr>
              <w:pStyle w:val="Normal"/>
              <w:widowControl/>
              <w:suppressAutoHyphens w:val="true"/>
              <w:spacing w:lineRule="auto" w:line="259" w:before="0" w:after="0"/>
              <w:jc w:val="left"/>
              <w:rPr>
                <w:rFonts w:ascii="Century Gothic" w:hAnsi="Century Gothic" w:eastAsia="Calibri" w:cs="Calibri"/>
                <w:sz w:val="20"/>
                <w:szCs w:val="20"/>
              </w:rPr>
            </w:pPr>
            <w:r>
              <w:rPr>
                <w:rFonts w:eastAsia="Calibri" w:cs="Calibri" w:ascii="Century Gothic" w:hAnsi="Century Gothic"/>
                <w:kern w:val="0"/>
                <w:sz w:val="20"/>
                <w:szCs w:val="20"/>
                <w:lang w:val="en-AU" w:eastAsia="en-US" w:bidi="ar-SA"/>
              </w:rPr>
              <w:t>Risk that holds minor form of impact, but not significant enough to be of threat. Can cause some damage but not enough to impede regular activity.</w:t>
            </w:r>
          </w:p>
        </w:tc>
        <w:tc>
          <w:tcPr>
            <w:tcW w:w="1800" w:type="dxa"/>
            <w:tcBorders>
              <w:bottom w:val="single" w:sz="6" w:space="0" w:color="000000"/>
            </w:tcBorders>
          </w:tcPr>
          <w:p>
            <w:pPr>
              <w:pStyle w:val="Normal"/>
              <w:widowControl/>
              <w:suppressAutoHyphens w:val="true"/>
              <w:spacing w:lineRule="auto" w:line="259" w:before="0" w:after="0"/>
              <w:jc w:val="left"/>
              <w:rPr>
                <w:rFonts w:ascii="Century Gothic" w:hAnsi="Century Gothic" w:eastAsia="Calibri" w:cs="Calibri"/>
                <w:sz w:val="20"/>
                <w:szCs w:val="20"/>
              </w:rPr>
            </w:pPr>
            <w:r>
              <w:rPr>
                <w:rFonts w:eastAsia="Calibri" w:cs="Calibri" w:ascii="Century Gothic" w:hAnsi="Century Gothic"/>
                <w:kern w:val="0"/>
                <w:sz w:val="20"/>
                <w:szCs w:val="20"/>
                <w:lang w:val="en-AU" w:eastAsia="en-US" w:bidi="ar-SA"/>
              </w:rPr>
              <w:t>Risk that holds enough impact to be somewhat of a threat. Will cause damage that can impede regular activity but will be able to run normally.</w:t>
            </w:r>
          </w:p>
        </w:tc>
        <w:tc>
          <w:tcPr>
            <w:tcW w:w="1800" w:type="dxa"/>
            <w:tcBorders>
              <w:bottom w:val="single" w:sz="6" w:space="0" w:color="000000"/>
            </w:tcBorders>
          </w:tcPr>
          <w:p>
            <w:pPr>
              <w:pStyle w:val="Normal"/>
              <w:widowControl/>
              <w:suppressAutoHyphens w:val="true"/>
              <w:spacing w:lineRule="auto" w:line="259" w:before="0" w:after="0"/>
              <w:jc w:val="left"/>
              <w:rPr>
                <w:rFonts w:ascii="Century Gothic" w:hAnsi="Century Gothic" w:eastAsia="Calibri" w:cs="Calibri"/>
                <w:sz w:val="20"/>
                <w:szCs w:val="20"/>
              </w:rPr>
            </w:pPr>
            <w:r>
              <w:rPr>
                <w:rFonts w:eastAsia="Calibri" w:cs="Calibri" w:ascii="Century Gothic" w:hAnsi="Century Gothic"/>
                <w:kern w:val="0"/>
                <w:sz w:val="20"/>
                <w:szCs w:val="20"/>
                <w:lang w:val="en-AU" w:eastAsia="en-US" w:bidi="ar-SA"/>
              </w:rPr>
              <w:t>Risk that holds major impact to be of threat. Will cause damage that will impede regular activity and will not be able to run normally.</w:t>
            </w:r>
          </w:p>
        </w:tc>
        <w:tc>
          <w:tcPr>
            <w:tcW w:w="1800" w:type="dxa"/>
            <w:tcBorders>
              <w:bottom w:val="single" w:sz="6" w:space="0" w:color="000000"/>
              <w:right w:val="single" w:sz="6" w:space="0" w:color="000000"/>
            </w:tcBorders>
          </w:tcPr>
          <w:p>
            <w:pPr>
              <w:pStyle w:val="Normal"/>
              <w:widowControl/>
              <w:suppressAutoHyphens w:val="true"/>
              <w:spacing w:lineRule="auto" w:line="259" w:before="0" w:after="0"/>
              <w:jc w:val="left"/>
              <w:rPr>
                <w:rFonts w:ascii="Century Gothic" w:hAnsi="Century Gothic" w:eastAsia="Calibri" w:cs="Calibri"/>
                <w:sz w:val="20"/>
                <w:szCs w:val="20"/>
              </w:rPr>
            </w:pPr>
            <w:r>
              <w:rPr>
                <w:rFonts w:eastAsia="Calibri" w:cs="Calibri" w:ascii="Century Gothic" w:hAnsi="Century Gothic"/>
                <w:kern w:val="0"/>
                <w:sz w:val="20"/>
                <w:szCs w:val="20"/>
                <w:lang w:val="en-AU" w:eastAsia="en-US" w:bidi="ar-SA"/>
              </w:rPr>
              <w:t>Risk that holds severe impact and is a threat. Will cause critical damage that can cease activity to be run.</w:t>
            </w:r>
          </w:p>
        </w:tc>
      </w:tr>
    </w:tbl>
    <w:p>
      <w:pPr>
        <w:pStyle w:val="Normal"/>
        <w:rPr>
          <w:rFonts w:ascii="Century Gothic" w:hAnsi="Century Gothic" w:eastAsia="Calibri" w:cs="Calibri"/>
          <w:color w:themeColor="text1" w:val="000000"/>
        </w:rPr>
      </w:pPr>
      <w:r>
        <w:rPr>
          <w:rFonts w:eastAsia="Calibri" w:cs="Calibri" w:ascii="Century Gothic" w:hAnsi="Century Gothic"/>
          <w:color w:themeColor="text1" w:val="000000"/>
        </w:rPr>
      </w:r>
    </w:p>
    <w:tbl>
      <w:tblPr>
        <w:tblStyle w:val="TableGrid"/>
        <w:tblW w:w="9000" w:type="dxa"/>
        <w:jc w:val="left"/>
        <w:tblInd w:w="0" w:type="dxa"/>
        <w:tblLayout w:type="fixed"/>
        <w:tblCellMar>
          <w:top w:w="0" w:type="dxa"/>
          <w:left w:w="105" w:type="dxa"/>
          <w:bottom w:w="0" w:type="dxa"/>
          <w:right w:w="105" w:type="dxa"/>
        </w:tblCellMar>
        <w:tblLook w:firstRow="1" w:noVBand="1" w:lastRow="0" w:firstColumn="1" w:lastColumn="0" w:noHBand="0" w:val="04a0"/>
      </w:tblPr>
      <w:tblGrid>
        <w:gridCol w:w="1800"/>
        <w:gridCol w:w="1800"/>
        <w:gridCol w:w="1800"/>
        <w:gridCol w:w="1800"/>
        <w:gridCol w:w="1800"/>
      </w:tblGrid>
      <w:tr>
        <w:trPr>
          <w:trHeight w:val="300" w:hRule="atLeast"/>
        </w:trPr>
        <w:tc>
          <w:tcPr>
            <w:tcW w:w="9000" w:type="dxa"/>
            <w:gridSpan w:val="5"/>
            <w:tcBorders>
              <w:top w:val="single" w:sz="6" w:space="0" w:color="000000"/>
              <w:left w:val="single" w:sz="6" w:space="0" w:color="000000"/>
              <w:right w:val="single" w:sz="6" w:space="0" w:color="000000"/>
            </w:tcBorders>
          </w:tcPr>
          <w:p>
            <w:pPr>
              <w:pStyle w:val="Normal"/>
              <w:widowControl/>
              <w:suppressAutoHyphens w:val="true"/>
              <w:spacing w:lineRule="auto" w:line="259" w:before="0" w:after="0"/>
              <w:jc w:val="center"/>
              <w:rPr>
                <w:rFonts w:ascii="Century Gothic" w:hAnsi="Century Gothic" w:eastAsia="Calibri" w:cs="Calibri"/>
                <w:sz w:val="20"/>
                <w:szCs w:val="20"/>
              </w:rPr>
            </w:pPr>
            <w:r>
              <w:rPr>
                <w:rFonts w:eastAsia="Calibri" w:cs="Calibri" w:ascii="Century Gothic" w:hAnsi="Century Gothic"/>
                <w:b/>
                <w:bCs/>
                <w:kern w:val="0"/>
                <w:sz w:val="20"/>
                <w:szCs w:val="20"/>
                <w:lang w:val="en-AU" w:eastAsia="en-US" w:bidi="ar-SA"/>
              </w:rPr>
              <w:t>Likelihood</w:t>
            </w:r>
          </w:p>
        </w:tc>
      </w:tr>
      <w:tr>
        <w:trPr>
          <w:trHeight w:val="300" w:hRule="atLeast"/>
        </w:trPr>
        <w:tc>
          <w:tcPr>
            <w:tcW w:w="1800" w:type="dxa"/>
            <w:tcBorders>
              <w:left w:val="single" w:sz="6" w:space="0" w:color="000000"/>
            </w:tcBorders>
            <w:shd w:color="auto" w:fill="00B0F0" w:val="clear"/>
          </w:tcPr>
          <w:p>
            <w:pPr>
              <w:pStyle w:val="Normal"/>
              <w:widowControl/>
              <w:suppressAutoHyphens w:val="true"/>
              <w:spacing w:lineRule="auto" w:line="259" w:before="0" w:after="0"/>
              <w:jc w:val="left"/>
              <w:rPr>
                <w:rFonts w:ascii="Century Gothic" w:hAnsi="Century Gothic" w:eastAsia="Calibri" w:cs="Calibri"/>
                <w:sz w:val="20"/>
                <w:szCs w:val="20"/>
              </w:rPr>
            </w:pPr>
            <w:r>
              <w:rPr>
                <w:rFonts w:eastAsia="Calibri" w:cs="Calibri" w:ascii="Century Gothic" w:hAnsi="Century Gothic"/>
                <w:b/>
                <w:bCs/>
                <w:kern w:val="0"/>
                <w:sz w:val="20"/>
                <w:szCs w:val="20"/>
                <w:lang w:val="en-AU" w:eastAsia="en-US" w:bidi="ar-SA"/>
              </w:rPr>
              <w:t>Rare</w:t>
            </w:r>
          </w:p>
        </w:tc>
        <w:tc>
          <w:tcPr>
            <w:tcW w:w="1800" w:type="dxa"/>
            <w:tcBorders/>
            <w:shd w:color="auto" w:fill="92D050" w:val="clear"/>
          </w:tcPr>
          <w:p>
            <w:pPr>
              <w:pStyle w:val="Normal"/>
              <w:widowControl/>
              <w:suppressAutoHyphens w:val="true"/>
              <w:spacing w:lineRule="auto" w:line="259" w:before="0" w:after="0"/>
              <w:jc w:val="left"/>
              <w:rPr>
                <w:rFonts w:ascii="Century Gothic" w:hAnsi="Century Gothic" w:eastAsia="Calibri" w:cs="Calibri"/>
                <w:sz w:val="20"/>
                <w:szCs w:val="20"/>
              </w:rPr>
            </w:pPr>
            <w:r>
              <w:rPr>
                <w:rFonts w:eastAsia="Calibri" w:cs="Calibri" w:ascii="Century Gothic" w:hAnsi="Century Gothic"/>
                <w:b/>
                <w:bCs/>
                <w:kern w:val="0"/>
                <w:sz w:val="20"/>
                <w:szCs w:val="20"/>
                <w:lang w:val="en-AU" w:eastAsia="en-US" w:bidi="ar-SA"/>
              </w:rPr>
              <w:t>Unlikely</w:t>
            </w:r>
          </w:p>
        </w:tc>
        <w:tc>
          <w:tcPr>
            <w:tcW w:w="1800" w:type="dxa"/>
            <w:tcBorders/>
            <w:shd w:color="auto" w:fill="FFFF00" w:val="clear"/>
          </w:tcPr>
          <w:p>
            <w:pPr>
              <w:pStyle w:val="Normal"/>
              <w:widowControl/>
              <w:suppressAutoHyphens w:val="true"/>
              <w:spacing w:lineRule="auto" w:line="259" w:before="0" w:after="0"/>
              <w:jc w:val="left"/>
              <w:rPr>
                <w:rFonts w:ascii="Century Gothic" w:hAnsi="Century Gothic" w:eastAsia="Calibri" w:cs="Calibri"/>
                <w:sz w:val="20"/>
                <w:szCs w:val="20"/>
              </w:rPr>
            </w:pPr>
            <w:r>
              <w:rPr>
                <w:rFonts w:eastAsia="Calibri" w:cs="Calibri" w:ascii="Century Gothic" w:hAnsi="Century Gothic"/>
                <w:b/>
                <w:bCs/>
                <w:kern w:val="0"/>
                <w:sz w:val="20"/>
                <w:szCs w:val="20"/>
                <w:lang w:val="en-AU" w:eastAsia="en-US" w:bidi="ar-SA"/>
              </w:rPr>
              <w:t>Moderate</w:t>
            </w:r>
          </w:p>
        </w:tc>
        <w:tc>
          <w:tcPr>
            <w:tcW w:w="1800" w:type="dxa"/>
            <w:tcBorders/>
            <w:shd w:color="auto" w:fill="FFC000" w:themeFill="accent4" w:val="clear"/>
          </w:tcPr>
          <w:p>
            <w:pPr>
              <w:pStyle w:val="Normal"/>
              <w:widowControl/>
              <w:suppressAutoHyphens w:val="true"/>
              <w:spacing w:lineRule="auto" w:line="259" w:before="0" w:after="0"/>
              <w:jc w:val="left"/>
              <w:rPr>
                <w:rFonts w:ascii="Century Gothic" w:hAnsi="Century Gothic" w:eastAsia="Calibri" w:cs="Calibri"/>
                <w:sz w:val="20"/>
                <w:szCs w:val="20"/>
              </w:rPr>
            </w:pPr>
            <w:r>
              <w:rPr>
                <w:rFonts w:eastAsia="Calibri" w:cs="Calibri" w:ascii="Century Gothic" w:hAnsi="Century Gothic"/>
                <w:b/>
                <w:bCs/>
                <w:kern w:val="0"/>
                <w:sz w:val="20"/>
                <w:szCs w:val="20"/>
                <w:lang w:val="en-AU" w:eastAsia="en-US" w:bidi="ar-SA"/>
              </w:rPr>
              <w:t>High</w:t>
            </w:r>
          </w:p>
        </w:tc>
        <w:tc>
          <w:tcPr>
            <w:tcW w:w="1800" w:type="dxa"/>
            <w:tcBorders>
              <w:right w:val="single" w:sz="6" w:space="0" w:color="000000"/>
            </w:tcBorders>
            <w:shd w:color="auto" w:fill="FF0000" w:val="clear"/>
          </w:tcPr>
          <w:p>
            <w:pPr>
              <w:pStyle w:val="Normal"/>
              <w:widowControl/>
              <w:suppressAutoHyphens w:val="true"/>
              <w:spacing w:lineRule="auto" w:line="259" w:before="0" w:after="0"/>
              <w:jc w:val="left"/>
              <w:rPr>
                <w:rFonts w:ascii="Century Gothic" w:hAnsi="Century Gothic" w:eastAsia="Calibri" w:cs="Calibri"/>
                <w:sz w:val="20"/>
                <w:szCs w:val="20"/>
              </w:rPr>
            </w:pPr>
            <w:r>
              <w:rPr>
                <w:rFonts w:eastAsia="Calibri" w:cs="Calibri" w:ascii="Century Gothic" w:hAnsi="Century Gothic"/>
                <w:b/>
                <w:bCs/>
                <w:kern w:val="0"/>
                <w:sz w:val="20"/>
                <w:szCs w:val="20"/>
                <w:lang w:val="en-AU" w:eastAsia="en-US" w:bidi="ar-SA"/>
              </w:rPr>
              <w:t>Certain</w:t>
            </w:r>
          </w:p>
        </w:tc>
      </w:tr>
      <w:tr>
        <w:trPr>
          <w:trHeight w:val="300" w:hRule="atLeast"/>
        </w:trPr>
        <w:tc>
          <w:tcPr>
            <w:tcW w:w="1800" w:type="dxa"/>
            <w:tcBorders>
              <w:left w:val="single" w:sz="6" w:space="0" w:color="000000"/>
              <w:bottom w:val="single" w:sz="6" w:space="0" w:color="000000"/>
            </w:tcBorders>
          </w:tcPr>
          <w:p>
            <w:pPr>
              <w:pStyle w:val="Normal"/>
              <w:widowControl/>
              <w:suppressAutoHyphens w:val="true"/>
              <w:spacing w:lineRule="auto" w:line="259" w:before="0" w:after="0"/>
              <w:jc w:val="left"/>
              <w:rPr>
                <w:rFonts w:ascii="Century Gothic" w:hAnsi="Century Gothic" w:eastAsia="Calibri" w:cs="Calibri"/>
                <w:sz w:val="20"/>
                <w:szCs w:val="20"/>
              </w:rPr>
            </w:pPr>
            <w:r>
              <w:rPr>
                <w:rFonts w:eastAsia="Calibri" w:cs="Calibri" w:ascii="Century Gothic" w:hAnsi="Century Gothic"/>
                <w:kern w:val="0"/>
                <w:sz w:val="20"/>
                <w:szCs w:val="20"/>
                <w:lang w:val="en-AU" w:eastAsia="en-US" w:bidi="ar-SA"/>
              </w:rPr>
              <w:t>Event may occur and/or if it did, it happens in specific circumstances.</w:t>
            </w:r>
          </w:p>
        </w:tc>
        <w:tc>
          <w:tcPr>
            <w:tcW w:w="1800" w:type="dxa"/>
            <w:tcBorders>
              <w:bottom w:val="single" w:sz="6" w:space="0" w:color="000000"/>
            </w:tcBorders>
          </w:tcPr>
          <w:p>
            <w:pPr>
              <w:pStyle w:val="Normal"/>
              <w:widowControl/>
              <w:suppressAutoHyphens w:val="true"/>
              <w:spacing w:lineRule="auto" w:line="259" w:before="0" w:after="0"/>
              <w:jc w:val="left"/>
              <w:rPr>
                <w:rFonts w:ascii="Century Gothic" w:hAnsi="Century Gothic" w:eastAsia="Calibri" w:cs="Calibri"/>
                <w:sz w:val="20"/>
                <w:szCs w:val="20"/>
              </w:rPr>
            </w:pPr>
            <w:r>
              <w:rPr>
                <w:rFonts w:eastAsia="Calibri" w:cs="Calibri" w:ascii="Century Gothic" w:hAnsi="Century Gothic"/>
                <w:kern w:val="0"/>
                <w:sz w:val="20"/>
                <w:szCs w:val="20"/>
                <w:lang w:val="en-AU" w:eastAsia="en-US" w:bidi="ar-SA"/>
              </w:rPr>
              <w:t>Event could occur occasionally and/or could happen (at some point)</w:t>
            </w:r>
          </w:p>
        </w:tc>
        <w:tc>
          <w:tcPr>
            <w:tcW w:w="1800" w:type="dxa"/>
            <w:tcBorders>
              <w:bottom w:val="single" w:sz="6" w:space="0" w:color="000000"/>
            </w:tcBorders>
          </w:tcPr>
          <w:p>
            <w:pPr>
              <w:pStyle w:val="Normal"/>
              <w:widowControl/>
              <w:suppressAutoHyphens w:val="true"/>
              <w:spacing w:lineRule="auto" w:line="259" w:before="0" w:after="0"/>
              <w:jc w:val="left"/>
              <w:rPr>
                <w:rFonts w:ascii="Century Gothic" w:hAnsi="Century Gothic" w:eastAsia="Calibri" w:cs="Calibri"/>
                <w:sz w:val="20"/>
                <w:szCs w:val="20"/>
              </w:rPr>
            </w:pPr>
            <w:r>
              <w:rPr>
                <w:rFonts w:eastAsia="Calibri" w:cs="Calibri" w:ascii="Century Gothic" w:hAnsi="Century Gothic"/>
                <w:kern w:val="0"/>
                <w:sz w:val="20"/>
                <w:szCs w:val="20"/>
                <w:lang w:val="en-AU" w:eastAsia="en-US" w:bidi="ar-SA"/>
              </w:rPr>
              <w:t>Event may occur and/or happens.</w:t>
            </w:r>
          </w:p>
        </w:tc>
        <w:tc>
          <w:tcPr>
            <w:tcW w:w="1800" w:type="dxa"/>
            <w:tcBorders>
              <w:bottom w:val="single" w:sz="6" w:space="0" w:color="000000"/>
            </w:tcBorders>
          </w:tcPr>
          <w:p>
            <w:pPr>
              <w:pStyle w:val="Normal"/>
              <w:widowControl/>
              <w:suppressAutoHyphens w:val="true"/>
              <w:spacing w:lineRule="auto" w:line="259" w:before="0" w:after="0"/>
              <w:jc w:val="left"/>
              <w:rPr>
                <w:rFonts w:ascii="Century Gothic" w:hAnsi="Century Gothic" w:eastAsia="Calibri" w:cs="Calibri"/>
                <w:sz w:val="20"/>
                <w:szCs w:val="20"/>
              </w:rPr>
            </w:pPr>
            <w:r>
              <w:rPr>
                <w:rFonts w:eastAsia="Calibri" w:cs="Calibri" w:ascii="Century Gothic" w:hAnsi="Century Gothic"/>
                <w:kern w:val="0"/>
                <w:sz w:val="20"/>
                <w:szCs w:val="20"/>
                <w:lang w:val="en-AU" w:eastAsia="en-US" w:bidi="ar-SA"/>
              </w:rPr>
              <w:t>Event occurs at times and/or probably happens a lot.</w:t>
            </w:r>
          </w:p>
        </w:tc>
        <w:tc>
          <w:tcPr>
            <w:tcW w:w="1800" w:type="dxa"/>
            <w:tcBorders>
              <w:bottom w:val="single" w:sz="6" w:space="0" w:color="000000"/>
              <w:right w:val="single" w:sz="6" w:space="0" w:color="000000"/>
            </w:tcBorders>
          </w:tcPr>
          <w:p>
            <w:pPr>
              <w:pStyle w:val="Normal"/>
              <w:widowControl/>
              <w:suppressAutoHyphens w:val="true"/>
              <w:spacing w:lineRule="auto" w:line="259" w:before="0" w:after="0"/>
              <w:jc w:val="left"/>
              <w:rPr>
                <w:rFonts w:ascii="Century Gothic" w:hAnsi="Century Gothic" w:eastAsia="Calibri" w:cs="Calibri"/>
                <w:sz w:val="20"/>
                <w:szCs w:val="20"/>
              </w:rPr>
            </w:pPr>
            <w:r>
              <w:rPr>
                <w:rFonts w:eastAsia="Calibri" w:cs="Calibri" w:ascii="Century Gothic" w:hAnsi="Century Gothic"/>
                <w:kern w:val="0"/>
                <w:sz w:val="20"/>
                <w:szCs w:val="20"/>
                <w:lang w:val="en-AU" w:eastAsia="en-US" w:bidi="ar-SA"/>
              </w:rPr>
              <w:t>Event is occurring now and/or happens frequently.</w:t>
            </w:r>
          </w:p>
        </w:tc>
      </w:tr>
    </w:tbl>
    <w:p>
      <w:pPr>
        <w:pStyle w:val="Normal"/>
        <w:rPr>
          <w:rFonts w:ascii="Century Gothic" w:hAnsi="Century Gothic" w:eastAsia="Calibri" w:cs="Calibri"/>
          <w:color w:themeColor="text1" w:val="000000"/>
        </w:rPr>
      </w:pPr>
      <w:r>
        <w:rPr>
          <w:rFonts w:eastAsia="Calibri" w:cs="Calibri" w:ascii="Century Gothic" w:hAnsi="Century Gothic"/>
          <w:color w:themeColor="text1" w:val="000000"/>
        </w:rPr>
      </w:r>
    </w:p>
    <w:p>
      <w:pPr>
        <w:pStyle w:val="Normal"/>
        <w:rPr>
          <w:rFonts w:ascii="Century Gothic" w:hAnsi="Century Gothic" w:eastAsia="Calibri" w:cs="Calibri"/>
          <w:b/>
          <w:bCs/>
          <w:color w:themeColor="text1" w:val="000000"/>
          <w:sz w:val="24"/>
          <w:szCs w:val="24"/>
        </w:rPr>
      </w:pPr>
      <w:r>
        <w:rPr>
          <w:rFonts w:eastAsia="Calibri" w:cs="Calibri" w:ascii="Century Gothic" w:hAnsi="Century Gothic"/>
          <w:b/>
          <w:bCs/>
          <w:color w:themeColor="text1" w:val="000000"/>
          <w:sz w:val="24"/>
          <w:szCs w:val="24"/>
        </w:rPr>
        <w:t>Business Impact</w:t>
      </w:r>
    </w:p>
    <w:p>
      <w:pPr>
        <w:pStyle w:val="BodyText"/>
        <w:rPr>
          <w:rFonts w:ascii="Century Gothic" w:hAnsi="Century Gothic"/>
          <w:color w:val="000000"/>
        </w:rPr>
      </w:pPr>
      <w:r>
        <w:rPr>
          <w:rFonts w:eastAsia="Calibri" w:cs="Calibri" w:ascii="Century Gothic" w:hAnsi="Century Gothic"/>
          <w:color w:val="000000"/>
        </w:rPr>
        <w:t>The vulnerability identified in OnTrack’s file upload functionality poses a significant security risk to the system and its stakeholders, including students and tutors (convenors). The potential consequences are severe, ranging from remote code execution to data theft and compromise of sensitive information:</w:t>
      </w:r>
    </w:p>
    <w:p>
      <w:pPr>
        <w:pStyle w:val="BodyText"/>
        <w:numPr>
          <w:ilvl w:val="0"/>
          <w:numId w:val="0"/>
        </w:numPr>
        <w:pBdr/>
        <w:ind w:hanging="0" w:left="0" w:right="0"/>
        <w:rPr/>
      </w:pPr>
      <w:r>
        <w:rPr>
          <w:rStyle w:val="Strong"/>
          <w:rFonts w:ascii="Century Gothic" w:hAnsi="Century Gothic"/>
          <w:color w:val="000000"/>
        </w:rPr>
        <w:t xml:space="preserve">1. </w:t>
      </w:r>
      <w:r>
        <w:rPr>
          <w:rStyle w:val="Strong"/>
          <w:rFonts w:ascii="Century Gothic" w:hAnsi="Century Gothic"/>
          <w:color w:val="000000"/>
        </w:rPr>
        <w:t xml:space="preserve"> Remote Code Execution (RCE)</w:t>
      </w:r>
      <w:r>
        <w:rPr>
          <w:rFonts w:ascii="Century Gothic" w:hAnsi="Century Gothic"/>
          <w:color w:val="000000"/>
        </w:rPr>
        <w:t>:</w:t>
      </w:r>
    </w:p>
    <w:p>
      <w:pPr>
        <w:pStyle w:val="BodyText"/>
        <w:numPr>
          <w:ilvl w:val="0"/>
          <w:numId w:val="0"/>
        </w:numPr>
        <w:pBdr/>
        <w:spacing w:before="0" w:after="0"/>
        <w:ind w:hanging="0" w:left="0" w:right="0"/>
        <w:rPr>
          <w:rFonts w:ascii="Century Gothic" w:hAnsi="Century Gothic"/>
          <w:color w:val="000000"/>
        </w:rPr>
      </w:pPr>
      <w:r>
        <w:rPr>
          <w:rFonts w:ascii="Century Gothic" w:hAnsi="Century Gothic"/>
          <w:color w:val="000000"/>
        </w:rPr>
        <w:t>Attackers can execute arbitrary commands within the application’s environment, granting them unauthorized access and control over OnTrack resources. This allows manipulation, exploitation, or compromise of the system for malicious purposes.</w:t>
      </w:r>
    </w:p>
    <w:p>
      <w:pPr>
        <w:pStyle w:val="BodyText"/>
        <w:numPr>
          <w:ilvl w:val="0"/>
          <w:numId w:val="0"/>
        </w:numPr>
        <w:pBdr/>
        <w:ind w:hanging="0" w:left="0" w:right="0"/>
        <w:rPr/>
      </w:pPr>
      <w:r>
        <w:rPr>
          <w:rStyle w:val="Strong"/>
          <w:rFonts w:ascii="Century Gothic" w:hAnsi="Century Gothic"/>
          <w:color w:val="000000"/>
        </w:rPr>
        <w:t xml:space="preserve">2. </w:t>
      </w:r>
      <w:r>
        <w:rPr>
          <w:rStyle w:val="Strong"/>
          <w:rFonts w:ascii="Century Gothic" w:hAnsi="Century Gothic"/>
          <w:color w:val="000000"/>
        </w:rPr>
        <w:t>Data Theft</w:t>
      </w:r>
      <w:r>
        <w:rPr>
          <w:rFonts w:ascii="Century Gothic" w:hAnsi="Century Gothic"/>
          <w:color w:val="000000"/>
        </w:rPr>
        <w:t>:</w:t>
      </w:r>
    </w:p>
    <w:p>
      <w:pPr>
        <w:pStyle w:val="BodyText"/>
        <w:numPr>
          <w:ilvl w:val="0"/>
          <w:numId w:val="0"/>
        </w:numPr>
        <w:pBdr/>
        <w:spacing w:before="0" w:after="0"/>
        <w:ind w:hanging="0" w:left="0" w:right="0"/>
        <w:rPr>
          <w:rFonts w:ascii="Century Gothic" w:hAnsi="Century Gothic"/>
          <w:color w:val="000000"/>
        </w:rPr>
      </w:pPr>
      <w:r>
        <w:rPr>
          <w:rFonts w:ascii="Century Gothic" w:hAnsi="Century Gothic"/>
          <w:color w:val="000000"/>
        </w:rPr>
        <w:t>Crafty attackers can embed advanced JavaScript code into PDFs. When accessed by users, this code intercepts and exfiltrates sensitive information stored on the OnTrack server. Unauthorized disclosure of confidential data becomes a real risk.</w:t>
      </w:r>
    </w:p>
    <w:p>
      <w:pPr>
        <w:pStyle w:val="BodyText"/>
        <w:numPr>
          <w:ilvl w:val="0"/>
          <w:numId w:val="0"/>
        </w:numPr>
        <w:pBdr/>
        <w:ind w:hanging="0" w:left="0" w:right="0"/>
        <w:rPr/>
      </w:pPr>
      <w:r>
        <w:rPr>
          <w:rStyle w:val="Strong"/>
          <w:rFonts w:ascii="Century Gothic" w:hAnsi="Century Gothic"/>
          <w:color w:val="000000"/>
        </w:rPr>
        <w:t xml:space="preserve">3. </w:t>
      </w:r>
      <w:r>
        <w:rPr>
          <w:rStyle w:val="Strong"/>
          <w:rFonts w:ascii="Century Gothic" w:hAnsi="Century Gothic"/>
          <w:color w:val="000000"/>
        </w:rPr>
        <w:t>Document or File Manipulation</w:t>
      </w:r>
      <w:r>
        <w:rPr>
          <w:rFonts w:ascii="Century Gothic" w:hAnsi="Century Gothic"/>
          <w:color w:val="000000"/>
        </w:rPr>
        <w:t>:</w:t>
      </w:r>
    </w:p>
    <w:p>
      <w:pPr>
        <w:pStyle w:val="BodyText"/>
        <w:numPr>
          <w:ilvl w:val="0"/>
          <w:numId w:val="0"/>
        </w:numPr>
        <w:pBdr/>
        <w:spacing w:before="0" w:after="0"/>
        <w:ind w:hanging="0" w:left="0" w:right="0"/>
        <w:rPr>
          <w:rFonts w:ascii="Century Gothic" w:hAnsi="Century Gothic"/>
          <w:color w:val="000000"/>
        </w:rPr>
      </w:pPr>
      <w:r>
        <w:rPr>
          <w:rFonts w:ascii="Century Gothic" w:hAnsi="Century Gothic"/>
          <w:color w:val="000000"/>
        </w:rPr>
        <w:t>Malicious JavaScript code within the OnTrack system can alter or delete documents (such as tasks, submissions, or resource files). Adversaries inject harmful content into files or modify file metadata, compromising data integrity and reliability.</w:t>
      </w:r>
    </w:p>
    <w:p>
      <w:pPr>
        <w:pStyle w:val="BodyText"/>
        <w:numPr>
          <w:ilvl w:val="0"/>
          <w:numId w:val="0"/>
        </w:numPr>
        <w:pBdr/>
        <w:ind w:hanging="0" w:left="0" w:right="0"/>
        <w:rPr/>
      </w:pPr>
      <w:r>
        <w:rPr>
          <w:rStyle w:val="Strong"/>
          <w:rFonts w:ascii="Century Gothic" w:hAnsi="Century Gothic"/>
          <w:color w:val="000000"/>
        </w:rPr>
        <w:t xml:space="preserve">4. </w:t>
      </w:r>
      <w:r>
        <w:rPr>
          <w:rStyle w:val="Strong"/>
          <w:rFonts w:ascii="Century Gothic" w:hAnsi="Century Gothic"/>
          <w:color w:val="000000"/>
        </w:rPr>
        <w:t>Cross-Site Scripting (XSS)</w:t>
      </w:r>
      <w:r>
        <w:rPr>
          <w:rFonts w:ascii="Century Gothic" w:hAnsi="Century Gothic"/>
          <w:color w:val="000000"/>
        </w:rPr>
        <w:t>:</w:t>
      </w:r>
    </w:p>
    <w:p>
      <w:pPr>
        <w:pStyle w:val="BodyText"/>
        <w:numPr>
          <w:ilvl w:val="0"/>
          <w:numId w:val="0"/>
        </w:numPr>
        <w:pBdr/>
        <w:ind w:hanging="0" w:left="0" w:right="0"/>
        <w:rPr/>
      </w:pPr>
      <w:r>
        <w:rPr>
          <w:rFonts w:ascii="Century Gothic" w:hAnsi="Century Gothic"/>
          <w:color w:val="000000"/>
        </w:rPr>
        <w:t>Unlike traditional XSS, embedded JavaScript payloads within PDF files persist in the application database. Upon user access, they trigger cross-site scripting attacks. Attackers can hijack user sessions, steal cookies, and perform unauthorized actions on behalf of authenticated users.</w:t>
      </w:r>
      <w:r>
        <w:rPr>
          <w:u w:val="none"/>
          <w:bdr w:val="single" w:sz="12" w:space="1" w:color="000000"/>
        </w:rPr>
        <w:br/>
      </w:r>
    </w:p>
    <w:p>
      <w:pPr>
        <w:pStyle w:val="Normal"/>
        <w:rPr>
          <w:rFonts w:ascii="Century Gothic" w:hAnsi="Century Gothic" w:eastAsia="Calibri" w:cs="Calibri"/>
          <w:b/>
          <w:bCs/>
          <w:color w:themeColor="text1" w:val="000000"/>
          <w:sz w:val="24"/>
          <w:szCs w:val="24"/>
        </w:rPr>
      </w:pPr>
      <w:r>
        <w:rPr>
          <w:rFonts w:eastAsia="Calibri" w:cs="Calibri" w:ascii="Century Gothic" w:hAnsi="Century Gothic"/>
          <w:b/>
          <w:bCs/>
          <w:color w:themeColor="text1" w:val="000000"/>
          <w:sz w:val="24"/>
          <w:szCs w:val="24"/>
        </w:rPr>
        <w:t>Affected Assets</w:t>
      </w:r>
    </w:p>
    <w:p>
      <w:pPr>
        <w:pStyle w:val="BodyText"/>
        <w:numPr>
          <w:ilvl w:val="0"/>
          <w:numId w:val="2"/>
        </w:numPr>
        <w:rPr>
          <w:color w:val="000000"/>
        </w:rPr>
      </w:pPr>
      <w:r>
        <w:rPr>
          <w:rFonts w:eastAsia="Calibri" w:cs="Calibri" w:ascii="Century Gothic" w:hAnsi="Century Gothic"/>
          <w:color w:val="000000"/>
          <w:sz w:val="24"/>
          <w:szCs w:val="24"/>
        </w:rPr>
        <w:t>User credentials (e.g., usernames, passwords) or profile information (e.g., email addresses, contact details) </w:t>
      </w:r>
    </w:p>
    <w:p>
      <w:pPr>
        <w:pStyle w:val="BodyText"/>
        <w:numPr>
          <w:ilvl w:val="0"/>
          <w:numId w:val="2"/>
        </w:numPr>
        <w:rPr>
          <w:color w:val="000000"/>
        </w:rPr>
      </w:pPr>
      <w:r>
        <w:rPr>
          <w:rFonts w:eastAsia="Calibri" w:cs="Calibri" w:ascii="Century Gothic" w:hAnsi="Century Gothic"/>
          <w:color w:val="000000"/>
          <w:sz w:val="24"/>
          <w:szCs w:val="24"/>
        </w:rPr>
        <w:t>Uploaded files (e.g., images, documents, PDFs) from the users   </w:t>
      </w:r>
    </w:p>
    <w:p>
      <w:pPr>
        <w:pStyle w:val="BodyText"/>
        <w:numPr>
          <w:ilvl w:val="0"/>
          <w:numId w:val="2"/>
        </w:numPr>
        <w:rPr>
          <w:color w:val="000000"/>
        </w:rPr>
      </w:pPr>
      <w:r>
        <w:rPr>
          <w:rFonts w:eastAsia="Calibri" w:cs="Calibri" w:ascii="Century Gothic" w:hAnsi="Century Gothic"/>
          <w:color w:val="000000"/>
          <w:sz w:val="24"/>
          <w:szCs w:val="24"/>
        </w:rPr>
        <w:t>Session tokens, cookies </w:t>
      </w:r>
    </w:p>
    <w:p>
      <w:pPr>
        <w:pStyle w:val="BodyText"/>
        <w:numPr>
          <w:ilvl w:val="0"/>
          <w:numId w:val="2"/>
        </w:numPr>
        <w:rPr>
          <w:color w:val="000000"/>
        </w:rPr>
      </w:pPr>
      <w:r>
        <w:rPr>
          <w:rFonts w:eastAsia="Calibri" w:cs="Calibri" w:ascii="Century Gothic" w:hAnsi="Century Gothic"/>
          <w:color w:val="000000"/>
          <w:sz w:val="24"/>
          <w:szCs w:val="24"/>
        </w:rPr>
        <w:t>OnTrack’s codebase (e.g., source code files, scripts) </w:t>
      </w:r>
    </w:p>
    <w:p>
      <w:pPr>
        <w:pStyle w:val="Normal"/>
        <w:rPr>
          <w:rFonts w:ascii="Century Gothic" w:hAnsi="Century Gothic" w:eastAsia="Calibri" w:cs="Calibri"/>
          <w:b/>
          <w:bCs/>
          <w:color w:themeColor="text1" w:val="000000"/>
          <w:sz w:val="24"/>
          <w:szCs w:val="24"/>
        </w:rPr>
      </w:pPr>
      <w:r>
        <w:rPr>
          <w:rFonts w:eastAsia="Calibri" w:cs="Calibri" w:ascii="Century Gothic" w:hAnsi="Century Gothic"/>
          <w:b/>
          <w:bCs/>
          <w:color w:themeColor="text1" w:val="000000"/>
          <w:sz w:val="24"/>
          <w:szCs w:val="24"/>
        </w:rPr>
        <w:t>Evidence</w:t>
      </w:r>
    </w:p>
    <w:p>
      <w:pPr>
        <w:pStyle w:val="Normal"/>
        <w:rPr>
          <w:rFonts w:ascii="Century Gothic" w:hAnsi="Century Gothic" w:eastAsia="Calibri" w:cs="Calibri"/>
          <w:color w:themeColor="text1" w:val="000000"/>
          <w:sz w:val="24"/>
          <w:szCs w:val="24"/>
        </w:rPr>
      </w:pPr>
      <w:r>
        <w:rPr>
          <w:rFonts w:eastAsia="Calibri" w:cs="Calibri" w:ascii="Century Gothic" w:hAnsi="Century Gothic"/>
          <w:color w:themeColor="text1" w:val="000000"/>
          <w:sz w:val="24"/>
          <w:szCs w:val="24"/>
        </w:rPr>
        <w:t xml:space="preserve">The accept_file method checks the extension of the document to ascertain its a pdf, and discards other file formats. </w:t>
      </w:r>
    </w:p>
    <w:p>
      <w:pPr>
        <w:pStyle w:val="Normal"/>
        <w:jc w:val="center"/>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1915795"/>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5943600" cy="1915795"/>
                    </a:xfrm>
                    <a:prstGeom prst="rect">
                      <a:avLst/>
                    </a:prstGeom>
                  </pic:spPr>
                </pic:pic>
              </a:graphicData>
            </a:graphic>
          </wp:anchor>
        </w:drawing>
      </w:r>
      <w:r>
        <w:rPr>
          <w:rFonts w:eastAsia="Calibri" w:cs="Calibri" w:ascii="Century Gothic" w:hAnsi="Century Gothic"/>
          <w:color w:themeColor="text1" w:val="000000"/>
          <w:sz w:val="24"/>
          <w:szCs w:val="24"/>
        </w:rPr>
        <w:t>Path: doubtfire-api/app/helpers/file_helper.rb</w:t>
      </w:r>
    </w:p>
    <w:p>
      <w:pPr>
        <w:pStyle w:val="Normal"/>
        <w:rPr>
          <w:rFonts w:ascii="Century Gothic" w:hAnsi="Century Gothic" w:eastAsia="Calibri" w:cs="Calibri"/>
          <w:color w:themeColor="text1" w:val="000000"/>
          <w:sz w:val="24"/>
          <w:szCs w:val="24"/>
        </w:rPr>
      </w:pPr>
      <w:r>
        <w:rPr>
          <w:rFonts w:eastAsia="Calibri" w:cs="Calibri" w:ascii="Century Gothic" w:hAnsi="Century Gothic"/>
          <w:color w:themeColor="text1" w:val="000000"/>
          <w:sz w:val="24"/>
          <w:szCs w:val="24"/>
        </w:rPr>
        <w:t xml:space="preserve">However, to check the validity of the pdf, it calls the function pdf_valid </w:t>
      </w:r>
      <w:r>
        <w:rPr>
          <w:rFonts w:eastAsia="Calibri" w:cs="Calibri" w:ascii="Century Gothic" w:hAnsi="Century Gothic"/>
          <w:color w:themeColor="text1" w:val="000000"/>
          <w:sz w:val="24"/>
          <w:szCs w:val="24"/>
        </w:rPr>
        <w:t>which only checks the size of the file, and does not verify that the content is safe.</w:t>
      </w:r>
    </w:p>
    <w:p>
      <w:pPr>
        <w:pStyle w:val="Normal"/>
        <w:rPr>
          <w:rFonts w:ascii="Century Gothic" w:hAnsi="Century Gothic" w:eastAsia="Calibri" w:cs="Calibri"/>
          <w:color w:themeColor="text1" w:val="000000"/>
          <w:sz w:val="24"/>
          <w:szCs w:val="24"/>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477385" cy="2219325"/>
            <wp:effectExtent l="0" t="0" r="0" b="0"/>
            <wp:wrapSquare wrapText="bothSides"/>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4477385" cy="2219325"/>
                    </a:xfrm>
                    <a:prstGeom prst="rect">
                      <a:avLst/>
                    </a:prstGeom>
                  </pic:spPr>
                </pic:pic>
              </a:graphicData>
            </a:graphic>
          </wp:anchor>
        </w:drawing>
      </w:r>
    </w:p>
    <w:p>
      <w:pPr>
        <w:pStyle w:val="Normal"/>
        <w:rPr>
          <w:rFonts w:ascii="Century Gothic" w:hAnsi="Century Gothic" w:eastAsia="Calibri" w:cs="Calibri"/>
          <w:color w:themeColor="text1" w:val="000000"/>
          <w:sz w:val="24"/>
          <w:szCs w:val="24"/>
        </w:rPr>
      </w:pPr>
      <w:r>
        <w:rPr>
          <w:rFonts w:eastAsia="Calibri" w:cs="Calibri" w:ascii="Century Gothic" w:hAnsi="Century Gothic"/>
          <w:color w:themeColor="text1" w:val="000000"/>
          <w:sz w:val="24"/>
          <w:szCs w:val="24"/>
        </w:rPr>
        <w:t xml:space="preserve"> </w:t>
      </w:r>
    </w:p>
    <w:p>
      <w:pPr>
        <w:pStyle w:val="Normal"/>
        <w:rPr>
          <w:rFonts w:ascii="Century Gothic" w:hAnsi="Century Gothic" w:eastAsia="Calibri" w:cs="Calibri"/>
          <w:b/>
          <w:bCs/>
          <w:color w:themeColor="text1" w:val="000000"/>
          <w:sz w:val="24"/>
          <w:szCs w:val="24"/>
        </w:rPr>
      </w:pPr>
      <w:r>
        <w:rPr/>
      </w:r>
    </w:p>
    <w:p>
      <w:pPr>
        <w:pStyle w:val="Normal"/>
        <w:rPr>
          <w:rFonts w:ascii="Century Gothic" w:hAnsi="Century Gothic" w:eastAsia="Calibri" w:cs="Calibri"/>
          <w:b/>
          <w:bCs/>
          <w:color w:themeColor="text1" w:val="000000"/>
          <w:sz w:val="24"/>
          <w:szCs w:val="24"/>
        </w:rPr>
      </w:pPr>
      <w:r>
        <w:rPr/>
      </w:r>
    </w:p>
    <w:p>
      <w:pPr>
        <w:pStyle w:val="Normal"/>
        <w:rPr>
          <w:rFonts w:ascii="Century Gothic" w:hAnsi="Century Gothic" w:eastAsia="Calibri" w:cs="Calibri"/>
          <w:b/>
          <w:bCs/>
          <w:color w:themeColor="text1" w:val="000000"/>
          <w:sz w:val="24"/>
          <w:szCs w:val="24"/>
        </w:rPr>
      </w:pPr>
      <w:r>
        <w:rPr/>
      </w:r>
    </w:p>
    <w:p>
      <w:pPr>
        <w:pStyle w:val="Normal"/>
        <w:rPr>
          <w:rFonts w:ascii="Century Gothic" w:hAnsi="Century Gothic" w:eastAsia="Calibri" w:cs="Calibri"/>
          <w:b/>
          <w:bCs/>
          <w:color w:themeColor="text1" w:val="000000"/>
          <w:sz w:val="24"/>
          <w:szCs w:val="24"/>
        </w:rPr>
      </w:pPr>
      <w:r>
        <w:rPr/>
      </w:r>
    </w:p>
    <w:p>
      <w:pPr>
        <w:pStyle w:val="Normal"/>
        <w:rPr>
          <w:rFonts w:ascii="Century Gothic" w:hAnsi="Century Gothic" w:eastAsia="Calibri" w:cs="Calibri"/>
          <w:b/>
          <w:bCs/>
          <w:color w:themeColor="text1" w:val="000000"/>
          <w:sz w:val="24"/>
          <w:szCs w:val="24"/>
        </w:rPr>
      </w:pPr>
      <w:r>
        <w:rPr/>
      </w:r>
    </w:p>
    <w:p>
      <w:pPr>
        <w:pStyle w:val="Normal"/>
        <w:rPr>
          <w:rFonts w:ascii="Century Gothic" w:hAnsi="Century Gothic" w:eastAsia="Calibri" w:cs="Calibri"/>
          <w:b/>
          <w:bCs/>
          <w:color w:themeColor="text1" w:val="000000"/>
          <w:sz w:val="24"/>
          <w:szCs w:val="24"/>
        </w:rPr>
      </w:pPr>
      <w:r>
        <w:rPr/>
      </w:r>
    </w:p>
    <w:p>
      <w:pPr>
        <w:pStyle w:val="Normal"/>
        <w:rPr>
          <w:rFonts w:ascii="Century Gothic" w:hAnsi="Century Gothic" w:eastAsia="Calibri" w:cs="Calibri"/>
          <w:color w:themeColor="text1" w:val="000000"/>
          <w:sz w:val="24"/>
          <w:szCs w:val="24"/>
        </w:rPr>
      </w:pPr>
      <w:r>
        <w:rPr>
          <w:rFonts w:eastAsia="Calibri" w:cs="Calibri" w:ascii="Century Gothic" w:hAnsi="Century Gothic"/>
          <w:color w:themeColor="text1" w:val="000000"/>
          <w:sz w:val="24"/>
          <w:szCs w:val="24"/>
        </w:rPr>
        <w:t>This improper validation gives rise to the vulnerability allowing for Malicious file upload</w:t>
      </w:r>
    </w:p>
    <w:p>
      <w:pPr>
        <w:pStyle w:val="Normal"/>
        <w:rPr>
          <w:rFonts w:ascii="Century Gothic" w:hAnsi="Century Gothic" w:eastAsia="Calibri" w:cs="Calibri"/>
          <w:b/>
          <w:bCs/>
          <w:color w:themeColor="text1" w:val="000000"/>
          <w:sz w:val="24"/>
          <w:szCs w:val="24"/>
        </w:rPr>
      </w:pPr>
      <w:r>
        <w:rPr/>
      </w:r>
    </w:p>
    <w:p>
      <w:pPr>
        <w:pStyle w:val="Normal"/>
        <w:rPr>
          <w:rFonts w:ascii="Century Gothic" w:hAnsi="Century Gothic" w:eastAsia="Calibri" w:cs="Calibri"/>
          <w:b/>
          <w:bCs/>
          <w:color w:themeColor="text1" w:val="000000"/>
          <w:sz w:val="24"/>
          <w:szCs w:val="24"/>
        </w:rPr>
      </w:pPr>
      <w:r>
        <w:rPr>
          <w:rFonts w:eastAsia="Calibri" w:cs="Calibri" w:ascii="Century Gothic" w:hAnsi="Century Gothic"/>
          <w:b/>
          <w:bCs/>
          <w:color w:themeColor="text1" w:val="000000"/>
          <w:sz w:val="24"/>
          <w:szCs w:val="24"/>
        </w:rPr>
        <w:t>Remediation Advice</w:t>
      </w:r>
    </w:p>
    <w:p>
      <w:pPr>
        <w:pStyle w:val="Normal"/>
        <w:numPr>
          <w:ilvl w:val="0"/>
          <w:numId w:val="1"/>
        </w:numPr>
        <w:rPr>
          <w:rFonts w:ascii="Century Gothic" w:hAnsi="Century Gothic" w:eastAsia="Calibri" w:cs="Calibri"/>
          <w:color w:themeColor="text1" w:val="000000"/>
          <w:sz w:val="24"/>
          <w:szCs w:val="24"/>
        </w:rPr>
      </w:pPr>
      <w:r>
        <w:rPr>
          <w:rFonts w:eastAsia="Calibri" w:cs="Calibri" w:ascii="Century Gothic" w:hAnsi="Century Gothic"/>
          <w:color w:themeColor="text1" w:val="000000"/>
          <w:sz w:val="24"/>
          <w:szCs w:val="24"/>
        </w:rPr>
        <w:t>The PDF content validation should be enhanced to ensure that any malicious urls/scripts inside the code are sanitized or the file is rejected</w:t>
      </w:r>
    </w:p>
    <w:p>
      <w:pPr>
        <w:pStyle w:val="Normal"/>
        <w:numPr>
          <w:ilvl w:val="0"/>
          <w:numId w:val="1"/>
        </w:numPr>
        <w:rPr>
          <w:rFonts w:ascii="Century Gothic" w:hAnsi="Century Gothic" w:eastAsia="Calibri" w:cs="Calibri"/>
          <w:color w:themeColor="text1" w:val="000000"/>
          <w:sz w:val="24"/>
          <w:szCs w:val="24"/>
        </w:rPr>
      </w:pPr>
      <w:r>
        <w:rPr>
          <w:rFonts w:eastAsia="Calibri" w:cs="Calibri" w:ascii="Century Gothic" w:hAnsi="Century Gothic"/>
          <w:color w:themeColor="text1" w:val="000000"/>
          <w:sz w:val="24"/>
          <w:szCs w:val="24"/>
        </w:rPr>
        <w:t xml:space="preserve">The Ontrackis only supposed to accept PDFs for assignment, and therefore do not need support JS scripts in the PDF, and therefore the feature should be disabled to prevent this vulnerability. It can be done using a library like </w:t>
      </w:r>
      <w:r>
        <w:rPr>
          <w:rFonts w:eastAsia="Calibri" w:cs="Calibri" w:ascii="Century Gothic" w:hAnsi="Century Gothic"/>
          <w:b/>
          <w:bCs/>
          <w:color w:themeColor="text1" w:val="000000"/>
          <w:sz w:val="24"/>
          <w:szCs w:val="24"/>
        </w:rPr>
        <w:t xml:space="preserve">pdfnet-node. </w:t>
      </w:r>
      <w:r>
        <w:rPr>
          <w:rFonts w:eastAsia="Calibri" w:cs="Calibri" w:ascii="Century Gothic" w:hAnsi="Century Gothic"/>
          <w:b w:val="false"/>
          <w:bCs w:val="false"/>
          <w:color w:themeColor="text1" w:val="000000"/>
          <w:sz w:val="24"/>
          <w:szCs w:val="24"/>
        </w:rPr>
        <w:t>The code for that would be like:</w:t>
      </w:r>
    </w:p>
    <w:p>
      <w:pPr>
        <w:pStyle w:val="PreformattedText"/>
        <w:jc w:val="center"/>
        <w:rPr/>
      </w:pPr>
      <w:r>
        <w:rPr>
          <w:rStyle w:val="SourceText"/>
          <w:rFonts w:ascii="Century gothic" w:hAnsi="Century gothic"/>
          <w:color w:val="000000"/>
          <w:sz w:val="24"/>
          <w:szCs w:val="24"/>
        </w:rPr>
        <w:t>const { PDFNet } = require('pdfnet-node');</w:t>
      </w:r>
    </w:p>
    <w:p>
      <w:pPr>
        <w:pStyle w:val="BodyText"/>
        <w:jc w:val="center"/>
        <w:rPr/>
      </w:pPr>
      <w:r>
        <w:rPr>
          <w:rFonts w:ascii="Century gothic" w:hAnsi="Century gothic"/>
          <w:color w:val="000000"/>
          <w:sz w:val="24"/>
          <w:szCs w:val="24"/>
        </w:rPr>
        <w:br/>
      </w:r>
      <w:r>
        <w:rPr>
          <w:rStyle w:val="SourceText"/>
          <w:rFonts w:ascii="Century gothic" w:hAnsi="Century gothic"/>
          <w:color w:val="000000"/>
          <w:sz w:val="24"/>
          <w:szCs w:val="24"/>
        </w:rPr>
        <w:t>async function removeJavaScript(inputPath, outputPath) {</w:t>
      </w:r>
    </w:p>
    <w:p>
      <w:pPr>
        <w:pStyle w:val="PreformattedText"/>
        <w:jc w:val="center"/>
        <w:rPr/>
      </w:pPr>
      <w:r>
        <w:rPr>
          <w:rStyle w:val="SourceText"/>
          <w:rFonts w:ascii="Century gothic" w:hAnsi="Century gothic"/>
          <w:color w:val="000000"/>
          <w:sz w:val="24"/>
          <w:szCs w:val="24"/>
        </w:rPr>
        <w:t xml:space="preserve">const doc = await </w:t>
      </w:r>
      <w:r>
        <w:rPr>
          <w:rStyle w:val="SourceText"/>
          <w:rFonts w:ascii="Century Gothic" w:hAnsi="Century Gothic"/>
          <w:color w:val="000000"/>
          <w:sz w:val="24"/>
          <w:szCs w:val="24"/>
        </w:rPr>
        <w:t>PDFNet.PDFDoc.createFromFilePath</w:t>
      </w:r>
      <w:r>
        <w:rPr>
          <w:rStyle w:val="SourceText"/>
          <w:rFonts w:ascii="Century gothic" w:hAnsi="Century gothic"/>
          <w:color w:val="000000"/>
          <w:sz w:val="24"/>
          <w:szCs w:val="24"/>
        </w:rPr>
        <w:t>(inputPath);</w:t>
      </w:r>
    </w:p>
    <w:p>
      <w:pPr>
        <w:pStyle w:val="PreformattedText"/>
        <w:jc w:val="center"/>
        <w:rPr/>
      </w:pPr>
      <w:r>
        <w:rPr>
          <w:rStyle w:val="SourceText"/>
          <w:rFonts w:ascii="Century gothic" w:hAnsi="Century gothic"/>
          <w:color w:val="000000"/>
          <w:sz w:val="24"/>
          <w:szCs w:val="24"/>
        </w:rPr>
        <w:t>doc.initSecurityHandler();</w:t>
      </w:r>
    </w:p>
    <w:p>
      <w:pPr>
        <w:pStyle w:val="PreformattedText"/>
        <w:jc w:val="center"/>
        <w:rPr/>
      </w:pPr>
      <w:r>
        <w:rPr>
          <w:rStyle w:val="SourceText"/>
          <w:rFonts w:ascii="Century gothic" w:hAnsi="Century gothic"/>
          <w:color w:val="000000"/>
          <w:sz w:val="24"/>
          <w:szCs w:val="24"/>
        </w:rPr>
        <w:t>doc.lock();</w:t>
      </w:r>
    </w:p>
    <w:p>
      <w:pPr>
        <w:pStyle w:val="PreformattedText"/>
        <w:jc w:val="center"/>
        <w:rPr/>
      </w:pPr>
      <w:r>
        <w:rPr>
          <w:rStyle w:val="SourceText"/>
          <w:rFonts w:ascii="Century gothic" w:hAnsi="Century gothic"/>
          <w:color w:val="000000"/>
          <w:sz w:val="24"/>
          <w:szCs w:val="24"/>
        </w:rPr>
        <w:t>const jsActions = await doc.getJavaScriptActions();</w:t>
      </w:r>
    </w:p>
    <w:p>
      <w:pPr>
        <w:pStyle w:val="PreformattedText"/>
        <w:jc w:val="center"/>
        <w:rPr/>
      </w:pPr>
      <w:r>
        <w:rPr>
          <w:rStyle w:val="SourceText"/>
          <w:rFonts w:ascii="Century gothic" w:hAnsi="Century gothic"/>
          <w:color w:val="000000"/>
          <w:sz w:val="24"/>
          <w:szCs w:val="24"/>
        </w:rPr>
        <w:t>jsActions.forEach((jsAction) =&gt; {</w:t>
      </w:r>
    </w:p>
    <w:p>
      <w:pPr>
        <w:pStyle w:val="PreformattedText"/>
        <w:jc w:val="center"/>
        <w:rPr/>
      </w:pPr>
      <w:r>
        <w:rPr>
          <w:rStyle w:val="SourceText"/>
          <w:rFonts w:ascii="Century gothic" w:hAnsi="Century gothic"/>
          <w:color w:val="000000"/>
          <w:sz w:val="24"/>
          <w:szCs w:val="24"/>
        </w:rPr>
        <w:t>doc.removeJavaScript(jsAction);</w:t>
      </w:r>
    </w:p>
    <w:p>
      <w:pPr>
        <w:pStyle w:val="PreformattedText"/>
        <w:jc w:val="center"/>
        <w:rPr/>
      </w:pPr>
      <w:r>
        <w:rPr>
          <w:rStyle w:val="SourceText"/>
          <w:rFonts w:ascii="Century gothic" w:hAnsi="Century gothic"/>
          <w:color w:val="000000"/>
          <w:sz w:val="24"/>
          <w:szCs w:val="24"/>
        </w:rPr>
        <w:t>});</w:t>
      </w:r>
    </w:p>
    <w:p>
      <w:pPr>
        <w:pStyle w:val="BodyText"/>
        <w:jc w:val="center"/>
        <w:rPr/>
      </w:pPr>
      <w:r>
        <w:rPr/>
      </w:r>
    </w:p>
    <w:p>
      <w:pPr>
        <w:pStyle w:val="Normal"/>
        <w:rPr>
          <w:rFonts w:ascii="Century Gothic" w:hAnsi="Century Gothic" w:eastAsia="Calibri" w:cs="Calibri"/>
          <w:b/>
          <w:bCs/>
          <w:color w:themeColor="text1" w:val="000000"/>
          <w:sz w:val="24"/>
          <w:szCs w:val="24"/>
        </w:rPr>
      </w:pPr>
      <w:r>
        <w:rPr>
          <w:rFonts w:eastAsia="Calibri" w:cs="Calibri" w:ascii="Century Gothic" w:hAnsi="Century Gothic"/>
          <w:b/>
          <w:bCs/>
          <w:color w:themeColor="text1" w:val="000000"/>
          <w:sz w:val="24"/>
          <w:szCs w:val="24"/>
        </w:rPr>
        <w:t>References</w:t>
      </w:r>
    </w:p>
    <w:p>
      <w:pPr>
        <w:pStyle w:val="BodyText"/>
        <w:spacing w:before="0" w:after="140"/>
        <w:ind w:hanging="0" w:left="0" w:right="0"/>
        <w:rPr>
          <w:rFonts w:ascii="Century gothic" w:hAnsi="Century gothic"/>
          <w:b w:val="false"/>
          <w:bCs w:val="false"/>
          <w:sz w:val="24"/>
          <w:szCs w:val="24"/>
        </w:rPr>
      </w:pPr>
      <w:r>
        <w:rPr>
          <w:rFonts w:ascii="Century gothic" w:hAnsi="Century gothic"/>
          <w:b w:val="false"/>
          <w:bCs w:val="false"/>
          <w:sz w:val="24"/>
          <w:szCs w:val="24"/>
        </w:rPr>
        <w:t xml:space="preserve">Stokes, P 2019, </w:t>
      </w:r>
      <w:r>
        <w:rPr>
          <w:rFonts w:ascii="Century gothic" w:hAnsi="Century gothic"/>
          <w:b w:val="false"/>
          <w:bCs w:val="false"/>
          <w:i/>
          <w:sz w:val="24"/>
          <w:szCs w:val="24"/>
        </w:rPr>
        <w:t>Malicious PDFs | Revealing the Techniques Behind the Attacks</w:t>
      </w:r>
      <w:r>
        <w:rPr>
          <w:rFonts w:ascii="Century gothic" w:hAnsi="Century gothic"/>
          <w:b w:val="false"/>
          <w:bCs w:val="false"/>
          <w:sz w:val="24"/>
          <w:szCs w:val="24"/>
        </w:rPr>
        <w:t>, SentinelOne.</w:t>
      </w:r>
    </w:p>
    <w:p>
      <w:pPr>
        <w:pStyle w:val="BodyText"/>
        <w:rPr>
          <w:rFonts w:ascii="Century gothic" w:hAnsi="Century gothic" w:eastAsia="Calibri" w:cs="Calibri"/>
          <w:b w:val="false"/>
          <w:bCs w:val="false"/>
          <w:color w:themeColor="text1" w:val="000000"/>
          <w:sz w:val="24"/>
          <w:szCs w:val="24"/>
        </w:rPr>
      </w:pPr>
      <w:r>
        <w:rPr>
          <w:rFonts w:eastAsia="Calibri" w:cs="Calibri" w:ascii="Century gothic" w:hAnsi="Century gothic"/>
          <w:b w:val="false"/>
          <w:bCs w:val="false"/>
          <w:color w:themeColor="text1" w:val="000000"/>
          <w:sz w:val="24"/>
          <w:szCs w:val="24"/>
        </w:rPr>
        <w:t xml:space="preserve">Pdfnet-node : </w:t>
      </w:r>
      <w:r>
        <w:rPr>
          <w:rFonts w:eastAsia="Calibri" w:cs="Calibri" w:ascii="Century gothic" w:hAnsi="Century gothic"/>
          <w:b w:val="false"/>
          <w:bCs w:val="false"/>
          <w:color w:themeColor="text1" w:val="000000"/>
          <w:sz w:val="24"/>
          <w:szCs w:val="24"/>
        </w:rPr>
        <w:t>https://www.npmjs.com/package/@pdftron/pdfnet-node</w:t>
      </w:r>
    </w:p>
    <w:p>
      <w:pPr>
        <w:pStyle w:val="BodyText"/>
        <w:spacing w:before="0" w:after="140"/>
        <w:ind w:hanging="0" w:left="0" w:right="0"/>
        <w:rPr>
          <w:rFonts w:ascii="Century gothic" w:hAnsi="Century gothic" w:eastAsia="Calibri" w:cs="Calibri"/>
          <w:b w:val="false"/>
          <w:bCs w:val="false"/>
          <w:color w:themeColor="text1" w:val="000000"/>
          <w:sz w:val="24"/>
          <w:szCs w:val="24"/>
        </w:rPr>
      </w:pPr>
      <w:r>
        <w:rPr>
          <w:rFonts w:eastAsia="Calibri" w:cs="Calibri" w:ascii="Century gothic" w:hAnsi="Century gothic"/>
          <w:b w:val="false"/>
          <w:bCs w:val="false"/>
          <w:color w:themeColor="text1" w:val="000000"/>
          <w:sz w:val="24"/>
          <w:szCs w:val="24"/>
        </w:rPr>
      </w:r>
    </w:p>
    <w:p>
      <w:pPr>
        <w:pStyle w:val="Normal"/>
        <w:rPr>
          <w:rFonts w:ascii="Century Gothic" w:hAnsi="Century Gothic" w:eastAsia="Calibri" w:cs="Calibri"/>
          <w:b/>
          <w:bCs/>
          <w:color w:themeColor="text1" w:val="000000"/>
          <w:sz w:val="24"/>
          <w:szCs w:val="24"/>
        </w:rPr>
      </w:pPr>
      <w:r>
        <w:rPr>
          <w:rFonts w:eastAsia="Calibri" w:cs="Calibri" w:ascii="Century Gothic" w:hAnsi="Century Gothic"/>
          <w:b/>
          <w:bCs/>
          <w:color w:themeColor="text1" w:val="000000"/>
          <w:sz w:val="24"/>
          <w:szCs w:val="24"/>
        </w:rPr>
        <w:t>Contact Details</w:t>
      </w:r>
    </w:p>
    <w:p>
      <w:pPr>
        <w:pStyle w:val="Normal"/>
        <w:rPr>
          <w:color w:val="000000"/>
        </w:rPr>
      </w:pPr>
      <w:r>
        <w:rPr>
          <w:rFonts w:eastAsia="Calibri" w:cs="Calibri" w:ascii="Century Gothic" w:hAnsi="Century Gothic"/>
          <w:color w:val="000000"/>
          <w:sz w:val="24"/>
          <w:szCs w:val="24"/>
        </w:rPr>
        <w:t>Pushkar Goel – s222162584@deakin.edu.au</w:t>
      </w:r>
    </w:p>
    <w:p>
      <w:pPr>
        <w:pStyle w:val="Normal"/>
        <w:rPr>
          <w:rFonts w:ascii="Century Gothic" w:hAnsi="Century Gothic" w:eastAsia="Calibri" w:cs="Calibri"/>
          <w:b/>
          <w:bCs/>
          <w:color w:themeColor="text1" w:val="000000"/>
          <w:sz w:val="24"/>
          <w:szCs w:val="24"/>
        </w:rPr>
      </w:pPr>
      <w:r>
        <w:rPr>
          <w:rFonts w:eastAsia="Calibri" w:cs="Calibri" w:ascii="Century Gothic" w:hAnsi="Century Gothic"/>
          <w:b/>
          <w:bCs/>
          <w:color w:themeColor="text1" w:val="000000"/>
          <w:sz w:val="24"/>
          <w:szCs w:val="24"/>
        </w:rPr>
      </w:r>
    </w:p>
    <w:p>
      <w:pPr>
        <w:pStyle w:val="Normal"/>
        <w:rPr>
          <w:rFonts w:ascii="Century Gothic" w:hAnsi="Century Gothic" w:eastAsia="Calibri" w:cs="Calibri"/>
          <w:b/>
          <w:bCs/>
          <w:color w:themeColor="text1" w:val="000000"/>
          <w:sz w:val="24"/>
          <w:szCs w:val="24"/>
        </w:rPr>
      </w:pPr>
      <w:r>
        <w:rPr>
          <w:rFonts w:eastAsia="Calibri" w:cs="Calibri" w:ascii="Century Gothic" w:hAnsi="Century Gothic"/>
          <w:b/>
          <w:bCs/>
          <w:color w:themeColor="text1" w:val="000000"/>
          <w:sz w:val="24"/>
          <w:szCs w:val="24"/>
        </w:rPr>
        <w:t>Secure Code Review Leader Feedback.</w:t>
      </w:r>
    </w:p>
    <w:p>
      <w:pPr>
        <w:pStyle w:val="Normal"/>
        <w:spacing w:before="0" w:after="160"/>
        <w:rPr>
          <w:rFonts w:ascii="Century Gothic" w:hAnsi="Century Gothic" w:eastAsia="Calibri" w:cs="Calibri"/>
          <w:color w:val="7030A0"/>
          <w:sz w:val="24"/>
          <w:szCs w:val="24"/>
        </w:rPr>
      </w:pPr>
      <w:r>
        <w:rPr>
          <w:rFonts w:eastAsia="Calibri" w:cs="Calibri" w:ascii="Century Gothic" w:hAnsi="Century Gothic"/>
          <w:color w:val="7030A0"/>
          <w:sz w:val="24"/>
          <w:szCs w:val="24"/>
        </w:rPr>
        <w:t>The lead will provide feedback to enact on.</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modern"/>
    <w:pitch w:val="fixed"/>
  </w:font>
  <w:font w:name="Liberation Sans">
    <w:altName w:val="Arial"/>
    <w:charset w:val="00"/>
    <w:family w:val="roman"/>
    <w:pitch w:val="variable"/>
  </w:font>
  <w:font w:name="Liberation Mono">
    <w:altName w:val="Courier New"/>
    <w:charset w:val="00"/>
    <w:family w:val="roman"/>
    <w:pitch w:val="variable"/>
  </w:font>
  <w:font w:name="Century Gothic">
    <w:charset w:val="00"/>
    <w:family w:val="roman"/>
    <w:pitch w:val="variable"/>
  </w:font>
  <w:font w:name="Century Gothic">
    <w:charset w:val="01"/>
    <w:family w:val="swiss"/>
    <w:pitch w:val="default"/>
  </w:font>
  <w:font w:name="Century gothic">
    <w:charset w:val="01"/>
    <w:family w:val="swiss"/>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853"/>
        </w:tabs>
        <w:ind w:left="853" w:hanging="360"/>
      </w:pPr>
      <w:rPr>
        <w:rFonts w:ascii="Symbol" w:hAnsi="Symbol" w:cs="Symbol" w:hint="default"/>
      </w:rPr>
    </w:lvl>
    <w:lvl w:ilvl="1">
      <w:start w:val="1"/>
      <w:numFmt w:val="bullet"/>
      <w:lvlText w:val="◦"/>
      <w:lvlJc w:val="left"/>
      <w:pPr>
        <w:tabs>
          <w:tab w:val="num" w:pos="1213"/>
        </w:tabs>
        <w:ind w:left="1213" w:hanging="360"/>
      </w:pPr>
      <w:rPr>
        <w:rFonts w:ascii="OpenSymbol" w:hAnsi="OpenSymbol" w:cs="OpenSymbol" w:hint="default"/>
      </w:rPr>
    </w:lvl>
    <w:lvl w:ilvl="2">
      <w:start w:val="1"/>
      <w:numFmt w:val="bullet"/>
      <w:lvlText w:val="▪"/>
      <w:lvlJc w:val="left"/>
      <w:pPr>
        <w:tabs>
          <w:tab w:val="num" w:pos="1573"/>
        </w:tabs>
        <w:ind w:left="1573" w:hanging="360"/>
      </w:pPr>
      <w:rPr>
        <w:rFonts w:ascii="OpenSymbol" w:hAnsi="OpenSymbol" w:cs="OpenSymbol" w:hint="default"/>
      </w:rPr>
    </w:lvl>
    <w:lvl w:ilvl="3">
      <w:start w:val="1"/>
      <w:numFmt w:val="bullet"/>
      <w:lvlText w:val=""/>
      <w:lvlJc w:val="left"/>
      <w:pPr>
        <w:tabs>
          <w:tab w:val="num" w:pos="1933"/>
        </w:tabs>
        <w:ind w:left="1933" w:hanging="360"/>
      </w:pPr>
      <w:rPr>
        <w:rFonts w:ascii="Symbol" w:hAnsi="Symbol" w:cs="Symbol" w:hint="default"/>
      </w:rPr>
    </w:lvl>
    <w:lvl w:ilvl="4">
      <w:start w:val="1"/>
      <w:numFmt w:val="bullet"/>
      <w:lvlText w:val="◦"/>
      <w:lvlJc w:val="left"/>
      <w:pPr>
        <w:tabs>
          <w:tab w:val="num" w:pos="2293"/>
        </w:tabs>
        <w:ind w:left="2293" w:hanging="360"/>
      </w:pPr>
      <w:rPr>
        <w:rFonts w:ascii="OpenSymbol" w:hAnsi="OpenSymbol" w:cs="OpenSymbol" w:hint="default"/>
      </w:rPr>
    </w:lvl>
    <w:lvl w:ilvl="5">
      <w:start w:val="1"/>
      <w:numFmt w:val="bullet"/>
      <w:lvlText w:val="▪"/>
      <w:lvlJc w:val="left"/>
      <w:pPr>
        <w:tabs>
          <w:tab w:val="num" w:pos="2653"/>
        </w:tabs>
        <w:ind w:left="2653" w:hanging="360"/>
      </w:pPr>
      <w:rPr>
        <w:rFonts w:ascii="OpenSymbol" w:hAnsi="OpenSymbol" w:cs="OpenSymbol" w:hint="default"/>
      </w:rPr>
    </w:lvl>
    <w:lvl w:ilvl="6">
      <w:start w:val="1"/>
      <w:numFmt w:val="bullet"/>
      <w:lvlText w:val=""/>
      <w:lvlJc w:val="left"/>
      <w:pPr>
        <w:tabs>
          <w:tab w:val="num" w:pos="3013"/>
        </w:tabs>
        <w:ind w:left="3013" w:hanging="360"/>
      </w:pPr>
      <w:rPr>
        <w:rFonts w:ascii="Symbol" w:hAnsi="Symbol" w:cs="Symbol" w:hint="default"/>
      </w:rPr>
    </w:lvl>
    <w:lvl w:ilvl="7">
      <w:start w:val="1"/>
      <w:numFmt w:val="bullet"/>
      <w:lvlText w:val="◦"/>
      <w:lvlJc w:val="left"/>
      <w:pPr>
        <w:tabs>
          <w:tab w:val="num" w:pos="3373"/>
        </w:tabs>
        <w:ind w:left="3373" w:hanging="360"/>
      </w:pPr>
      <w:rPr>
        <w:rFonts w:ascii="OpenSymbol" w:hAnsi="OpenSymbol" w:cs="OpenSymbol" w:hint="default"/>
      </w:rPr>
    </w:lvl>
    <w:lvl w:ilvl="8">
      <w:start w:val="1"/>
      <w:numFmt w:val="bullet"/>
      <w:lvlText w:val="▪"/>
      <w:lvlJc w:val="left"/>
      <w:pPr>
        <w:tabs>
          <w:tab w:val="num" w:pos="3733"/>
        </w:tabs>
        <w:ind w:left="3733"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suff w:val="nothing"/>
      <w:lvlText w:val="%1."/>
      <w:lvlJc w:val="left"/>
      <w:pPr>
        <w:tabs>
          <w:tab w:val="num" w:pos="0"/>
        </w:tabs>
        <w:ind w:left="0" w:hanging="0"/>
      </w:pPr>
      <w:rPr/>
    </w:lvl>
    <w:lvl w:ilvl="1">
      <w:start w:val="1"/>
      <w:numFmt w:val="bullet"/>
      <w:suff w:val="nothing"/>
      <w:lvlText w:val=""/>
      <w:lvlJc w:val="left"/>
      <w:pPr>
        <w:tabs>
          <w:tab w:val="num" w:pos="0"/>
        </w:tabs>
        <w:ind w:left="0"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docVars>
    <w:docVar w:name="__Grammarly_42____i" w:val="H4sIAAAAAAAEAKtWckksSQxILCpxzi/NK1GyMqwFAAEhoTITAAAA"/>
    <w:docVar w:name="__Grammarly_42___1" w:val="H4sIAAAAAAAEAKtWcslP9kxRslIyNAYCE0NLI0NLYwtLSwNzcyUdpeDU4uLM/DyQAsNaAE7+ojgs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35ee7"/>
    <w:pPr>
      <w:keepNext w:val="true"/>
      <w:keepLines/>
      <w:spacing w:before="240" w:after="0"/>
      <w:outlineLvl w:val="0"/>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2">
    <w:name w:val="Heading 2"/>
    <w:basedOn w:val="Heading"/>
    <w:next w:val="BodyText"/>
    <w:qFormat/>
    <w:pPr>
      <w:spacing w:before="200" w:after="120"/>
      <w:outlineLvl w:val="1"/>
    </w:pPr>
    <w:rPr>
      <w:rFonts w:ascii="Liberation Serif" w:hAnsi="Liberation Serif" w:eastAsia="Segoe UI" w:cs="Tahoma"/>
      <w:b/>
      <w:bCs/>
      <w:sz w:val="36"/>
      <w:szCs w:val="3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HeaderChar" w:customStyle="1">
    <w:name w:val="Header Char"/>
    <w:basedOn w:val="DefaultParagraphFont"/>
    <w:link w:val="Header"/>
    <w:uiPriority w:val="99"/>
    <w:qFormat/>
    <w:rsid w:val="00ca27d7"/>
    <w:rPr/>
  </w:style>
  <w:style w:type="character" w:styleId="FooterChar" w:customStyle="1">
    <w:name w:val="Footer Char"/>
    <w:basedOn w:val="DefaultParagraphFont"/>
    <w:link w:val="Footer"/>
    <w:uiPriority w:val="99"/>
    <w:qFormat/>
    <w:rsid w:val="00ca27d7"/>
    <w:rPr/>
  </w:style>
  <w:style w:type="character" w:styleId="Heading1Char" w:customStyle="1">
    <w:name w:val="Heading 1 Char"/>
    <w:basedOn w:val="DefaultParagraphFont"/>
    <w:link w:val="Heading1"/>
    <w:uiPriority w:val="9"/>
    <w:qFormat/>
    <w:rsid w:val="00f35ee7"/>
    <w:rPr>
      <w:rFonts w:ascii="Calibri Light" w:hAnsi="Calibri Light" w:eastAsia="" w:cs="" w:asciiTheme="majorHAnsi" w:cstheme="majorBidi" w:eastAsiaTheme="majorEastAsia" w:hAnsiTheme="majorHAnsi"/>
      <w:color w:themeColor="accent1" w:themeShade="bf" w:val="2F5496"/>
      <w:sz w:val="32"/>
      <w:szCs w:val="32"/>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character" w:styleId="Strong">
    <w:name w:val="Strong"/>
    <w:qFormat/>
    <w:rPr>
      <w:b/>
      <w:bCs/>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HeaderandFooter">
    <w:name w:val="Header and Footer"/>
    <w:basedOn w:val="Normal"/>
    <w:qFormat/>
    <w:pPr/>
    <w:rPr/>
  </w:style>
  <w:style w:type="paragraph" w:styleId="Header">
    <w:name w:val="Header"/>
    <w:basedOn w:val="Normal"/>
    <w:link w:val="HeaderChar"/>
    <w:uiPriority w:val="99"/>
    <w:unhideWhenUsed/>
    <w:rsid w:val="00ca27d7"/>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ca27d7"/>
    <w:pPr>
      <w:tabs>
        <w:tab w:val="clear" w:pos="720"/>
        <w:tab w:val="center" w:pos="4513" w:leader="none"/>
        <w:tab w:val="right" w:pos="9026" w:leader="none"/>
      </w:tabs>
      <w:spacing w:lineRule="auto" w:line="240" w:before="0" w:after="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7252ad1-05a0-43c0-94e8-7b806562f2e0">
      <Terms xmlns="http://schemas.microsoft.com/office/infopath/2007/PartnerControls"/>
    </lcf76f155ced4ddcb4097134ff3c332f>
    <TaxCatchAll xmlns="d3f73e42-daf7-45f1-a950-0ef4cc04dd1a" xsi:nil="true"/>
    <SharedWithUsers xmlns="d3f73e42-daf7-45f1-a950-0ef4cc04dd1a">
      <UserInfo>
        <DisplayName/>
        <AccountId xsi:nil="true"/>
        <AccountType/>
      </UserInfo>
    </SharedWithUsers>
    <MediaLengthInSeconds xmlns="77252ad1-05a0-43c0-94e8-7b806562f2e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071D4685B725449ABC17ABA1110B70" ma:contentTypeVersion="17" ma:contentTypeDescription="Create a new document." ma:contentTypeScope="" ma:versionID="ca3d51235cbfb32bffa40cb9c066b5e9">
  <xsd:schema xmlns:xsd="http://www.w3.org/2001/XMLSchema" xmlns:xs="http://www.w3.org/2001/XMLSchema" xmlns:p="http://schemas.microsoft.com/office/2006/metadata/properties" xmlns:ns2="77252ad1-05a0-43c0-94e8-7b806562f2e0" xmlns:ns3="d3f73e42-daf7-45f1-a950-0ef4cc04dd1a" targetNamespace="http://schemas.microsoft.com/office/2006/metadata/properties" ma:root="true" ma:fieldsID="8210325995eaabcc0cd13158c17950f2" ns2:_="" ns3:_="">
    <xsd:import namespace="77252ad1-05a0-43c0-94e8-7b806562f2e0"/>
    <xsd:import namespace="d3f73e42-daf7-45f1-a950-0ef4cc04dd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52ad1-05a0-43c0-94e8-7b806562f2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f73e42-daf7-45f1-a950-0ef4cc04dd1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20c2063-d642-43a3-b8b1-c9cdc3b9bb73}" ma:internalName="TaxCatchAll" ma:showField="CatchAllData" ma:web="d3f73e42-daf7-45f1-a950-0ef4cc04dd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EF8F3FE-38FB-4E2D-904D-872CF3EF304B}">
  <ds:schemaRefs>
    <ds:schemaRef ds:uri="http://schemas.microsoft.com/sharepoint/v3/contenttype/forms"/>
  </ds:schemaRefs>
</ds:datastoreItem>
</file>

<file path=customXml/itemProps2.xml><?xml version="1.0" encoding="utf-8"?>
<ds:datastoreItem xmlns:ds="http://schemas.openxmlformats.org/officeDocument/2006/customXml" ds:itemID="{5A519386-38F1-4290-822F-F8DBE6E386BF}">
  <ds:schemaRefs>
    <ds:schemaRef ds:uri="http://schemas.microsoft.com/office/2006/metadata/properties"/>
    <ds:schemaRef ds:uri="http://schemas.microsoft.com/office/infopath/2007/PartnerControls"/>
    <ds:schemaRef ds:uri="77252ad1-05a0-43c0-94e8-7b806562f2e0"/>
    <ds:schemaRef ds:uri="d3f73e42-daf7-45f1-a950-0ef4cc04dd1a"/>
  </ds:schemaRefs>
</ds:datastoreItem>
</file>

<file path=customXml/itemProps3.xml><?xml version="1.0" encoding="utf-8"?>
<ds:datastoreItem xmlns:ds="http://schemas.openxmlformats.org/officeDocument/2006/customXml" ds:itemID="{E015AA3F-D2AA-4AC8-B28F-E6B79478BA8D}"/>
</file>

<file path=docProps/app.xml><?xml version="1.0" encoding="utf-8"?>
<Properties xmlns="http://schemas.openxmlformats.org/officeDocument/2006/extended-properties" xmlns:vt="http://schemas.openxmlformats.org/officeDocument/2006/docPropsVTypes">
  <Template>Normal</Template>
  <TotalTime>964</TotalTime>
  <Application>LibreOffice/24.2.1.2$Windows_X86_64 LibreOffice_project/db4def46b0453cc22e2d0305797cf981b68ef5ac</Application>
  <AppVersion>15.0000</AppVersion>
  <Pages>5</Pages>
  <Words>782</Words>
  <Characters>4735</Characters>
  <CharactersWithSpaces>5441</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2023-07-10T16:35:00Z</dcterms:created>
  <dc:creator>JARROD WIGG</dc:creator>
  <dc:description/>
  <dc:language>en-AU</dc:language>
  <cp:lastModifiedBy/>
  <dcterms:modified xsi:type="dcterms:W3CDTF">2024-04-11T06:47:11Z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0x010100B7071D4685B725449ABC17ABA1110B70</vt:lpwstr>
  </property>
  <property fmtid="{D5CDD505-2E9C-101B-9397-08002B2CF9AE}" pid="4" name="MediaServiceImageTags">
    <vt:lpwstr/>
  </property>
  <property fmtid="{D5CDD505-2E9C-101B-9397-08002B2CF9AE}" pid="5" name="Order">
    <vt:r8>258900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xd_ProgID">
    <vt:lpwstr/>
  </property>
  <property fmtid="{D5CDD505-2E9C-101B-9397-08002B2CF9AE}" pid="10" name="xd_Signature">
    <vt:bool>0</vt:bool>
  </property>
</Properties>
</file>