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2BC76073"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r w:rsidR="607DC4D0" w:rsidRPr="56F00AE7">
        <w:rPr>
          <w:rFonts w:ascii="Century Gothic" w:hAnsi="Century Gothic"/>
          <w:color w:val="0070C0"/>
        </w:rPr>
        <w:t>Unencrypted Communications.</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0392E87">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0392E87">
        <w:trPr>
          <w:trHeight w:val="300"/>
        </w:trPr>
        <w:tc>
          <w:tcPr>
            <w:tcW w:w="1693" w:type="dxa"/>
            <w:tcMar>
              <w:left w:w="105" w:type="dxa"/>
              <w:right w:w="105" w:type="dxa"/>
            </w:tcMar>
          </w:tcPr>
          <w:p w14:paraId="7A0AE70A" w14:textId="40D333FD" w:rsidR="4EFA2131" w:rsidRPr="00533EA6" w:rsidRDefault="005351D0"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Mohammad Nouri</w:t>
            </w:r>
          </w:p>
        </w:tc>
        <w:tc>
          <w:tcPr>
            <w:tcW w:w="1037" w:type="dxa"/>
            <w:tcMar>
              <w:left w:w="105" w:type="dxa"/>
              <w:right w:w="105" w:type="dxa"/>
            </w:tcMar>
          </w:tcPr>
          <w:p w14:paraId="5D321C9C" w14:textId="65F40A75"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604D3771" w14:textId="24CC656B" w:rsidR="4EFA2131" w:rsidRPr="00533EA6" w:rsidRDefault="46A9ED73" w:rsidP="70392E87">
            <w:pPr>
              <w:spacing w:line="259" w:lineRule="auto"/>
              <w:rPr>
                <w:rFonts w:ascii="Century Gothic" w:eastAsia="Century Gothic" w:hAnsi="Century Gothic" w:cs="Century Gothic"/>
                <w:sz w:val="18"/>
                <w:szCs w:val="18"/>
              </w:rPr>
            </w:pPr>
            <w:r w:rsidRPr="70392E87">
              <w:rPr>
                <w:rFonts w:ascii="Century Gothic" w:eastAsia="Century Gothic" w:hAnsi="Century Gothic" w:cs="Century Gothic"/>
                <w:color w:val="0070C0"/>
                <w:sz w:val="18"/>
                <w:szCs w:val="18"/>
              </w:rPr>
              <w:t>Junior 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2B80B7E3" w:rsidR="4EFA2131" w:rsidRPr="00533EA6" w:rsidRDefault="25422E65" w:rsidP="4EFA2131">
            <w:pPr>
              <w:spacing w:line="259" w:lineRule="auto"/>
              <w:rPr>
                <w:rFonts w:ascii="Century Gothic" w:eastAsia="Segoe UI" w:hAnsi="Century Gothic" w:cs="Segoe UI"/>
                <w:color w:val="0070C0"/>
                <w:sz w:val="18"/>
                <w:szCs w:val="18"/>
              </w:rPr>
            </w:pPr>
            <w:proofErr w:type="spellStart"/>
            <w:r w:rsidRPr="677873BC">
              <w:rPr>
                <w:rFonts w:ascii="Century Gothic" w:eastAsia="Segoe UI" w:hAnsi="Century Gothic" w:cs="Segoe UI"/>
                <w:color w:val="0070C0"/>
                <w:sz w:val="18"/>
                <w:szCs w:val="18"/>
              </w:rPr>
              <w:t>Nabiha</w:t>
            </w:r>
            <w:proofErr w:type="spellEnd"/>
            <w:r w:rsidRPr="677873BC">
              <w:rPr>
                <w:rFonts w:ascii="Century Gothic" w:eastAsia="Segoe UI" w:hAnsi="Century Gothic" w:cs="Segoe UI"/>
                <w:color w:val="0070C0"/>
                <w:sz w:val="18"/>
                <w:szCs w:val="18"/>
              </w:rPr>
              <w:t xml:space="preserve"> Masood</w:t>
            </w:r>
            <w:r w:rsidR="0FB600B7" w:rsidRPr="677873BC">
              <w:rPr>
                <w:rFonts w:ascii="Century Gothic" w:eastAsia="Segoe UI" w:hAnsi="Century Gothic" w:cs="Segoe UI"/>
                <w:color w:val="0070C0"/>
                <w:sz w:val="18"/>
                <w:szCs w:val="18"/>
              </w:rPr>
              <w:t xml:space="preserve"> and Oliver Power</w:t>
            </w: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70392E87">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621E9BC4" w14:textId="6B7E0754" w:rsidR="005351D0" w:rsidRDefault="001760A4" w:rsidP="56F00AE7">
      <w:pPr>
        <w:rPr>
          <w:rFonts w:ascii="Century Gothic" w:hAnsi="Century Gothic"/>
          <w:color w:val="0070C0"/>
        </w:rPr>
      </w:pPr>
      <w:r>
        <w:rPr>
          <w:rFonts w:ascii="Century Gothic" w:hAnsi="Century Gothic"/>
          <w:color w:val="0070C0"/>
        </w:rPr>
        <w:t>Information leakage via port 3</w:t>
      </w:r>
      <w:r w:rsidR="001A7884">
        <w:rPr>
          <w:rFonts w:ascii="Century Gothic" w:hAnsi="Century Gothic"/>
          <w:color w:val="0070C0"/>
        </w:rPr>
        <w:t>3</w:t>
      </w:r>
      <w:r>
        <w:rPr>
          <w:rFonts w:ascii="Century Gothic" w:hAnsi="Century Gothic"/>
          <w:color w:val="0070C0"/>
        </w:rPr>
        <w:t>0</w:t>
      </w:r>
      <w:r w:rsidR="001A7884">
        <w:rPr>
          <w:rFonts w:ascii="Century Gothic" w:hAnsi="Century Gothic"/>
          <w:color w:val="0070C0"/>
        </w:rPr>
        <w:t>6</w:t>
      </w:r>
    </w:p>
    <w:p w14:paraId="5172480C" w14:textId="400C5E54" w:rsidR="005351D0" w:rsidRDefault="001760A4" w:rsidP="56F00AE7">
      <w:pPr>
        <w:rPr>
          <w:rFonts w:ascii="Century Gothic" w:hAnsi="Century Gothic"/>
          <w:color w:val="0070C0"/>
        </w:rPr>
      </w:pPr>
      <w:r w:rsidRPr="001760A4">
        <w:rPr>
          <w:rFonts w:ascii="Century Gothic" w:hAnsi="Century Gothic"/>
          <w:color w:val="0070C0"/>
        </w:rPr>
        <w:t xml:space="preserve">The information leakage, displaying </w:t>
      </w:r>
      <w:r w:rsidR="00CE4FA5">
        <w:rPr>
          <w:rFonts w:ascii="Century Gothic" w:hAnsi="Century Gothic"/>
          <w:color w:val="0070C0"/>
        </w:rPr>
        <w:t>Maria DB (database)</w:t>
      </w:r>
      <w:r w:rsidRPr="001760A4">
        <w:rPr>
          <w:rFonts w:ascii="Century Gothic" w:hAnsi="Century Gothic"/>
          <w:color w:val="0070C0"/>
        </w:rPr>
        <w:t xml:space="preserve"> versions on an open port (port 3</w:t>
      </w:r>
      <w:r w:rsidR="00280CC7">
        <w:rPr>
          <w:rFonts w:ascii="Century Gothic" w:hAnsi="Century Gothic"/>
          <w:color w:val="0070C0"/>
        </w:rPr>
        <w:t>3</w:t>
      </w:r>
      <w:r w:rsidRPr="001760A4">
        <w:rPr>
          <w:rFonts w:ascii="Century Gothic" w:hAnsi="Century Gothic"/>
          <w:color w:val="0070C0"/>
        </w:rPr>
        <w:t>0</w:t>
      </w:r>
      <w:r w:rsidR="00280CC7">
        <w:rPr>
          <w:rFonts w:ascii="Century Gothic" w:hAnsi="Century Gothic"/>
          <w:color w:val="0070C0"/>
        </w:rPr>
        <w:t>6</w:t>
      </w:r>
      <w:r w:rsidRPr="001760A4">
        <w:rPr>
          <w:rFonts w:ascii="Century Gothic" w:hAnsi="Century Gothic"/>
          <w:color w:val="0070C0"/>
        </w:rPr>
        <w:t>), poses a potential security risk. Attackers can exploit this information in reconnaissance activities to identify known vulnerabilities associated with the disclosed software versions. This could facilitate unauthorized access, data breaches, or other malicious actions.</w:t>
      </w:r>
    </w:p>
    <w:p w14:paraId="50911984" w14:textId="0F0DA0C3" w:rsidR="2953A169" w:rsidRPr="00BE3237" w:rsidRDefault="2953A169" w:rsidP="56F00AE7">
      <w:pPr>
        <w:rPr>
          <w:rFonts w:ascii="Century Gothic" w:hAnsi="Century Gothic"/>
        </w:rPr>
      </w:pPr>
      <w:r w:rsidRPr="56F00AE7">
        <w:rPr>
          <w:rFonts w:ascii="Century Gothic" w:hAnsi="Century Gothic"/>
          <w:b/>
          <w:bCs/>
          <w:sz w:val="24"/>
          <w:szCs w:val="24"/>
        </w:rPr>
        <w:t>Risk Rating</w:t>
      </w:r>
      <w:r>
        <w:br/>
      </w:r>
      <w:r w:rsidRPr="56F00AE7">
        <w:rPr>
          <w:rFonts w:ascii="Century Gothic" w:hAnsi="Century Gothic"/>
        </w:rPr>
        <w:t>Impact:</w:t>
      </w:r>
      <w:r w:rsidR="00533EA6" w:rsidRPr="56F00AE7">
        <w:rPr>
          <w:rFonts w:ascii="Century Gothic" w:hAnsi="Century Gothic"/>
        </w:rPr>
        <w:t xml:space="preserve"> </w:t>
      </w:r>
      <w:r w:rsidR="6494AD44" w:rsidRPr="56F00AE7">
        <w:rPr>
          <w:rFonts w:ascii="Century Gothic" w:hAnsi="Century Gothic"/>
        </w:rPr>
        <w:t>Minor</w:t>
      </w:r>
      <w:r>
        <w:br/>
      </w:r>
      <w:r w:rsidR="40E462CF" w:rsidRPr="56F00AE7">
        <w:rPr>
          <w:rFonts w:ascii="Century Gothic" w:hAnsi="Century Gothic"/>
        </w:rPr>
        <w:t xml:space="preserve">Likelihood: </w:t>
      </w:r>
      <w:r w:rsidR="433401D2" w:rsidRPr="56F00AE7">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001760A4">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auto"/>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001760A4">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shd w:val="clear" w:color="auto" w:fill="70AD47" w:themeFill="accent6"/>
            <w:tcMar>
              <w:left w:w="105" w:type="dxa"/>
              <w:right w:w="105" w:type="dxa"/>
            </w:tcMar>
          </w:tcPr>
          <w:p w14:paraId="1135681A" w14:textId="529300AA" w:rsidR="6009D5C6" w:rsidRPr="0077700A" w:rsidRDefault="6009D5C6" w:rsidP="0077700A">
            <w:r w:rsidRPr="0077700A">
              <w:t>Risk that holds minor form of impact, but not significant enough to be of threat. Can cause some damage but not enough to impede regular activity. </w:t>
            </w:r>
          </w:p>
        </w:tc>
        <w:tc>
          <w:tcPr>
            <w:tcW w:w="1800" w:type="dxa"/>
            <w:shd w:val="clear" w:color="auto" w:fill="auto"/>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00F55B3B">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shd w:val="clear" w:color="auto" w:fill="FFFF00"/>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787F0DFD" w14:textId="77777777" w:rsidR="00A55AD0" w:rsidRPr="00A55AD0" w:rsidRDefault="00A55AD0" w:rsidP="00A55AD0">
      <w:pPr>
        <w:rPr>
          <w:rFonts w:ascii="Century Gothic" w:hAnsi="Century Gothic"/>
          <w:sz w:val="24"/>
          <w:szCs w:val="24"/>
        </w:rPr>
      </w:pPr>
      <w:r w:rsidRPr="00A55AD0">
        <w:rPr>
          <w:rFonts w:ascii="Century Gothic" w:hAnsi="Century Gothic"/>
          <w:sz w:val="24"/>
          <w:szCs w:val="24"/>
        </w:rPr>
        <w:t>The foremost impact is the security risk posed by exposing sensitive information. Attackers could exploit this information to identify known vulnerabilities associated with specific versions of Ruby and Rails. This could potentially lead to unauthorized access, data breaches, or other malicious activities, putting both the company's data and its users' information at risk.</w:t>
      </w:r>
    </w:p>
    <w:p w14:paraId="3D489B78" w14:textId="77777777" w:rsidR="00A55AD0" w:rsidRPr="00A55AD0" w:rsidRDefault="00A55AD0" w:rsidP="00A55AD0">
      <w:pPr>
        <w:rPr>
          <w:rFonts w:ascii="Century Gothic" w:hAnsi="Century Gothic"/>
          <w:sz w:val="24"/>
          <w:szCs w:val="24"/>
        </w:rPr>
      </w:pPr>
      <w:r w:rsidRPr="00A55AD0">
        <w:rPr>
          <w:rFonts w:ascii="Century Gothic" w:hAnsi="Century Gothic"/>
          <w:sz w:val="24"/>
          <w:szCs w:val="24"/>
        </w:rPr>
        <w:t>If a vulnerability is found and exploited, it could lead to significant reputation damage for the company. Users will lose trust in the company's ability to protect their data, resulting in decreased confidence in the application and potentially leading to loss of business and negative publicity.</w:t>
      </w:r>
    </w:p>
    <w:p w14:paraId="7D7BA0F5" w14:textId="53D049B6" w:rsidR="6009D5C6"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7C3CB519" w14:textId="7C9014A3" w:rsidR="009D089E" w:rsidRPr="009D089E" w:rsidRDefault="009D089E" w:rsidP="6009D5C6">
      <w:pPr>
        <w:rPr>
          <w:rFonts w:ascii="Century Gothic" w:eastAsia="Calibri" w:hAnsi="Century Gothic" w:cs="Calibri"/>
          <w:color w:val="000000" w:themeColor="text1"/>
          <w:sz w:val="24"/>
          <w:szCs w:val="24"/>
        </w:rPr>
      </w:pPr>
      <w:r>
        <w:rPr>
          <w:rFonts w:ascii="Century Gothic" w:eastAsia="Calibri" w:hAnsi="Century Gothic" w:cs="Calibri"/>
          <w:color w:val="000000" w:themeColor="text1"/>
          <w:sz w:val="24"/>
          <w:szCs w:val="24"/>
        </w:rPr>
        <w:t>The backend of the web application is affected.</w:t>
      </w:r>
    </w:p>
    <w:p w14:paraId="69B7DB13" w14:textId="7D947FB1"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35B4C88B" w14:textId="53DEB20E" w:rsidR="33AA5DC2" w:rsidRDefault="00A95164" w:rsidP="6009D5C6">
      <w:pPr>
        <w:rPr>
          <w:rFonts w:ascii="Century Gothic" w:eastAsia="Calibri" w:hAnsi="Century Gothic" w:cs="Calibri"/>
          <w:color w:val="000000" w:themeColor="text1"/>
        </w:rPr>
      </w:pPr>
      <w:r>
        <w:rPr>
          <w:rFonts w:ascii="Century Gothic" w:eastAsia="Calibri" w:hAnsi="Century Gothic" w:cs="Calibri"/>
          <w:color w:val="000000" w:themeColor="text1"/>
        </w:rPr>
        <w:t>Once the application is setup and running via vscode.</w:t>
      </w:r>
    </w:p>
    <w:p w14:paraId="3946BC57" w14:textId="26818734" w:rsidR="00A95164" w:rsidRDefault="00A95164" w:rsidP="6009D5C6">
      <w:pPr>
        <w:rPr>
          <w:rFonts w:ascii="Century Gothic" w:eastAsia="Calibri" w:hAnsi="Century Gothic" w:cs="Calibri"/>
          <w:color w:val="000000" w:themeColor="text1"/>
        </w:rPr>
      </w:pPr>
      <w:r>
        <w:rPr>
          <w:rFonts w:ascii="Century Gothic" w:eastAsia="Calibri" w:hAnsi="Century Gothic" w:cs="Calibri"/>
          <w:color w:val="000000" w:themeColor="text1"/>
        </w:rPr>
        <w:t>I ran an Nmap scan to check for open ports:</w:t>
      </w:r>
    </w:p>
    <w:p w14:paraId="4573186B" w14:textId="499EAAAA" w:rsidR="00A95164" w:rsidRDefault="00A95164" w:rsidP="6009D5C6">
      <w:pPr>
        <w:rPr>
          <w:rFonts w:ascii="Century Gothic" w:eastAsia="Calibri" w:hAnsi="Century Gothic" w:cs="Calibri"/>
          <w:color w:val="000000" w:themeColor="text1"/>
        </w:rPr>
      </w:pPr>
      <w:r>
        <w:rPr>
          <w:rFonts w:ascii="Century Gothic" w:eastAsia="Calibri" w:hAnsi="Century Gothic" w:cs="Calibri"/>
          <w:noProof/>
          <w:color w:val="000000" w:themeColor="text1"/>
        </w:rPr>
        <w:drawing>
          <wp:inline distT="0" distB="0" distL="0" distR="0" wp14:anchorId="670611A0" wp14:editId="47B839FA">
            <wp:extent cx="4406900" cy="2909685"/>
            <wp:effectExtent l="0" t="0" r="0" b="0"/>
            <wp:docPr id="51397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71189" name="Picture 513971189"/>
                    <pic:cNvPicPr/>
                  </pic:nvPicPr>
                  <pic:blipFill>
                    <a:blip r:embed="rId11">
                      <a:extLst>
                        <a:ext uri="{28A0092B-C50C-407E-A947-70E740481C1C}">
                          <a14:useLocalDpi xmlns:a14="http://schemas.microsoft.com/office/drawing/2010/main" val="0"/>
                        </a:ext>
                      </a:extLst>
                    </a:blip>
                    <a:stretch>
                      <a:fillRect/>
                    </a:stretch>
                  </pic:blipFill>
                  <pic:spPr>
                    <a:xfrm>
                      <a:off x="0" y="0"/>
                      <a:ext cx="4434807" cy="2928111"/>
                    </a:xfrm>
                    <a:prstGeom prst="rect">
                      <a:avLst/>
                    </a:prstGeom>
                  </pic:spPr>
                </pic:pic>
              </a:graphicData>
            </a:graphic>
          </wp:inline>
        </w:drawing>
      </w:r>
    </w:p>
    <w:p w14:paraId="0FB4E556" w14:textId="6A1AE9D6" w:rsidR="00A95164" w:rsidRDefault="00A95164" w:rsidP="6009D5C6">
      <w:pPr>
        <w:rPr>
          <w:rFonts w:ascii="Century Gothic" w:eastAsia="Calibri" w:hAnsi="Century Gothic" w:cs="Calibri"/>
          <w:color w:val="000000" w:themeColor="text1"/>
        </w:rPr>
      </w:pPr>
      <w:r>
        <w:rPr>
          <w:rFonts w:ascii="Century Gothic" w:eastAsia="Calibri" w:hAnsi="Century Gothic" w:cs="Calibri"/>
          <w:color w:val="000000" w:themeColor="text1"/>
        </w:rPr>
        <w:lastRenderedPageBreak/>
        <w:t xml:space="preserve">After the scan I visited </w:t>
      </w:r>
      <w:hyperlink r:id="rId12" w:history="1">
        <w:r w:rsidR="007B2B3D" w:rsidRPr="00E87A9F">
          <w:rPr>
            <w:rStyle w:val="Hyperlink"/>
            <w:rFonts w:ascii="Century Gothic" w:eastAsia="Calibri" w:hAnsi="Century Gothic" w:cs="Calibri"/>
          </w:rPr>
          <w:t>http://localhost:3306</w:t>
        </w:r>
      </w:hyperlink>
      <w:r w:rsidR="007B2B3D">
        <w:rPr>
          <w:rFonts w:ascii="Century Gothic" w:eastAsia="Calibri" w:hAnsi="Century Gothic" w:cs="Calibri"/>
          <w:color w:val="000000" w:themeColor="text1"/>
        </w:rPr>
        <w:t xml:space="preserve"> </w:t>
      </w:r>
      <w:r>
        <w:rPr>
          <w:rFonts w:ascii="Century Gothic" w:eastAsia="Calibri" w:hAnsi="Century Gothic" w:cs="Calibri"/>
          <w:color w:val="000000" w:themeColor="text1"/>
        </w:rPr>
        <w:t>and the following page loaded with the information:</w:t>
      </w:r>
    </w:p>
    <w:p w14:paraId="2A654B54" w14:textId="7DAE294B" w:rsidR="00A8768C" w:rsidRPr="00A95164" w:rsidRDefault="00F8017E" w:rsidP="6009D5C6">
      <w:pPr>
        <w:rPr>
          <w:rFonts w:ascii="Century Gothic" w:eastAsia="Calibri" w:hAnsi="Century Gothic" w:cs="Calibri"/>
          <w:color w:val="000000" w:themeColor="text1"/>
        </w:rPr>
      </w:pPr>
      <w:r>
        <w:rPr>
          <w:rFonts w:ascii="Century Gothic" w:eastAsia="Calibri" w:hAnsi="Century Gothic" w:cs="Calibri"/>
          <w:noProof/>
          <w:color w:val="000000" w:themeColor="text1"/>
        </w:rPr>
        <w:drawing>
          <wp:inline distT="0" distB="0" distL="0" distR="0" wp14:anchorId="1D730C6C" wp14:editId="1C192E6F">
            <wp:extent cx="5943600" cy="3943985"/>
            <wp:effectExtent l="0" t="0" r="0" b="5715"/>
            <wp:docPr id="1665516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16575" name="Picture 16655165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14:paraId="6ED60111" w14:textId="1CFCE064" w:rsidR="6009D5C6" w:rsidRPr="00BE3237" w:rsidRDefault="6009D5C6" w:rsidP="6009D5C6">
      <w:pPr>
        <w:rPr>
          <w:rFonts w:ascii="Century Gothic" w:eastAsia="Calibri" w:hAnsi="Century Gothic" w:cs="Calibri"/>
          <w:b/>
          <w:bCs/>
          <w:color w:val="000000" w:themeColor="text1"/>
        </w:rPr>
      </w:pP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7BF24CA9" w14:textId="5F40DC9C" w:rsidR="6009D5C6" w:rsidRPr="00264534" w:rsidRDefault="00264534" w:rsidP="6009D5C6">
      <w:pPr>
        <w:rPr>
          <w:rFonts w:ascii="Century Gothic" w:eastAsia="Calibri" w:hAnsi="Century Gothic" w:cs="Calibri"/>
          <w:b/>
          <w:bCs/>
          <w:color w:val="000000" w:themeColor="text1"/>
          <w:sz w:val="24"/>
          <w:szCs w:val="24"/>
        </w:rPr>
      </w:pPr>
      <w:r w:rsidRPr="00264534">
        <w:rPr>
          <w:rFonts w:ascii="Century Gothic" w:eastAsia="Calibri" w:hAnsi="Century Gothic" w:cs="Calibri"/>
          <w:color w:val="000000" w:themeColor="text1"/>
          <w:sz w:val="24"/>
          <w:szCs w:val="24"/>
        </w:rPr>
        <w:t>Implement Access Controls: Restrict access to sensitive information by implementing access controls. This can involve configuring firewalls, web server settings, or application-level access controls to limit access to the port displaying version information. Only trusted IP addresses or authorized users should be allowed to access this information.</w:t>
      </w: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F6E611E" w14:textId="3639A4CF" w:rsidR="6009D5C6" w:rsidRPr="00BE3237" w:rsidRDefault="6009D5C6" w:rsidP="6009D5C6">
      <w:pPr>
        <w:rPr>
          <w:rFonts w:ascii="Century Gothic" w:eastAsia="Calibri" w:hAnsi="Century Gothic" w:cs="Calibri"/>
          <w:b/>
          <w:bCs/>
          <w:color w:val="000000" w:themeColor="text1"/>
        </w:rPr>
      </w:pPr>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568C48DF" w14:textId="39BC1AE7" w:rsidR="6009D5C6" w:rsidRPr="00C81913" w:rsidRDefault="00C81913" w:rsidP="6009D5C6">
      <w:pPr>
        <w:rPr>
          <w:rFonts w:ascii="Century Gothic" w:eastAsia="Calibri" w:hAnsi="Century Gothic" w:cs="Calibri"/>
          <w:color w:val="000000" w:themeColor="text1"/>
          <w:sz w:val="24"/>
          <w:szCs w:val="24"/>
        </w:rPr>
      </w:pPr>
      <w:r w:rsidRPr="00C81913">
        <w:rPr>
          <w:rFonts w:ascii="Century Gothic" w:eastAsia="Calibri" w:hAnsi="Century Gothic" w:cs="Calibri"/>
          <w:color w:val="000000" w:themeColor="text1"/>
          <w:sz w:val="24"/>
          <w:szCs w:val="24"/>
        </w:rPr>
        <w:t>MOHAMMAD NOURI mnouri@deakin.edu.au</w:t>
      </w:r>
    </w:p>
    <w:p w14:paraId="20BCDEBA" w14:textId="189B6845" w:rsidR="6009D5C6" w:rsidRPr="00BE3237" w:rsidRDefault="6009D5C6" w:rsidP="6009D5C6">
      <w:pPr>
        <w:rPr>
          <w:rFonts w:ascii="Century Gothic" w:eastAsia="Calibri" w:hAnsi="Century Gothic" w:cs="Calibri"/>
          <w:b/>
          <w:bCs/>
          <w:color w:val="000000" w:themeColor="text1"/>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ECA5" w14:textId="77777777" w:rsidR="00B36B62" w:rsidRDefault="00B36B62" w:rsidP="00CA27D7">
      <w:pPr>
        <w:spacing w:after="0" w:line="240" w:lineRule="auto"/>
      </w:pPr>
      <w:r>
        <w:separator/>
      </w:r>
    </w:p>
  </w:endnote>
  <w:endnote w:type="continuationSeparator" w:id="0">
    <w:p w14:paraId="28733F24" w14:textId="77777777" w:rsidR="00B36B62" w:rsidRDefault="00B36B62" w:rsidP="00CA27D7">
      <w:pPr>
        <w:spacing w:after="0" w:line="240" w:lineRule="auto"/>
      </w:pPr>
      <w:r>
        <w:continuationSeparator/>
      </w:r>
    </w:p>
  </w:endnote>
  <w:endnote w:type="continuationNotice" w:id="1">
    <w:p w14:paraId="7C18A7AA" w14:textId="77777777" w:rsidR="00B36B62" w:rsidRDefault="00B36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B0DF0" w14:textId="77777777" w:rsidR="00B36B62" w:rsidRDefault="00B36B62" w:rsidP="00CA27D7">
      <w:pPr>
        <w:spacing w:after="0" w:line="240" w:lineRule="auto"/>
      </w:pPr>
      <w:r>
        <w:separator/>
      </w:r>
    </w:p>
  </w:footnote>
  <w:footnote w:type="continuationSeparator" w:id="0">
    <w:p w14:paraId="422B68F0" w14:textId="77777777" w:rsidR="00B36B62" w:rsidRDefault="00B36B62" w:rsidP="00CA27D7">
      <w:pPr>
        <w:spacing w:after="0" w:line="240" w:lineRule="auto"/>
      </w:pPr>
      <w:r>
        <w:continuationSeparator/>
      </w:r>
    </w:p>
  </w:footnote>
  <w:footnote w:type="continuationNotice" w:id="1">
    <w:p w14:paraId="50ACCA3C" w14:textId="77777777" w:rsidR="00B36B62" w:rsidRDefault="00B36B6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103FF2"/>
    <w:rsid w:val="001760A4"/>
    <w:rsid w:val="001A7884"/>
    <w:rsid w:val="00264534"/>
    <w:rsid w:val="00280CC7"/>
    <w:rsid w:val="003D5C2E"/>
    <w:rsid w:val="0044D314"/>
    <w:rsid w:val="00533EA6"/>
    <w:rsid w:val="005351D0"/>
    <w:rsid w:val="00640B7F"/>
    <w:rsid w:val="00657296"/>
    <w:rsid w:val="00686234"/>
    <w:rsid w:val="00686EE4"/>
    <w:rsid w:val="00721338"/>
    <w:rsid w:val="0077700A"/>
    <w:rsid w:val="007B2B3D"/>
    <w:rsid w:val="008C2F80"/>
    <w:rsid w:val="009D089E"/>
    <w:rsid w:val="009F509F"/>
    <w:rsid w:val="00A55AD0"/>
    <w:rsid w:val="00A8768C"/>
    <w:rsid w:val="00A95164"/>
    <w:rsid w:val="00AD543F"/>
    <w:rsid w:val="00AF0142"/>
    <w:rsid w:val="00B36B62"/>
    <w:rsid w:val="00BE3237"/>
    <w:rsid w:val="00C2F475"/>
    <w:rsid w:val="00C81913"/>
    <w:rsid w:val="00CA065C"/>
    <w:rsid w:val="00CA27D7"/>
    <w:rsid w:val="00CC4ECA"/>
    <w:rsid w:val="00CE4FA5"/>
    <w:rsid w:val="00DB6C22"/>
    <w:rsid w:val="00EA5E6D"/>
    <w:rsid w:val="00F162D6"/>
    <w:rsid w:val="00F35EE7"/>
    <w:rsid w:val="00F55B3B"/>
    <w:rsid w:val="00F8017E"/>
    <w:rsid w:val="04C764AE"/>
    <w:rsid w:val="04DC9B94"/>
    <w:rsid w:val="0A44E58B"/>
    <w:rsid w:val="0A6955F7"/>
    <w:rsid w:val="0DA0F6B9"/>
    <w:rsid w:val="0E8AF78F"/>
    <w:rsid w:val="0E8B6B60"/>
    <w:rsid w:val="0FB600B7"/>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5164"/>
    <w:rPr>
      <w:color w:val="0563C1" w:themeColor="hyperlink"/>
      <w:u w:val="single"/>
    </w:rPr>
  </w:style>
  <w:style w:type="character" w:styleId="UnresolvedMention">
    <w:name w:val="Unresolved Mention"/>
    <w:basedOn w:val="DefaultParagraphFont"/>
    <w:uiPriority w:val="99"/>
    <w:semiHidden/>
    <w:unhideWhenUsed/>
    <w:rsid w:val="00A95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3306"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MOHAMMAD NOURI</cp:lastModifiedBy>
  <cp:revision>16</cp:revision>
  <dcterms:created xsi:type="dcterms:W3CDTF">2024-04-11T22:59:00Z</dcterms:created>
  <dcterms:modified xsi:type="dcterms:W3CDTF">2024-04-12T01:19:00Z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