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2BC76073" w:rsidR="7B4BA388" w:rsidRPr="00BE3237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607DC4D0" w:rsidRPr="56F00AE7">
        <w:rPr>
          <w:rFonts w:ascii="Century Gothic" w:hAnsi="Century Gothic"/>
          <w:color w:val="0070C0"/>
        </w:rPr>
        <w:t>Unencrypted Communications.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40D333FD" w:rsidR="4EFA2131" w:rsidRPr="00533EA6" w:rsidRDefault="005351D0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Mohammad Nouri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65F40A75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PT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24CC656B" w:rsidR="4EFA2131" w:rsidRPr="00533EA6" w:rsidRDefault="46A9ED73" w:rsidP="70392E87">
            <w:pPr>
              <w:spacing w:line="259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0392E87"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Junior Team Member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2B80B7E3" w:rsidR="4EFA2131" w:rsidRPr="00533EA6" w:rsidRDefault="25422E65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proofErr w:type="spellStart"/>
            <w:r w:rsidRPr="677873BC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Nabiha</w:t>
            </w:r>
            <w:proofErr w:type="spellEnd"/>
            <w:r w:rsidRPr="677873BC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Masood</w:t>
            </w:r>
            <w:r w:rsidR="0FB600B7" w:rsidRPr="677873BC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and Oliver Power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621E9BC4" w14:textId="523CDC4A" w:rsidR="005351D0" w:rsidRDefault="00C6781D" w:rsidP="56F00AE7">
      <w:pPr>
        <w:rPr>
          <w:rFonts w:ascii="Century Gothic" w:hAnsi="Century Gothic"/>
          <w:color w:val="0070C0"/>
        </w:rPr>
      </w:pPr>
      <w:r>
        <w:rPr>
          <w:rFonts w:ascii="Century Gothic" w:hAnsi="Century Gothic"/>
          <w:color w:val="0070C0"/>
        </w:rPr>
        <w:t>Vulnerable Ruby version 3.1.4P</w:t>
      </w:r>
    </w:p>
    <w:p w14:paraId="75C4544C" w14:textId="77777777" w:rsidR="00E9398E" w:rsidRDefault="00E9398E" w:rsidP="56F00AE7">
      <w:pPr>
        <w:rPr>
          <w:rFonts w:ascii="Century Gothic" w:hAnsi="Century Gothic"/>
          <w:color w:val="0070C0"/>
        </w:rPr>
      </w:pPr>
      <w:r w:rsidRPr="00E9398E">
        <w:rPr>
          <w:rFonts w:ascii="Century Gothic" w:hAnsi="Century Gothic"/>
          <w:color w:val="0070C0"/>
        </w:rPr>
        <w:t xml:space="preserve">The </w:t>
      </w:r>
      <w:proofErr w:type="spellStart"/>
      <w:r w:rsidRPr="00E9398E">
        <w:rPr>
          <w:rFonts w:ascii="Century Gothic" w:hAnsi="Century Gothic"/>
          <w:color w:val="0070C0"/>
        </w:rPr>
        <w:t>StringIO</w:t>
      </w:r>
      <w:proofErr w:type="spellEnd"/>
      <w:r w:rsidRPr="00E9398E">
        <w:rPr>
          <w:rFonts w:ascii="Century Gothic" w:hAnsi="Century Gothic"/>
          <w:color w:val="0070C0"/>
        </w:rPr>
        <w:t xml:space="preserve"> gem versions 3.0.1 through 3.0.6 and 3.1.0 through 3.1.4 in </w:t>
      </w:r>
      <w:proofErr w:type="gramStart"/>
      <w:r w:rsidRPr="00E9398E">
        <w:rPr>
          <w:rFonts w:ascii="Century Gothic" w:hAnsi="Century Gothic"/>
          <w:color w:val="0070C0"/>
        </w:rPr>
        <w:t>Ruby</w:t>
      </w:r>
      <w:proofErr w:type="gramEnd"/>
      <w:r w:rsidRPr="00E9398E">
        <w:rPr>
          <w:rFonts w:ascii="Century Gothic" w:hAnsi="Century Gothic"/>
          <w:color w:val="0070C0"/>
        </w:rPr>
        <w:t xml:space="preserve"> 3.0.x and 3.1.x are vulnerable to a buffer overread issue (CVE-2024-27280). This flaw could allow </w:t>
      </w:r>
      <w:proofErr w:type="spellStart"/>
      <w:r w:rsidRPr="00E9398E">
        <w:rPr>
          <w:rFonts w:ascii="Century Gothic" w:hAnsi="Century Gothic"/>
          <w:color w:val="0070C0"/>
        </w:rPr>
        <w:t>ungetbyte</w:t>
      </w:r>
      <w:proofErr w:type="spellEnd"/>
      <w:r w:rsidRPr="00E9398E">
        <w:rPr>
          <w:rFonts w:ascii="Century Gothic" w:hAnsi="Century Gothic"/>
          <w:color w:val="0070C0"/>
        </w:rPr>
        <w:t xml:space="preserve"> and </w:t>
      </w:r>
      <w:proofErr w:type="spellStart"/>
      <w:r w:rsidRPr="00E9398E">
        <w:rPr>
          <w:rFonts w:ascii="Century Gothic" w:hAnsi="Century Gothic"/>
          <w:color w:val="0070C0"/>
        </w:rPr>
        <w:t>ungetc</w:t>
      </w:r>
      <w:proofErr w:type="spellEnd"/>
      <w:r w:rsidRPr="00E9398E">
        <w:rPr>
          <w:rFonts w:ascii="Century Gothic" w:hAnsi="Century Gothic"/>
          <w:color w:val="0070C0"/>
        </w:rPr>
        <w:t xml:space="preserve"> methods to read past the end of a string, potentially exposing memory values. It's recommended to upgrade to </w:t>
      </w:r>
      <w:proofErr w:type="spellStart"/>
      <w:r w:rsidRPr="00E9398E">
        <w:rPr>
          <w:rFonts w:ascii="Century Gothic" w:hAnsi="Century Gothic"/>
          <w:color w:val="0070C0"/>
        </w:rPr>
        <w:t>StringIO</w:t>
      </w:r>
      <w:proofErr w:type="spellEnd"/>
      <w:r w:rsidRPr="00E9398E">
        <w:rPr>
          <w:rFonts w:ascii="Century Gothic" w:hAnsi="Century Gothic"/>
          <w:color w:val="0070C0"/>
        </w:rPr>
        <w:t xml:space="preserve"> gem version 3.0.1.1 or 3.0.1.2, or utilize </w:t>
      </w:r>
      <w:proofErr w:type="spellStart"/>
      <w:r w:rsidRPr="00E9398E">
        <w:rPr>
          <w:rFonts w:ascii="Century Gothic" w:hAnsi="Century Gothic"/>
          <w:color w:val="0070C0"/>
        </w:rPr>
        <w:t>StringIO</w:t>
      </w:r>
      <w:proofErr w:type="spellEnd"/>
      <w:r w:rsidRPr="00E9398E">
        <w:rPr>
          <w:rFonts w:ascii="Century Gothic" w:hAnsi="Century Gothic"/>
          <w:color w:val="0070C0"/>
        </w:rPr>
        <w:t xml:space="preserve"> 3.0.3 or later, or Ruby 3.2.x and later, to mitigate this vulnerability.</w:t>
      </w:r>
    </w:p>
    <w:p w14:paraId="50911984" w14:textId="256A301B" w:rsidR="2953A169" w:rsidRPr="00BE3237" w:rsidRDefault="2953A169" w:rsidP="56F00AE7">
      <w:pPr>
        <w:rPr>
          <w:rFonts w:ascii="Century Gothic" w:hAnsi="Century Gothic"/>
        </w:rPr>
      </w:pPr>
      <w:r w:rsidRPr="56F00AE7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56F00AE7">
        <w:rPr>
          <w:rFonts w:ascii="Century Gothic" w:hAnsi="Century Gothic"/>
        </w:rPr>
        <w:t>Impact:</w:t>
      </w:r>
      <w:r w:rsidR="00533EA6" w:rsidRPr="56F00AE7">
        <w:rPr>
          <w:rFonts w:ascii="Century Gothic" w:hAnsi="Century Gothic"/>
        </w:rPr>
        <w:t xml:space="preserve"> </w:t>
      </w:r>
      <w:r w:rsidR="6494AD44" w:rsidRPr="56F00AE7">
        <w:rPr>
          <w:rFonts w:ascii="Century Gothic" w:hAnsi="Century Gothic"/>
        </w:rPr>
        <w:t>Minor</w:t>
      </w:r>
      <w:r>
        <w:br/>
      </w:r>
      <w:r w:rsidR="40E462CF" w:rsidRPr="56F00AE7">
        <w:rPr>
          <w:rFonts w:ascii="Century Gothic" w:hAnsi="Century Gothic"/>
        </w:rPr>
        <w:t xml:space="preserve">Likelihood: </w:t>
      </w:r>
      <w:r w:rsidR="433401D2" w:rsidRPr="56F00AE7">
        <w:rPr>
          <w:rFonts w:ascii="Century Gothic" w:hAnsi="Century Gothic"/>
        </w:rPr>
        <w:t>Moderate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001760A4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auto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001760A4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shd w:val="clear" w:color="auto" w:fill="70AD47" w:themeFill="accent6"/>
            <w:tcMar>
              <w:left w:w="105" w:type="dxa"/>
              <w:right w:w="105" w:type="dxa"/>
            </w:tcMar>
          </w:tcPr>
          <w:p w14:paraId="1135681A" w14:textId="529300AA" w:rsidR="6009D5C6" w:rsidRPr="0077700A" w:rsidRDefault="6009D5C6" w:rsidP="0077700A">
            <w:r w:rsidRPr="0077700A"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shd w:val="clear" w:color="auto" w:fill="auto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00F55B3B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420B28C1" w14:textId="77777777" w:rsidR="00E9398E" w:rsidRPr="00E9398E" w:rsidRDefault="00E9398E" w:rsidP="00E9398E">
      <w:pPr>
        <w:rPr>
          <w:rFonts w:ascii="Century Gothic" w:hAnsi="Century Gothic"/>
          <w:sz w:val="24"/>
          <w:szCs w:val="24"/>
        </w:rPr>
      </w:pPr>
      <w:r w:rsidRPr="00E9398E">
        <w:rPr>
          <w:rFonts w:ascii="Century Gothic" w:hAnsi="Century Gothic"/>
          <w:sz w:val="24"/>
          <w:szCs w:val="24"/>
        </w:rPr>
        <w:t>Data Breach Risk: Since the vulnerability involves buffer overreading, there's a risk of exposing sensitive data stored in memory. If exploited, attackers could gain unauthorized access to this data, compromising the confidentiality of user information or other critical business data.</w:t>
      </w:r>
    </w:p>
    <w:p w14:paraId="41273CCB" w14:textId="4D06B516" w:rsidR="00E9398E" w:rsidRPr="00E9398E" w:rsidRDefault="00E9398E" w:rsidP="00E9398E">
      <w:pPr>
        <w:rPr>
          <w:rFonts w:ascii="Century Gothic" w:hAnsi="Century Gothic"/>
          <w:sz w:val="24"/>
          <w:szCs w:val="24"/>
        </w:rPr>
      </w:pPr>
      <w:r w:rsidRPr="00E9398E">
        <w:rPr>
          <w:rFonts w:ascii="Century Gothic" w:hAnsi="Century Gothic"/>
          <w:sz w:val="24"/>
          <w:szCs w:val="24"/>
        </w:rPr>
        <w:t xml:space="preserve">Reputation Damage: A data breach or security incident resulting from this vulnerability could damage </w:t>
      </w:r>
      <w:r>
        <w:rPr>
          <w:rFonts w:ascii="Century Gothic" w:hAnsi="Century Gothic"/>
          <w:sz w:val="24"/>
          <w:szCs w:val="24"/>
        </w:rPr>
        <w:t>you’re the company’s</w:t>
      </w:r>
      <w:r w:rsidRPr="00E9398E">
        <w:rPr>
          <w:rFonts w:ascii="Century Gothic" w:hAnsi="Century Gothic"/>
          <w:sz w:val="24"/>
          <w:szCs w:val="24"/>
        </w:rPr>
        <w:t xml:space="preserve"> reputation. </w:t>
      </w:r>
      <w:r>
        <w:rPr>
          <w:rFonts w:ascii="Century Gothic" w:hAnsi="Century Gothic"/>
          <w:sz w:val="24"/>
          <w:szCs w:val="24"/>
        </w:rPr>
        <w:t>Users</w:t>
      </w:r>
      <w:r w:rsidRPr="00E9398E">
        <w:rPr>
          <w:rFonts w:ascii="Century Gothic" w:hAnsi="Century Gothic"/>
          <w:sz w:val="24"/>
          <w:szCs w:val="24"/>
        </w:rPr>
        <w:t xml:space="preserve"> may lose trust in </w:t>
      </w:r>
      <w:r>
        <w:rPr>
          <w:rFonts w:ascii="Century Gothic" w:hAnsi="Century Gothic"/>
          <w:sz w:val="24"/>
          <w:szCs w:val="24"/>
        </w:rPr>
        <w:t>the company’s</w:t>
      </w:r>
      <w:r w:rsidRPr="00E9398E">
        <w:rPr>
          <w:rFonts w:ascii="Century Gothic" w:hAnsi="Century Gothic"/>
          <w:sz w:val="24"/>
          <w:szCs w:val="24"/>
        </w:rPr>
        <w:t xml:space="preserve"> ability to protect their data, leading to decreased </w:t>
      </w:r>
      <w:r>
        <w:rPr>
          <w:rFonts w:ascii="Century Gothic" w:hAnsi="Century Gothic"/>
          <w:sz w:val="24"/>
          <w:szCs w:val="24"/>
        </w:rPr>
        <w:t>user</w:t>
      </w:r>
      <w:r w:rsidRPr="00E9398E">
        <w:rPr>
          <w:rFonts w:ascii="Century Gothic" w:hAnsi="Century Gothic"/>
          <w:sz w:val="24"/>
          <w:szCs w:val="24"/>
        </w:rPr>
        <w:t xml:space="preserve"> confidence</w:t>
      </w:r>
      <w:r>
        <w:rPr>
          <w:rFonts w:ascii="Century Gothic" w:hAnsi="Century Gothic"/>
          <w:sz w:val="24"/>
          <w:szCs w:val="24"/>
        </w:rPr>
        <w:t>,</w:t>
      </w:r>
      <w:r w:rsidRPr="00E9398E">
        <w:rPr>
          <w:rFonts w:ascii="Century Gothic" w:hAnsi="Century Gothic"/>
          <w:sz w:val="24"/>
          <w:szCs w:val="24"/>
        </w:rPr>
        <w:t xml:space="preserve"> and potential loss of business.</w:t>
      </w:r>
    </w:p>
    <w:p w14:paraId="7253CF2E" w14:textId="77C2C8A0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7D7BA0F5" w14:textId="6F75DAA1" w:rsidR="6009D5C6" w:rsidRPr="00CC4ECA" w:rsidRDefault="002C1790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The web application</w:t>
      </w:r>
    </w:p>
    <w:p w14:paraId="69B7DB13" w14:textId="7D947FB1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35B4C88B" w14:textId="2A186F1D" w:rsidR="33AA5DC2" w:rsidRDefault="00C2760E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Step 1:</w:t>
      </w:r>
    </w:p>
    <w:p w14:paraId="65A66885" w14:textId="570A7665" w:rsidR="00C2760E" w:rsidRDefault="00C2760E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Run an Nmap scan:</w:t>
      </w:r>
    </w:p>
    <w:p w14:paraId="377E1444" w14:textId="7ADC4F70" w:rsidR="00C2760E" w:rsidRDefault="00C2760E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rFonts w:ascii="Century Gothic" w:eastAsia="Calibri" w:hAnsi="Century Gothic" w:cs="Calibri"/>
          <w:noProof/>
          <w:color w:val="000000" w:themeColor="text1"/>
        </w:rPr>
        <w:drawing>
          <wp:inline distT="0" distB="0" distL="0" distR="0" wp14:anchorId="70E07A9D" wp14:editId="6ECCCDB2">
            <wp:extent cx="4406900" cy="2909685"/>
            <wp:effectExtent l="0" t="0" r="0" b="0"/>
            <wp:docPr id="513971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118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07" cy="29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254" w14:textId="72E9A029" w:rsidR="00C2760E" w:rsidRDefault="00C2760E" w:rsidP="6009D5C6">
      <w:pPr>
        <w:rPr>
          <w:rFonts w:ascii="Century Gothic" w:eastAsia="Calibri" w:hAnsi="Century Gothic" w:cs="Calibri"/>
          <w:color w:val="0070C0"/>
        </w:rPr>
      </w:pPr>
      <w:r w:rsidRPr="00C2760E">
        <w:rPr>
          <w:rFonts w:ascii="Century Gothic" w:eastAsia="Calibri" w:hAnsi="Century Gothic" w:cs="Calibri"/>
          <w:color w:val="0070C0"/>
        </w:rPr>
        <w:t>Step 2:</w:t>
      </w:r>
      <w:r>
        <w:rPr>
          <w:rFonts w:ascii="Century Gothic" w:eastAsia="Calibri" w:hAnsi="Century Gothic" w:cs="Calibri"/>
          <w:color w:val="0070C0"/>
        </w:rPr>
        <w:t xml:space="preserve"> </w:t>
      </w:r>
    </w:p>
    <w:p w14:paraId="5A34A2BB" w14:textId="4FE51DC6" w:rsidR="00C2760E" w:rsidRDefault="00C2760E" w:rsidP="6009D5C6">
      <w:pPr>
        <w:rPr>
          <w:rFonts w:ascii="Century Gothic" w:eastAsia="Calibri" w:hAnsi="Century Gothic" w:cs="Calibri"/>
          <w:color w:val="0070C0"/>
        </w:rPr>
      </w:pPr>
      <w:r>
        <w:rPr>
          <w:rFonts w:ascii="Century Gothic" w:eastAsia="Calibri" w:hAnsi="Century Gothic" w:cs="Calibri"/>
          <w:color w:val="0070C0"/>
        </w:rPr>
        <w:lastRenderedPageBreak/>
        <w:t xml:space="preserve">Visit </w:t>
      </w:r>
      <w:hyperlink r:id="rId12" w:history="1">
        <w:r w:rsidRPr="00E87A9F">
          <w:rPr>
            <w:rStyle w:val="Hyperlink"/>
            <w:rFonts w:ascii="Century Gothic" w:eastAsia="Calibri" w:hAnsi="Century Gothic" w:cs="Calibri"/>
          </w:rPr>
          <w:t>http://localhost:3000</w:t>
        </w:r>
      </w:hyperlink>
      <w:r>
        <w:rPr>
          <w:rFonts w:ascii="Century Gothic" w:eastAsia="Calibri" w:hAnsi="Century Gothic" w:cs="Calibri"/>
          <w:color w:val="0070C0"/>
        </w:rPr>
        <w:t xml:space="preserve"> and the version of ruby is displayed on the page:</w:t>
      </w:r>
    </w:p>
    <w:p w14:paraId="4D1A9393" w14:textId="79BE0FDC" w:rsidR="00C2760E" w:rsidRPr="00C2760E" w:rsidRDefault="008D06C3" w:rsidP="6009D5C6">
      <w:pPr>
        <w:rPr>
          <w:rFonts w:ascii="Century Gothic" w:eastAsia="Calibri" w:hAnsi="Century Gothic" w:cs="Calibri"/>
          <w:color w:val="0070C0"/>
        </w:rPr>
      </w:pPr>
      <w:r>
        <w:rPr>
          <w:rFonts w:ascii="Century Gothic" w:eastAsia="Calibri" w:hAnsi="Century Gothic" w:cs="Calibri"/>
          <w:noProof/>
          <w:color w:val="0070C0"/>
        </w:rPr>
        <w:drawing>
          <wp:inline distT="0" distB="0" distL="0" distR="0" wp14:anchorId="0B73521A" wp14:editId="617D89F4">
            <wp:extent cx="5943600" cy="3969385"/>
            <wp:effectExtent l="0" t="0" r="0" b="5715"/>
            <wp:docPr id="1029300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0444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7BF24CA9" w14:textId="6C160DB0" w:rsidR="6009D5C6" w:rsidRPr="00BE3237" w:rsidRDefault="008D06C3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8D06C3">
        <w:rPr>
          <w:rFonts w:ascii="Century Gothic" w:eastAsia="Calibri" w:hAnsi="Century Gothic" w:cs="Calibri"/>
          <w:color w:val="0070C0"/>
          <w:sz w:val="24"/>
          <w:szCs w:val="24"/>
        </w:rPr>
        <w:t xml:space="preserve">update the </w:t>
      </w:r>
      <w:proofErr w:type="spellStart"/>
      <w:r w:rsidRPr="008D06C3">
        <w:rPr>
          <w:rFonts w:ascii="Century Gothic" w:eastAsia="Calibri" w:hAnsi="Century Gothic" w:cs="Calibri"/>
          <w:color w:val="0070C0"/>
          <w:sz w:val="24"/>
          <w:szCs w:val="24"/>
        </w:rPr>
        <w:t>StringIO</w:t>
      </w:r>
      <w:proofErr w:type="spellEnd"/>
      <w:r w:rsidRPr="008D06C3">
        <w:rPr>
          <w:rFonts w:ascii="Century Gothic" w:eastAsia="Calibri" w:hAnsi="Century Gothic" w:cs="Calibri"/>
          <w:color w:val="0070C0"/>
          <w:sz w:val="24"/>
          <w:szCs w:val="24"/>
        </w:rPr>
        <w:t xml:space="preserve"> gem to version 3.0.3 or later.</w:t>
      </w: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3F6E611E" w14:textId="107C91F4" w:rsidR="6009D5C6" w:rsidRDefault="008D06C3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hyperlink r:id="rId14" w:history="1">
        <w:r w:rsidRPr="00E87A9F">
          <w:rPr>
            <w:rStyle w:val="Hyperlink"/>
            <w:rFonts w:ascii="Century Gothic" w:eastAsia="Calibri" w:hAnsi="Century Gothic" w:cs="Calibri"/>
            <w:sz w:val="24"/>
            <w:szCs w:val="24"/>
          </w:rPr>
          <w:t>https://www.ruby-lang.org/en/news/2024/03/21/buffer-overread-cve-2024-27280/</w:t>
        </w:r>
      </w:hyperlink>
    </w:p>
    <w:p w14:paraId="69223DFB" w14:textId="2E0F1438" w:rsidR="008D06C3" w:rsidRDefault="008D06C3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hyperlink r:id="rId15" w:history="1">
        <w:r w:rsidRPr="00E87A9F">
          <w:rPr>
            <w:rStyle w:val="Hyperlink"/>
            <w:rFonts w:ascii="Century Gothic" w:eastAsia="Calibri" w:hAnsi="Century Gothic" w:cs="Calibri"/>
            <w:b/>
            <w:bCs/>
          </w:rPr>
          <w:t>https://nmap.org/</w:t>
        </w:r>
      </w:hyperlink>
    </w:p>
    <w:p w14:paraId="20BA08DE" w14:textId="77777777" w:rsidR="008D06C3" w:rsidRPr="00BE3237" w:rsidRDefault="008D06C3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623F4A6E" w14:textId="4AD71AFB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568C48DF" w14:textId="37E18379" w:rsidR="6009D5C6" w:rsidRPr="00686EE4" w:rsidRDefault="008D06C3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Mohammad Nouri mnouri@deakin.edu.au</w:t>
      </w:r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1628" w14:textId="77777777" w:rsidR="0074701F" w:rsidRDefault="0074701F" w:rsidP="00CA27D7">
      <w:pPr>
        <w:spacing w:after="0" w:line="240" w:lineRule="auto"/>
      </w:pPr>
      <w:r>
        <w:separator/>
      </w:r>
    </w:p>
  </w:endnote>
  <w:endnote w:type="continuationSeparator" w:id="0">
    <w:p w14:paraId="4B7A2019" w14:textId="77777777" w:rsidR="0074701F" w:rsidRDefault="0074701F" w:rsidP="00CA27D7">
      <w:pPr>
        <w:spacing w:after="0" w:line="240" w:lineRule="auto"/>
      </w:pPr>
      <w:r>
        <w:continuationSeparator/>
      </w:r>
    </w:p>
  </w:endnote>
  <w:endnote w:type="continuationNotice" w:id="1">
    <w:p w14:paraId="3658643B" w14:textId="77777777" w:rsidR="0074701F" w:rsidRDefault="007470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D998" w14:textId="77777777" w:rsidR="0074701F" w:rsidRDefault="0074701F" w:rsidP="00CA27D7">
      <w:pPr>
        <w:spacing w:after="0" w:line="240" w:lineRule="auto"/>
      </w:pPr>
      <w:r>
        <w:separator/>
      </w:r>
    </w:p>
  </w:footnote>
  <w:footnote w:type="continuationSeparator" w:id="0">
    <w:p w14:paraId="321DE5D0" w14:textId="77777777" w:rsidR="0074701F" w:rsidRDefault="0074701F" w:rsidP="00CA27D7">
      <w:pPr>
        <w:spacing w:after="0" w:line="240" w:lineRule="auto"/>
      </w:pPr>
      <w:r>
        <w:continuationSeparator/>
      </w:r>
    </w:p>
  </w:footnote>
  <w:footnote w:type="continuationNotice" w:id="1">
    <w:p w14:paraId="4517D07E" w14:textId="77777777" w:rsidR="0074701F" w:rsidRDefault="0074701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E50F5"/>
    <w:multiLevelType w:val="multilevel"/>
    <w:tmpl w:val="3A08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6"/>
  </w:num>
  <w:num w:numId="3" w16cid:durableId="901720464">
    <w:abstractNumId w:val="7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  <w:num w:numId="8" w16cid:durableId="2075279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103FF2"/>
    <w:rsid w:val="001760A4"/>
    <w:rsid w:val="002C1790"/>
    <w:rsid w:val="003D5C2E"/>
    <w:rsid w:val="0044D314"/>
    <w:rsid w:val="00533EA6"/>
    <w:rsid w:val="005351D0"/>
    <w:rsid w:val="00640B7F"/>
    <w:rsid w:val="00657296"/>
    <w:rsid w:val="00686234"/>
    <w:rsid w:val="00686EE4"/>
    <w:rsid w:val="00721338"/>
    <w:rsid w:val="0074701F"/>
    <w:rsid w:val="0077700A"/>
    <w:rsid w:val="007C1099"/>
    <w:rsid w:val="008D06C3"/>
    <w:rsid w:val="00AD543F"/>
    <w:rsid w:val="00AF458D"/>
    <w:rsid w:val="00BE3237"/>
    <w:rsid w:val="00C2760E"/>
    <w:rsid w:val="00C2F475"/>
    <w:rsid w:val="00C6781D"/>
    <w:rsid w:val="00CA065C"/>
    <w:rsid w:val="00CA27D7"/>
    <w:rsid w:val="00CC4ECA"/>
    <w:rsid w:val="00DB6C22"/>
    <w:rsid w:val="00E9398E"/>
    <w:rsid w:val="00EA5E6D"/>
    <w:rsid w:val="00F162D6"/>
    <w:rsid w:val="00F35EE7"/>
    <w:rsid w:val="00F55B3B"/>
    <w:rsid w:val="04C764AE"/>
    <w:rsid w:val="04DC9B94"/>
    <w:rsid w:val="0A44E58B"/>
    <w:rsid w:val="0A6955F7"/>
    <w:rsid w:val="0DA0F6B9"/>
    <w:rsid w:val="0E8AF78F"/>
    <w:rsid w:val="0E8B6B60"/>
    <w:rsid w:val="0FB600B7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9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E9398E"/>
    <w:rPr>
      <w:b/>
      <w:bCs/>
    </w:rPr>
  </w:style>
  <w:style w:type="character" w:styleId="Hyperlink">
    <w:name w:val="Hyperlink"/>
    <w:basedOn w:val="DefaultParagraphFont"/>
    <w:uiPriority w:val="99"/>
    <w:unhideWhenUsed/>
    <w:rsid w:val="00C27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nmap.org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uby-lang.org/en/news/2024/03/21/buffer-overread-cve-2024-272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MOHAMMAD NOURI</cp:lastModifiedBy>
  <cp:revision>2</cp:revision>
  <dcterms:created xsi:type="dcterms:W3CDTF">2024-04-14T03:59:00Z</dcterms:created>
  <dcterms:modified xsi:type="dcterms:W3CDTF">2024-04-14T03:59:00Z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