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0FD" w:rsidP="00366FEC" w:rsidRDefault="00B27D2F" w14:paraId="2AF39572" w14:textId="5B083008">
      <w:pPr>
        <w:pStyle w:val="Heading1"/>
        <w:rPr>
          <w:rFonts w:eastAsia="Arial"/>
          <w:sz w:val="36"/>
          <w:szCs w:val="36"/>
        </w:rPr>
      </w:pPr>
      <w:r w:rsidRPr="00FA409D">
        <w:rPr>
          <w:rFonts w:eastAsia="Arial"/>
          <w:sz w:val="36"/>
          <w:szCs w:val="36"/>
        </w:rPr>
        <w:t>10DS Data Scientist Technical Exercise –</w:t>
      </w:r>
      <w:bookmarkStart w:name="_g0x0q38rbcee" w:id="0"/>
      <w:bookmarkEnd w:id="0"/>
      <w:r w:rsidR="00E348AA">
        <w:rPr>
          <w:rFonts w:eastAsia="Arial"/>
          <w:sz w:val="36"/>
          <w:szCs w:val="36"/>
        </w:rPr>
        <w:t xml:space="preserve"> National Tutoring Programme</w:t>
      </w:r>
    </w:p>
    <w:p w:rsidR="00366FEC" w:rsidP="00366FEC" w:rsidRDefault="00366FEC" w14:paraId="6427850F" w14:textId="42F8548A"/>
    <w:p w:rsidR="00366FEC" w:rsidP="00366FEC" w:rsidRDefault="00366FEC" w14:paraId="4BD0041B" w14:textId="5C406D10">
      <w:pPr>
        <w:rPr>
          <w:b/>
          <w:bCs/>
          <w:u w:val="single"/>
        </w:rPr>
      </w:pPr>
      <w:r>
        <w:rPr>
          <w:b/>
          <w:bCs/>
          <w:u w:val="single"/>
        </w:rPr>
        <w:t>Context</w:t>
      </w:r>
    </w:p>
    <w:p w:rsidR="0082344D" w:rsidP="00366FEC" w:rsidRDefault="00366FEC" w14:paraId="7D240B5A" w14:textId="00993AE8">
      <w:r w:rsidRPr="00366FEC">
        <w:t xml:space="preserve">The </w:t>
      </w:r>
      <w:hyperlink w:history="1" r:id="rId8">
        <w:r w:rsidRPr="00114C5E">
          <w:rPr>
            <w:rStyle w:val="Hyperlink"/>
          </w:rPr>
          <w:t>National Tutoring Programme</w:t>
        </w:r>
      </w:hyperlink>
      <w:r w:rsidRPr="00366FEC">
        <w:t xml:space="preserve"> (NTP) is </w:t>
      </w:r>
      <w:r w:rsidR="00114C5E">
        <w:t>intended to help</w:t>
      </w:r>
      <w:r w:rsidRPr="00366FEC">
        <w:t xml:space="preserve"> pupils across the country catch-up on missed time in school due to the pandemic. The </w:t>
      </w:r>
      <w:r>
        <w:t>NTP</w:t>
      </w:r>
      <w:r w:rsidRPr="00366FEC">
        <w:t xml:space="preserve"> provides primary and secondary schools with funding to give pupils access to one-to-one or small group teaching with specialist tutors.</w:t>
      </w:r>
      <w:r w:rsidR="00F6652C">
        <w:t xml:space="preserve"> </w:t>
      </w:r>
    </w:p>
    <w:p w:rsidRPr="00366FEC" w:rsidR="00114C5E" w:rsidP="00366FEC" w:rsidRDefault="0082344D" w14:paraId="41B9C685" w14:textId="5C9BA528">
      <w:r>
        <w:t>NTP</w:t>
      </w:r>
      <w:r w:rsidR="00F6652C">
        <w:t xml:space="preserve"> funding covers 60% of </w:t>
      </w:r>
      <w:r>
        <w:t xml:space="preserve">the cost of tuition, with the remainder of the cost covered by the school using other sources of funding, such as the </w:t>
      </w:r>
      <w:hyperlink w:history="1" r:id="rId9">
        <w:r>
          <w:rPr>
            <w:rStyle w:val="Hyperlink"/>
          </w:rPr>
          <w:t>p</w:t>
        </w:r>
        <w:r w:rsidRPr="0082344D">
          <w:rPr>
            <w:rStyle w:val="Hyperlink"/>
          </w:rPr>
          <w:t xml:space="preserve">upil </w:t>
        </w:r>
        <w:r>
          <w:rPr>
            <w:rStyle w:val="Hyperlink"/>
          </w:rPr>
          <w:t>p</w:t>
        </w:r>
        <w:r w:rsidRPr="0082344D">
          <w:rPr>
            <w:rStyle w:val="Hyperlink"/>
          </w:rPr>
          <w:t>remium</w:t>
        </w:r>
      </w:hyperlink>
      <w:r>
        <w:t>.</w:t>
      </w:r>
      <w:r w:rsidR="0048699C">
        <w:t xml:space="preserve"> NTP funding is £349m in academic year 22</w:t>
      </w:r>
      <w:r w:rsidR="00DE7BC2">
        <w:t>/23</w:t>
      </w:r>
      <w:r w:rsidR="00D80AD1">
        <w:t>.</w:t>
      </w:r>
    </w:p>
    <w:p w:rsidR="0089319B" w:rsidP="00B27D2F" w:rsidRDefault="0089319B" w14:paraId="15A738CE" w14:textId="3E59F08D">
      <w:pPr>
        <w:rPr>
          <w:b/>
          <w:bCs/>
          <w:u w:val="single"/>
        </w:rPr>
      </w:pPr>
      <w:r w:rsidRPr="00146103">
        <w:rPr>
          <w:b/>
          <w:bCs/>
          <w:u w:val="single"/>
        </w:rPr>
        <w:t>Task</w:t>
      </w:r>
    </w:p>
    <w:p w:rsidRPr="00DA6F3C" w:rsidR="00DA6F3C" w:rsidP="00B27D2F" w:rsidRDefault="10B42692" w14:paraId="479B7497" w14:textId="070C6C58">
      <w:r>
        <w:t>The</w:t>
      </w:r>
      <w:r w:rsidR="151558CB">
        <w:t xml:space="preserve"> Department for Education </w:t>
      </w:r>
      <w:r w:rsidR="25FABA57">
        <w:t xml:space="preserve">is considering bidding for </w:t>
      </w:r>
      <w:r w:rsidR="151558CB">
        <w:t>£20m</w:t>
      </w:r>
      <w:r>
        <w:t xml:space="preserve"> </w:t>
      </w:r>
      <w:r w:rsidR="151558CB">
        <w:t xml:space="preserve">to intensify </w:t>
      </w:r>
      <w:r>
        <w:t xml:space="preserve">the </w:t>
      </w:r>
      <w:r w:rsidR="25FABA57">
        <w:t xml:space="preserve">NTP </w:t>
      </w:r>
      <w:r>
        <w:t>in up to ten local authorities</w:t>
      </w:r>
      <w:r w:rsidR="5E31A86D">
        <w:t xml:space="preserve">. No 10 </w:t>
      </w:r>
      <w:r w:rsidR="790F7384">
        <w:t>D</w:t>
      </w:r>
      <w:r w:rsidR="55653D5F">
        <w:t>elivery</w:t>
      </w:r>
      <w:r w:rsidR="5E31A86D">
        <w:t xml:space="preserve"> Unit have asked you to analyse the data in this space help decide</w:t>
      </w:r>
      <w:r w:rsidR="049F6E98">
        <w:t xml:space="preserve"> in</w:t>
      </w:r>
      <w:r w:rsidR="5E31A86D">
        <w:t xml:space="preserve"> which local authorities we should intensify the programme</w:t>
      </w:r>
      <w:r w:rsidR="1AA4CB86">
        <w:t xml:space="preserve"> in order to increase the </w:t>
      </w:r>
      <w:r w:rsidR="77C7FD8C">
        <w:t>uptake and impact of the NTP</w:t>
      </w:r>
      <w:r w:rsidR="1AA4CB86">
        <w:t>.</w:t>
      </w:r>
    </w:p>
    <w:p w:rsidRPr="00FA409D" w:rsidR="00E74DCD" w:rsidP="00E74DCD" w:rsidRDefault="01614B1A" w14:paraId="115B3527" w14:textId="405F7166">
      <w:pPr>
        <w:numPr>
          <w:ilvl w:val="0"/>
          <w:numId w:val="2"/>
        </w:numPr>
        <w:spacing w:after="0" w:line="276" w:lineRule="auto"/>
      </w:pPr>
      <w:r>
        <w:t xml:space="preserve">Produce a short presentation of </w:t>
      </w:r>
      <w:r w:rsidR="10116D42">
        <w:t>at most</w:t>
      </w:r>
      <w:r>
        <w:t xml:space="preserve"> </w:t>
      </w:r>
      <w:r w:rsidR="0FDE62BB">
        <w:t>five</w:t>
      </w:r>
      <w:r>
        <w:t xml:space="preserve"> slides</w:t>
      </w:r>
      <w:r w:rsidR="269C403F">
        <w:t xml:space="preserve"> to communicate your findings to No 10 </w:t>
      </w:r>
      <w:r w:rsidR="4935377D">
        <w:t>Delivery</w:t>
      </w:r>
      <w:r w:rsidR="269C403F">
        <w:t xml:space="preserve"> </w:t>
      </w:r>
      <w:r w:rsidR="7BF638BD">
        <w:t>U</w:t>
      </w:r>
      <w:r w:rsidR="269C403F">
        <w:t xml:space="preserve">nit.  </w:t>
      </w:r>
    </w:p>
    <w:p w:rsidR="00182256" w:rsidP="00182256" w:rsidRDefault="00E74DCD" w14:paraId="3FB9D0DE" w14:textId="7B6F68CA">
      <w:pPr>
        <w:numPr>
          <w:ilvl w:val="0"/>
          <w:numId w:val="2"/>
        </w:numPr>
        <w:spacing w:after="0" w:line="276" w:lineRule="auto"/>
        <w:rPr/>
      </w:pPr>
      <w:r w:rsidR="2C7C251B">
        <w:rPr/>
        <w:t>Email a zip file of your presentation and all of your code / workings used to complete the exercise with the subject line ‘Data Scientist technical exercise’ to</w:t>
      </w:r>
      <w:r w:rsidR="57596196">
        <w:rPr/>
        <w:t xml:space="preserve"> </w:t>
      </w:r>
      <w:hyperlink r:id="Rd40bc678590b4e90">
        <w:r w:rsidRPr="5201720F" w:rsidR="4E40C113">
          <w:rPr>
            <w:rStyle w:val="Hyperlink"/>
          </w:rPr>
          <w:t>bhenshall@no10.gov.uk</w:t>
        </w:r>
      </w:hyperlink>
      <w:r w:rsidR="4E40C113">
        <w:rPr/>
        <w:t xml:space="preserve"> </w:t>
      </w:r>
      <w:r w:rsidR="57596196">
        <w:rPr/>
        <w:t>at the time specified in the cover email.</w:t>
      </w:r>
      <w:r w:rsidR="5BBF80C0">
        <w:rPr/>
        <w:t xml:space="preserve"> Please convert any presentational materials to pdf format to ensure they can be opened.</w:t>
      </w:r>
    </w:p>
    <w:p w:rsidR="00912BFC" w:rsidP="00912BFC" w:rsidRDefault="5889EC7D" w14:paraId="3CF2597E" w14:textId="6B88BA67">
      <w:pPr>
        <w:numPr>
          <w:ilvl w:val="0"/>
          <w:numId w:val="2"/>
        </w:numPr>
        <w:spacing w:after="0" w:line="276" w:lineRule="auto"/>
        <w:rPr/>
      </w:pPr>
      <w:r w:rsidR="3E7D6014">
        <w:rPr/>
        <w:t>Deliver a short presentation on your findings</w:t>
      </w:r>
      <w:r w:rsidR="04B22A19">
        <w:rPr/>
        <w:t xml:space="preserve">. You should aim for a presentation that lasts for five minutes, and there will be a hard stop at seven minutes. The target audience for your presentation is No 10 </w:t>
      </w:r>
      <w:r w:rsidR="64EEE704">
        <w:rPr/>
        <w:t>Delivery Unit. B</w:t>
      </w:r>
      <w:r w:rsidR="04B22A19">
        <w:rPr/>
        <w:t>ear in mind this target audience may not have an analytical background.</w:t>
      </w:r>
    </w:p>
    <w:p w:rsidRPr="00FA409D" w:rsidR="00DE7BC2" w:rsidP="00912BFC" w:rsidRDefault="00DE7BC2" w14:paraId="61DE7166" w14:textId="77777777">
      <w:pPr>
        <w:spacing w:after="0" w:line="276" w:lineRule="auto"/>
      </w:pPr>
    </w:p>
    <w:p w:rsidR="00912BFC" w:rsidP="00912BFC" w:rsidRDefault="00912BFC" w14:paraId="38279C9E" w14:textId="7E87FE74">
      <w:pPr>
        <w:rPr>
          <w:b/>
          <w:bCs/>
          <w:u w:val="single"/>
        </w:rPr>
      </w:pPr>
      <w:r w:rsidRPr="00146103">
        <w:rPr>
          <w:b/>
          <w:bCs/>
          <w:u w:val="single"/>
        </w:rPr>
        <w:t>Points you may wish to consider</w:t>
      </w:r>
    </w:p>
    <w:p w:rsidRPr="00114C5E" w:rsidR="00E36EFA" w:rsidP="00B27D2F" w:rsidRDefault="00114C5E" w14:paraId="097297D8" w14:textId="02725C66">
      <w:r>
        <w:t xml:space="preserve">No 10 </w:t>
      </w:r>
      <w:r w:rsidR="7824B23E">
        <w:t>Delivery</w:t>
      </w:r>
      <w:r>
        <w:t xml:space="preserve"> Unit have advised that you may wish to consider</w:t>
      </w:r>
      <w:r w:rsidR="006C2AC2">
        <w:t>:</w:t>
      </w:r>
    </w:p>
    <w:p w:rsidRPr="00BA5207" w:rsidR="00D537D9" w:rsidP="00D537D9" w:rsidRDefault="00D537D9" w14:paraId="5C93D2CB" w14:textId="53583E05">
      <w:pPr>
        <w:pStyle w:val="ListParagraph"/>
        <w:numPr>
          <w:ilvl w:val="0"/>
          <w:numId w:val="5"/>
        </w:numPr>
        <w:rPr>
          <w:b w:val="1"/>
          <w:bCs w:val="1"/>
          <w:u w:val="single"/>
        </w:rPr>
      </w:pPr>
      <w:r w:rsidR="6FFC596B">
        <w:rPr/>
        <w:t>The characteristics</w:t>
      </w:r>
      <w:r w:rsidR="4FCB8290">
        <w:rPr/>
        <w:t xml:space="preserve"> and locations</w:t>
      </w:r>
      <w:r w:rsidR="6FFC596B">
        <w:rPr/>
        <w:t xml:space="preserve"> of local authorities </w:t>
      </w:r>
      <w:r w:rsidR="31BC5373">
        <w:rPr/>
        <w:t xml:space="preserve">in relation to their NTP </w:t>
      </w:r>
      <w:r w:rsidR="31BC5373">
        <w:rPr/>
        <w:t>take</w:t>
      </w:r>
      <w:r w:rsidR="4EB750BA">
        <w:rPr/>
        <w:t xml:space="preserve"> </w:t>
      </w:r>
      <w:r w:rsidR="31BC5373">
        <w:rPr/>
        <w:t>up</w:t>
      </w:r>
    </w:p>
    <w:p w:rsidRPr="00DE7BC2" w:rsidR="00BA5207" w:rsidP="00D537D9" w:rsidRDefault="00BA5207" w14:paraId="2D02D9BB" w14:textId="58315D3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Where funding might be allocated for greatest impact</w:t>
      </w:r>
    </w:p>
    <w:p w:rsidRPr="00D537D9" w:rsidR="00DE7BC2" w:rsidP="00D537D9" w:rsidRDefault="00DE7BC2" w14:paraId="78D267FD" w14:textId="0F62C2C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A recommendation for NTP intensification based on your work so far</w:t>
      </w:r>
    </w:p>
    <w:p w:rsidRPr="00D537D9" w:rsidR="000604A3" w:rsidP="00D537D9" w:rsidRDefault="00D537D9" w14:paraId="71F8A813" w14:textId="5AB13D9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How you would develop your analysis further given more time</w:t>
      </w:r>
    </w:p>
    <w:p w:rsidR="00DE7BC2" w:rsidP="00B27D2F" w:rsidRDefault="00DE7BC2" w14:paraId="143FC1B1" w14:textId="77777777">
      <w:pPr>
        <w:rPr>
          <w:b/>
          <w:bCs/>
          <w:u w:val="single"/>
        </w:rPr>
      </w:pPr>
    </w:p>
    <w:p w:rsidR="00DE7BC2" w:rsidP="00B27D2F" w:rsidRDefault="00DE7BC2" w14:paraId="4104669F" w14:textId="77777777">
      <w:pPr>
        <w:rPr>
          <w:b/>
          <w:bCs/>
          <w:u w:val="single"/>
        </w:rPr>
      </w:pPr>
    </w:p>
    <w:p w:rsidR="00DE7BC2" w:rsidP="00B27D2F" w:rsidRDefault="00DE7BC2" w14:paraId="4E17DDEE" w14:textId="77777777">
      <w:pPr>
        <w:rPr>
          <w:b/>
          <w:bCs/>
          <w:u w:val="single"/>
        </w:rPr>
      </w:pPr>
    </w:p>
    <w:p w:rsidR="00DE7BC2" w:rsidP="00B27D2F" w:rsidRDefault="00DE7BC2" w14:paraId="7F9DA701" w14:textId="77777777">
      <w:pPr>
        <w:rPr>
          <w:b/>
          <w:bCs/>
          <w:u w:val="single"/>
        </w:rPr>
      </w:pPr>
    </w:p>
    <w:p w:rsidR="00DE7BC2" w:rsidP="00B27D2F" w:rsidRDefault="00DE7BC2" w14:paraId="1404E964" w14:textId="77777777">
      <w:pPr>
        <w:rPr>
          <w:b/>
          <w:bCs/>
          <w:u w:val="single"/>
        </w:rPr>
      </w:pPr>
    </w:p>
    <w:p w:rsidR="00DE7BC2" w:rsidP="00B27D2F" w:rsidRDefault="00DE7BC2" w14:paraId="01A7B404" w14:textId="77777777">
      <w:pPr>
        <w:rPr>
          <w:b/>
          <w:bCs/>
          <w:u w:val="single"/>
        </w:rPr>
      </w:pPr>
    </w:p>
    <w:p w:rsidR="0089319B" w:rsidP="00B27D2F" w:rsidRDefault="0089319B" w14:paraId="25EB034F" w14:textId="5A015F09">
      <w:pPr>
        <w:rPr>
          <w:b/>
          <w:bCs/>
          <w:u w:val="single"/>
        </w:rPr>
      </w:pPr>
      <w:r w:rsidRPr="00146103">
        <w:rPr>
          <w:b/>
          <w:bCs/>
          <w:u w:val="single"/>
        </w:rPr>
        <w:t>Resources</w:t>
      </w:r>
    </w:p>
    <w:p w:rsidR="004B79AF" w:rsidP="00FA409D" w:rsidRDefault="00270BA3" w14:paraId="03FB0293" w14:textId="7312102B">
      <w:r>
        <w:t xml:space="preserve">We </w:t>
      </w:r>
      <w:r w:rsidRPr="00FA409D" w:rsidR="00FA409D">
        <w:t xml:space="preserve">have suggested these datasets as a starting point to </w:t>
      </w:r>
      <w:r>
        <w:t xml:space="preserve">foster </w:t>
      </w:r>
      <w:r w:rsidRPr="00FA409D" w:rsidR="00FA409D">
        <w:t>your creativity</w:t>
      </w:r>
      <w:r w:rsidR="001F4BF7">
        <w:t>.</w:t>
      </w:r>
      <w:r>
        <w:t xml:space="preserve"> </w:t>
      </w:r>
      <w:r w:rsidR="001F4BF7">
        <w:t>Y</w:t>
      </w:r>
      <w:r>
        <w:t xml:space="preserve">ou do not have to use all of them, and </w:t>
      </w:r>
      <w:r w:rsidR="00F3557F">
        <w:t xml:space="preserve">you </w:t>
      </w:r>
      <w:r>
        <w:t>are free to use other data from the web to support your narrative.</w:t>
      </w:r>
    </w:p>
    <w:p w:rsidR="00D537D9" w:rsidP="5201720F" w:rsidRDefault="00D537D9" w14:paraId="17032C22" w14:textId="20D7D807">
      <w:pPr>
        <w:pStyle w:val="Normal"/>
      </w:pPr>
      <w:r w:rsidR="7F98E355">
        <w:rPr/>
        <w:t>N.B: education statistics</w:t>
      </w:r>
      <w:r w:rsidR="6A1244A4">
        <w:rPr/>
        <w:t xml:space="preserve"> at local authority level</w:t>
      </w:r>
      <w:r w:rsidR="7F98E355">
        <w:rPr/>
        <w:t xml:space="preserve"> typically refer to upper-tier local authorities</w:t>
      </w:r>
      <w:r w:rsidR="6C9EAF78">
        <w:rPr/>
        <w:t xml:space="preserve"> in England</w:t>
      </w:r>
      <w:r w:rsidR="6A1244A4">
        <w:rPr/>
        <w:t>, of which there are 152.</w:t>
      </w:r>
      <w:r>
        <w:br/>
      </w:r>
      <w:r>
        <w:br/>
      </w:r>
      <w:r w:rsidR="130D11E0">
        <w:rPr>
          <w:b w:val="0"/>
          <w:bCs w:val="0"/>
          <w:u w:val="none"/>
        </w:rPr>
        <w:t xml:space="preserve">You are welcome to use data from other sources beyond the below if it helps. </w:t>
      </w:r>
    </w:p>
    <w:p w:rsidR="0048699C" w:rsidP="00FA409D" w:rsidRDefault="00786FFE" w14:paraId="06AE3832" w14:textId="41455956">
      <w:hyperlink w:history="1" r:id="rId11">
        <w:r w:rsidRPr="006C2AC2" w:rsidR="006C2AC2">
          <w:rPr>
            <w:rStyle w:val="Hyperlink"/>
          </w:rPr>
          <w:t>National tutoring programme statistics</w:t>
        </w:r>
      </w:hyperlink>
    </w:p>
    <w:p w:rsidR="00D80AD1" w:rsidP="00FA409D" w:rsidRDefault="00786FFE" w14:paraId="7BEEC797" w14:textId="7BA0B866">
      <w:hyperlink w:history="1" r:id="rId12">
        <w:r w:rsidRPr="00D537D9" w:rsidR="00D537D9">
          <w:rPr>
            <w:rStyle w:val="Hyperlink"/>
          </w:rPr>
          <w:t>Schools, pupils and their characteristics</w:t>
        </w:r>
      </w:hyperlink>
    </w:p>
    <w:p w:rsidR="00D80AD1" w:rsidP="00FA409D" w:rsidRDefault="00786FFE" w14:paraId="5FCF0994" w14:textId="01941F51">
      <w:hyperlink w:history="1" r:id="rId13">
        <w:r w:rsidRPr="00D80AD1" w:rsidR="00D80AD1">
          <w:rPr>
            <w:rStyle w:val="Hyperlink"/>
          </w:rPr>
          <w:t>Education statistics explorer</w:t>
        </w:r>
      </w:hyperlink>
    </w:p>
    <w:p w:rsidRPr="00DE7BC2" w:rsidR="00DE7BC2" w:rsidP="00FA409D" w:rsidRDefault="00786FFE" w14:paraId="400FBAF1" w14:textId="205EEAD0">
      <w:pPr>
        <w:rPr>
          <w:color w:val="0563C1" w:themeColor="hyperlink"/>
          <w:u w:val="single"/>
        </w:rPr>
      </w:pPr>
      <w:hyperlink w:history="1" r:id="rId14">
        <w:r w:rsidR="00DE7BC2">
          <w:rPr>
            <w:rStyle w:val="Hyperlink"/>
          </w:rPr>
          <w:t>English indices of deprivation 2019 - GOV.UK (www.gov.uk)</w:t>
        </w:r>
      </w:hyperlink>
    </w:p>
    <w:p w:rsidR="00114C5E" w:rsidP="00FA409D" w:rsidRDefault="00786FFE" w14:paraId="28129330" w14:textId="5212BC21">
      <w:pPr>
        <w:rPr>
          <w:color w:val="0563C1" w:themeColor="hyperlink"/>
          <w:u w:val="single"/>
        </w:rPr>
      </w:pPr>
      <w:hyperlink w:history="1" r:id="rId15">
        <w:r w:rsidRPr="007E5416" w:rsidR="007E5416">
          <w:rPr>
            <w:rStyle w:val="Hyperlink"/>
          </w:rPr>
          <w:t>ONS Open Geography portal</w:t>
        </w:r>
      </w:hyperlink>
    </w:p>
    <w:p w:rsidRPr="00DE7BC2" w:rsidR="00DE7BC2" w:rsidP="00FA409D" w:rsidRDefault="00DE7BC2" w14:paraId="33C8119C" w14:textId="77777777">
      <w:pPr>
        <w:rPr>
          <w:color w:val="0563C1" w:themeColor="hyperlink"/>
          <w:u w:val="single"/>
        </w:rPr>
      </w:pPr>
    </w:p>
    <w:p w:rsidRPr="00C720FD" w:rsidR="00FA409D" w:rsidP="00FA409D" w:rsidRDefault="00FA409D" w14:paraId="1AB4C1A4" w14:textId="27169303">
      <w:r w:rsidRPr="00256B3B">
        <w:rPr>
          <w:b/>
          <w:u w:val="single"/>
        </w:rPr>
        <w:t>Expectation</w:t>
      </w:r>
    </w:p>
    <w:p w:rsidRPr="00912BFC" w:rsidR="00FA409D" w:rsidP="00FA409D" w:rsidRDefault="00FA409D" w14:paraId="237579A3" w14:textId="77777777">
      <w:r w:rsidRPr="00912BFC">
        <w:t xml:space="preserve">You are required to demonstrate: </w:t>
      </w:r>
    </w:p>
    <w:p w:rsidRPr="00912BFC" w:rsidR="00FA409D" w:rsidP="00FA409D" w:rsidRDefault="00FA409D" w14:paraId="6CC81982" w14:textId="77777777">
      <w:pPr>
        <w:numPr>
          <w:ilvl w:val="0"/>
          <w:numId w:val="3"/>
        </w:numPr>
        <w:spacing w:after="0" w:line="276" w:lineRule="auto"/>
      </w:pPr>
      <w:r w:rsidRPr="00912BFC">
        <w:t>a general understanding of how to manipulate data</w:t>
      </w:r>
    </w:p>
    <w:p w:rsidRPr="00912BFC" w:rsidR="00FA409D" w:rsidP="00FA409D" w:rsidRDefault="00FA409D" w14:paraId="53879260" w14:textId="2ABE97D4">
      <w:pPr>
        <w:numPr>
          <w:ilvl w:val="0"/>
          <w:numId w:val="3"/>
        </w:numPr>
        <w:spacing w:after="0" w:line="276" w:lineRule="auto"/>
      </w:pPr>
      <w:r>
        <w:t>awareness of analytical techniques and best practices</w:t>
      </w:r>
    </w:p>
    <w:p w:rsidRPr="00912BFC" w:rsidR="00FA409D" w:rsidP="00FA409D" w:rsidRDefault="00FA409D" w14:paraId="13075A59" w14:textId="77777777">
      <w:pPr>
        <w:numPr>
          <w:ilvl w:val="0"/>
          <w:numId w:val="3"/>
        </w:numPr>
        <w:spacing w:after="0" w:line="276" w:lineRule="auto"/>
      </w:pPr>
      <w:r w:rsidRPr="00912BFC">
        <w:t>intellectual curiosity and story-telling ability</w:t>
      </w:r>
    </w:p>
    <w:p w:rsidRPr="00912BFC" w:rsidR="00FA409D" w:rsidP="00FA409D" w:rsidRDefault="00FA409D" w14:paraId="1C21CA45" w14:textId="77777777"/>
    <w:p w:rsidRPr="00912BFC" w:rsidR="00FA409D" w:rsidP="00FA409D" w:rsidRDefault="00FA409D" w14:paraId="57598CE9" w14:textId="42D98F0A">
      <w:r w:rsidR="447B0C40">
        <w:rPr/>
        <w:t xml:space="preserve">We do </w:t>
      </w:r>
      <w:r w:rsidRPr="5201720F" w:rsidR="447B0C40">
        <w:rPr>
          <w:u w:val="single"/>
        </w:rPr>
        <w:t>not</w:t>
      </w:r>
      <w:r w:rsidR="447B0C40">
        <w:rPr/>
        <w:t xml:space="preserve"> expect an exhaustive analysis of all data. Rather, we would like to gain insight into your technical abilities and how you approach an exploratory problem from a data science / analytical perspective</w:t>
      </w:r>
      <w:r w:rsidRPr="5201720F" w:rsidR="447B0C40">
        <w:rPr>
          <w:b w:val="1"/>
          <w:bCs w:val="1"/>
        </w:rPr>
        <w:t xml:space="preserve">. </w:t>
      </w:r>
      <w:r>
        <w:br/>
      </w:r>
      <w:r>
        <w:br/>
      </w:r>
      <w:r w:rsidR="447B0C40">
        <w:rPr/>
        <w:t xml:space="preserve">You can highlight </w:t>
      </w:r>
      <w:r w:rsidR="447B0C40">
        <w:rPr/>
        <w:t>additional</w:t>
      </w:r>
      <w:r w:rsidR="447B0C40">
        <w:rPr/>
        <w:t xml:space="preserve"> or different approaches you would consider if you had more time, both in your presentation and in comments in your code / workings). </w:t>
      </w:r>
    </w:p>
    <w:p w:rsidRPr="007E5416" w:rsidR="00FA409D" w:rsidP="00FA409D" w:rsidRDefault="00FA409D" w14:paraId="4958D3D4" w14:textId="77777777"/>
    <w:p w:rsidRPr="0089319B" w:rsidR="0089319B" w:rsidP="00B27D2F" w:rsidRDefault="0089319B" w14:paraId="611544E5" w14:textId="77777777"/>
    <w:p w:rsidRPr="0089319B" w:rsidR="0089319B" w:rsidP="00B27D2F" w:rsidRDefault="0089319B" w14:paraId="1EE4E29A" w14:textId="77777777">
      <w:pPr>
        <w:rPr>
          <w:u w:val="single"/>
        </w:rPr>
      </w:pPr>
    </w:p>
    <w:sectPr w:rsidRPr="0089319B" w:rsidR="0089319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41AAE"/>
    <w:multiLevelType w:val="hybridMultilevel"/>
    <w:tmpl w:val="50AC5838"/>
    <w:lvl w:ilvl="0" w:tplc="D528FED2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355A4D"/>
    <w:multiLevelType w:val="hybridMultilevel"/>
    <w:tmpl w:val="5FD83600"/>
    <w:lvl w:ilvl="0" w:tplc="3E827462">
      <w:start w:val="5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C93C0E"/>
    <w:multiLevelType w:val="multilevel"/>
    <w:tmpl w:val="2D22FF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C3C6A07"/>
    <w:multiLevelType w:val="hybridMultilevel"/>
    <w:tmpl w:val="E1F03D0C"/>
    <w:lvl w:ilvl="0" w:tplc="CE8416B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3E63F43"/>
    <w:multiLevelType w:val="multilevel"/>
    <w:tmpl w:val="4A7A80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24049989">
    <w:abstractNumId w:val="3"/>
  </w:num>
  <w:num w:numId="2" w16cid:durableId="3815577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8577146">
    <w:abstractNumId w:val="4"/>
  </w:num>
  <w:num w:numId="4" w16cid:durableId="1640763913">
    <w:abstractNumId w:val="1"/>
  </w:num>
  <w:num w:numId="5" w16cid:durableId="13495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2F"/>
    <w:rsid w:val="000033A9"/>
    <w:rsid w:val="000327B9"/>
    <w:rsid w:val="00056ADB"/>
    <w:rsid w:val="000604A3"/>
    <w:rsid w:val="00082C9A"/>
    <w:rsid w:val="000852D6"/>
    <w:rsid w:val="000A4317"/>
    <w:rsid w:val="000A582A"/>
    <w:rsid w:val="000F5857"/>
    <w:rsid w:val="00114C5E"/>
    <w:rsid w:val="0013047A"/>
    <w:rsid w:val="00136D87"/>
    <w:rsid w:val="00146103"/>
    <w:rsid w:val="00182256"/>
    <w:rsid w:val="001F161B"/>
    <w:rsid w:val="001F4BF7"/>
    <w:rsid w:val="00256B3B"/>
    <w:rsid w:val="00270BA3"/>
    <w:rsid w:val="002A3DD9"/>
    <w:rsid w:val="002D37B5"/>
    <w:rsid w:val="00360AE6"/>
    <w:rsid w:val="00361792"/>
    <w:rsid w:val="00366FEC"/>
    <w:rsid w:val="003E0973"/>
    <w:rsid w:val="003F13B3"/>
    <w:rsid w:val="0048699C"/>
    <w:rsid w:val="004B79AF"/>
    <w:rsid w:val="005164FA"/>
    <w:rsid w:val="00573F19"/>
    <w:rsid w:val="005B4AD4"/>
    <w:rsid w:val="005C40FD"/>
    <w:rsid w:val="005D4117"/>
    <w:rsid w:val="00686B20"/>
    <w:rsid w:val="006C2AC2"/>
    <w:rsid w:val="007277A6"/>
    <w:rsid w:val="00754996"/>
    <w:rsid w:val="00786FFE"/>
    <w:rsid w:val="007E5416"/>
    <w:rsid w:val="00814DD5"/>
    <w:rsid w:val="0082344D"/>
    <w:rsid w:val="00844276"/>
    <w:rsid w:val="00885308"/>
    <w:rsid w:val="0089319B"/>
    <w:rsid w:val="008C7627"/>
    <w:rsid w:val="008E4828"/>
    <w:rsid w:val="00907DD8"/>
    <w:rsid w:val="00912BFC"/>
    <w:rsid w:val="009842B4"/>
    <w:rsid w:val="009A41DE"/>
    <w:rsid w:val="00A0504F"/>
    <w:rsid w:val="00A47A85"/>
    <w:rsid w:val="00A72F82"/>
    <w:rsid w:val="00B01F11"/>
    <w:rsid w:val="00B04864"/>
    <w:rsid w:val="00B27D2F"/>
    <w:rsid w:val="00B35AB7"/>
    <w:rsid w:val="00B3773F"/>
    <w:rsid w:val="00B80A81"/>
    <w:rsid w:val="00B8670A"/>
    <w:rsid w:val="00BA5207"/>
    <w:rsid w:val="00BB6D8B"/>
    <w:rsid w:val="00C6043A"/>
    <w:rsid w:val="00C64D0B"/>
    <w:rsid w:val="00C720FD"/>
    <w:rsid w:val="00C96C58"/>
    <w:rsid w:val="00CB2088"/>
    <w:rsid w:val="00D108BC"/>
    <w:rsid w:val="00D436DF"/>
    <w:rsid w:val="00D537D9"/>
    <w:rsid w:val="00D80AD1"/>
    <w:rsid w:val="00DA6F3C"/>
    <w:rsid w:val="00DE7BC2"/>
    <w:rsid w:val="00E304DA"/>
    <w:rsid w:val="00E348AA"/>
    <w:rsid w:val="00E36EFA"/>
    <w:rsid w:val="00E74DCD"/>
    <w:rsid w:val="00E8312F"/>
    <w:rsid w:val="00EA4BA0"/>
    <w:rsid w:val="00F3557F"/>
    <w:rsid w:val="00F35CCD"/>
    <w:rsid w:val="00F6652C"/>
    <w:rsid w:val="00FA2CE6"/>
    <w:rsid w:val="00FA409D"/>
    <w:rsid w:val="01614B1A"/>
    <w:rsid w:val="049F6E98"/>
    <w:rsid w:val="04B22A19"/>
    <w:rsid w:val="09685CA5"/>
    <w:rsid w:val="0FDE62BB"/>
    <w:rsid w:val="10116D42"/>
    <w:rsid w:val="10B42692"/>
    <w:rsid w:val="130D11E0"/>
    <w:rsid w:val="151558CB"/>
    <w:rsid w:val="19A15B62"/>
    <w:rsid w:val="1AA4CB86"/>
    <w:rsid w:val="1D25F100"/>
    <w:rsid w:val="25D2D9FD"/>
    <w:rsid w:val="25FABA57"/>
    <w:rsid w:val="269C403F"/>
    <w:rsid w:val="280BE66D"/>
    <w:rsid w:val="2C7C251B"/>
    <w:rsid w:val="2CC7F59B"/>
    <w:rsid w:val="2E63C5FC"/>
    <w:rsid w:val="2F687FCC"/>
    <w:rsid w:val="31BC5373"/>
    <w:rsid w:val="3E7D6014"/>
    <w:rsid w:val="43B08655"/>
    <w:rsid w:val="4427F57F"/>
    <w:rsid w:val="447B0C40"/>
    <w:rsid w:val="4596A87F"/>
    <w:rsid w:val="4935377D"/>
    <w:rsid w:val="4C1E2645"/>
    <w:rsid w:val="4E40C113"/>
    <w:rsid w:val="4EB750BA"/>
    <w:rsid w:val="4FCB8290"/>
    <w:rsid w:val="5201720F"/>
    <w:rsid w:val="5424F0EC"/>
    <w:rsid w:val="55653D5F"/>
    <w:rsid w:val="57596196"/>
    <w:rsid w:val="57E20DAD"/>
    <w:rsid w:val="5889EC7D"/>
    <w:rsid w:val="5BBF80C0"/>
    <w:rsid w:val="5E31A86D"/>
    <w:rsid w:val="64EEE704"/>
    <w:rsid w:val="678B072D"/>
    <w:rsid w:val="6A1244A4"/>
    <w:rsid w:val="6BC010D9"/>
    <w:rsid w:val="6C9EAF78"/>
    <w:rsid w:val="6DA91257"/>
    <w:rsid w:val="6F69A565"/>
    <w:rsid w:val="6FFC596B"/>
    <w:rsid w:val="77C7FD8C"/>
    <w:rsid w:val="7824B23E"/>
    <w:rsid w:val="790F7384"/>
    <w:rsid w:val="7BF638BD"/>
    <w:rsid w:val="7E1FCDD8"/>
    <w:rsid w:val="7E90FED2"/>
    <w:rsid w:val="7F98E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07E8"/>
  <w15:chartTrackingRefBased/>
  <w15:docId w15:val="{8B460D73-9926-40E0-8489-C5DE464C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2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7D2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93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1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61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53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ov.uk/government/publications/national-tutoring-programme-guidance-for-schools-2022-to-2023/national-tutoring-programme-guidance-for-schools-2022-to-2023" TargetMode="External" Id="rId8" /><Relationship Type="http://schemas.openxmlformats.org/officeDocument/2006/relationships/hyperlink" Target="https://explore-education-statistics.service.gov.uk/find-statistics?sortBy=newest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explore-education-statistics.service.gov.uk/find-statistics/school-pupils-and-their-characteristics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explore-education-statistics.service.gov.uk/find-statistics/national-tutoring-programme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geoportal.statistics.gov.uk/" TargetMode="External" Id="rId15" /><Relationship Type="http://schemas.openxmlformats.org/officeDocument/2006/relationships/numbering" Target="numbering.xml" Id="rId4" /><Relationship Type="http://schemas.openxmlformats.org/officeDocument/2006/relationships/hyperlink" Target="https://www.gov.uk/government/publications/pupil-premium/pupil-premium" TargetMode="External" Id="rId9" /><Relationship Type="http://schemas.openxmlformats.org/officeDocument/2006/relationships/hyperlink" Target="https://www.gov.uk/government/statistics/english-indices-of-deprivation-2019" TargetMode="External" Id="rId14" /><Relationship Type="http://schemas.openxmlformats.org/officeDocument/2006/relationships/hyperlink" Target="mailto:bhenshall@no10.gov.uk" TargetMode="External" Id="Rd40bc678590b4e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926FBCA1ECC49BA0916CB548E148E" ma:contentTypeVersion="12" ma:contentTypeDescription="Create a new document." ma:contentTypeScope="" ma:versionID="78a033739a9c51f727c5e6b655330144">
  <xsd:schema xmlns:xsd="http://www.w3.org/2001/XMLSchema" xmlns:xs="http://www.w3.org/2001/XMLSchema" xmlns:p="http://schemas.microsoft.com/office/2006/metadata/properties" xmlns:ns3="d2c1ac58-5558-423c-a146-33076231caa0" xmlns:ns4="ac46bcc5-3458-491c-857f-3e11db9f4598" targetNamespace="http://schemas.microsoft.com/office/2006/metadata/properties" ma:root="true" ma:fieldsID="14f80bc9cf7db09460fec1b386c19a4e" ns3:_="" ns4:_="">
    <xsd:import namespace="d2c1ac58-5558-423c-a146-33076231caa0"/>
    <xsd:import namespace="ac46bcc5-3458-491c-857f-3e11db9f45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1ac58-5558-423c-a146-33076231c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6bcc5-3458-491c-857f-3e11db9f459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983768-CE2E-4D21-A1CF-68932DAD1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222373-5B73-40FA-BF00-E2856F0D6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1ac58-5558-423c-a146-33076231caa0"/>
    <ds:schemaRef ds:uri="ac46bcc5-3458-491c-857f-3e11db9f4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8BF903-EE3A-4C26-AF73-979AC5E15C4B}">
  <ds:schemaRefs>
    <ds:schemaRef ds:uri="http://purl.org/dc/elements/1.1/"/>
    <ds:schemaRef ds:uri="http://schemas.microsoft.com/office/2006/metadata/properties"/>
    <ds:schemaRef ds:uri="ac46bcc5-3458-491c-857f-3e11db9f4598"/>
    <ds:schemaRef ds:uri="http://purl.org/dc/terms/"/>
    <ds:schemaRef ds:uri="http://schemas.microsoft.com/office/2006/documentManagement/types"/>
    <ds:schemaRef ds:uri="d2c1ac58-5558-423c-a146-33076231caa0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Critchley</dc:creator>
  <keywords/>
  <dc:description/>
  <lastModifiedBy>Ben Henshall</lastModifiedBy>
  <revision>17</revision>
  <dcterms:created xsi:type="dcterms:W3CDTF">2023-03-29T12:11:00.0000000Z</dcterms:created>
  <dcterms:modified xsi:type="dcterms:W3CDTF">2023-11-09T10:29:59.8310181Z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0x010100856926FBCA1ECC49BA0916CB548E148E</vt:lpwstr>
  </property>
</Properties>
</file>