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E81EC" w14:textId="77777777" w:rsidR="00805056" w:rsidRDefault="00122415" w:rsidP="00122415">
      <w:pPr>
        <w:spacing w:line="276" w:lineRule="auto"/>
        <w:jc w:val="center"/>
        <w:rPr>
          <w:rFonts w:ascii="CMU Serif Roman" w:hAnsi="CMU Serif Roman"/>
          <w:b/>
        </w:rPr>
      </w:pPr>
      <w:r>
        <w:rPr>
          <w:rFonts w:ascii="CMU Serif Roman" w:hAnsi="CMU Serif Roman"/>
          <w:b/>
        </w:rPr>
        <w:t>Erasmus Econometrics – Week 7</w:t>
      </w:r>
    </w:p>
    <w:p w14:paraId="746B2C66" w14:textId="77777777" w:rsidR="00122415" w:rsidRDefault="00122415" w:rsidP="00122415">
      <w:pPr>
        <w:spacing w:line="276" w:lineRule="auto"/>
        <w:jc w:val="center"/>
        <w:rPr>
          <w:rFonts w:ascii="CMU Serif Roman" w:hAnsi="CMU Serif Roman"/>
        </w:rPr>
      </w:pPr>
      <w:r>
        <w:rPr>
          <w:rFonts w:ascii="CMU Serif Roman" w:hAnsi="CMU Serif Roman"/>
        </w:rPr>
        <w:t>Case Project</w:t>
      </w:r>
    </w:p>
    <w:p w14:paraId="4E933406" w14:textId="77777777" w:rsidR="00122415" w:rsidRDefault="00122415" w:rsidP="00122415">
      <w:pPr>
        <w:spacing w:line="276" w:lineRule="auto"/>
        <w:jc w:val="center"/>
        <w:rPr>
          <w:rFonts w:ascii="CMU Serif Roman" w:hAnsi="CMU Serif Roman"/>
        </w:rPr>
      </w:pPr>
    </w:p>
    <w:p w14:paraId="003FA479" w14:textId="77777777" w:rsidR="00122415" w:rsidRDefault="00122415" w:rsidP="00122415">
      <w:pPr>
        <w:spacing w:line="276" w:lineRule="auto"/>
        <w:jc w:val="both"/>
        <w:rPr>
          <w:rFonts w:ascii="CMU Serif Roman" w:hAnsi="CMU Serif Roman"/>
          <w:b/>
        </w:rPr>
      </w:pPr>
      <w:r w:rsidRPr="00122415">
        <w:rPr>
          <w:rFonts w:ascii="CMU Serif Roman" w:hAnsi="CMU Serif Roman"/>
          <w:b/>
        </w:rPr>
        <w:t>(a) The table below summarizes the outcomes of four logit models to explain the direction of economic development (GDPIMPR) for the period 1951 to 2010. Perform three Likelihood Ratio tests to prove both the individual and the joint significance of the 1-quarter lags of li1 and li2, where the alternative hypothesis is always the model with both indicators included.</w:t>
      </w:r>
    </w:p>
    <w:p w14:paraId="249564B7" w14:textId="77777777" w:rsidR="00122415" w:rsidRDefault="00122415" w:rsidP="00122415">
      <w:pPr>
        <w:spacing w:line="276" w:lineRule="auto"/>
        <w:jc w:val="both"/>
        <w:rPr>
          <w:rFonts w:ascii="CMU Serif Roman" w:hAnsi="CMU Serif Roman"/>
          <w:b/>
        </w:rPr>
      </w:pPr>
    </w:p>
    <w:p w14:paraId="12458126" w14:textId="77777777" w:rsidR="00030589" w:rsidRDefault="00900CA6" w:rsidP="00900CA6">
      <w:pPr>
        <w:pStyle w:val="ListParagraph"/>
        <w:numPr>
          <w:ilvl w:val="0"/>
          <w:numId w:val="1"/>
        </w:numPr>
        <w:spacing w:line="276" w:lineRule="auto"/>
        <w:jc w:val="both"/>
        <w:rPr>
          <w:rFonts w:ascii="CMU Serif Roman" w:hAnsi="CMU Serif Roman"/>
        </w:rPr>
      </w:pPr>
      <w:r w:rsidRPr="00900CA6">
        <w:rPr>
          <w:rFonts w:ascii="CMU Serif Roman" w:hAnsi="CMU Serif Roman"/>
        </w:rPr>
        <w:t xml:space="preserve">The </w:t>
      </w:r>
      <w:r>
        <w:rPr>
          <w:rFonts w:ascii="CMU Serif Roman" w:hAnsi="CMU Serif Roman"/>
        </w:rPr>
        <w:t>likelihood</w:t>
      </w:r>
      <w:r w:rsidR="00030589">
        <w:rPr>
          <w:rFonts w:ascii="CMU Serif Roman" w:hAnsi="CMU Serif Roman"/>
        </w:rPr>
        <w:t>-</w:t>
      </w:r>
      <w:r>
        <w:rPr>
          <w:rFonts w:ascii="CMU Serif Roman" w:hAnsi="CMU Serif Roman"/>
        </w:rPr>
        <w:t>ratio test is a test that compares the goodness of fit of two competing models, one of which (the restricted model) is a special case of a more complex, alternative model.</w:t>
      </w:r>
      <w:r w:rsidR="000B3E53">
        <w:rPr>
          <w:rFonts w:ascii="CMU Serif Roman" w:hAnsi="CMU Serif Roman"/>
        </w:rPr>
        <w:t xml:space="preserve"> The null hypothesis of the model</w:t>
      </w:r>
      <w:r w:rsidR="00030589">
        <w:rPr>
          <w:rFonts w:ascii="CMU Serif Roman" w:hAnsi="CMU Serif Roman"/>
        </w:rPr>
        <w:t xml:space="preserve"> argues that the goodness of fit of the restricted model is as good as the goodness of fit of the alternative model.</w:t>
      </w:r>
    </w:p>
    <w:p w14:paraId="0F78474E" w14:textId="77777777" w:rsidR="00122415" w:rsidRDefault="00030589" w:rsidP="00900CA6">
      <w:pPr>
        <w:pStyle w:val="ListParagraph"/>
        <w:numPr>
          <w:ilvl w:val="0"/>
          <w:numId w:val="1"/>
        </w:numPr>
        <w:spacing w:line="276" w:lineRule="auto"/>
        <w:jc w:val="both"/>
        <w:rPr>
          <w:rFonts w:ascii="CMU Serif Roman" w:hAnsi="CMU Serif Roman"/>
        </w:rPr>
      </w:pPr>
      <w:r>
        <w:rPr>
          <w:rFonts w:ascii="CMU Serif Roman" w:hAnsi="CMU Serif Roman"/>
        </w:rPr>
        <w:t>First, we perform a likelihood-ratio test</w:t>
      </w:r>
      <w:r>
        <w:rPr>
          <w:rFonts w:ascii="CMU Serif Roman" w:hAnsi="CMU Serif Roman"/>
          <w:b/>
        </w:rPr>
        <w:t xml:space="preserve"> </w:t>
      </w:r>
      <w:r>
        <w:rPr>
          <w:rFonts w:ascii="CMU Serif Roman" w:hAnsi="CMU Serif Roman"/>
        </w:rPr>
        <w:t>comparing the intercept only model with the model with the 1-quarter lags of li1 and li2. The results are as follows:</w:t>
      </w:r>
    </w:p>
    <w:p w14:paraId="14542D2B" w14:textId="77777777" w:rsidR="00030589" w:rsidRDefault="00024D32" w:rsidP="00030589">
      <w:pPr>
        <w:pStyle w:val="ListParagraph"/>
        <w:numPr>
          <w:ilvl w:val="1"/>
          <w:numId w:val="1"/>
        </w:numPr>
        <w:spacing w:line="276" w:lineRule="auto"/>
        <w:jc w:val="both"/>
        <w:rPr>
          <w:rFonts w:ascii="CMU Serif Roman" w:hAnsi="CMU Serif Roman"/>
        </w:rPr>
      </w:pPr>
      <w:r>
        <w:rPr>
          <w:rFonts w:ascii="CMU Serif Roman" w:hAnsi="CMU Serif Roman"/>
        </w:rPr>
        <w:t xml:space="preserve">-2 x (log-likelihood </w:t>
      </w:r>
      <w:r w:rsidRPr="00024D32">
        <w:rPr>
          <w:rFonts w:ascii="CMU Serif Roman" w:hAnsi="CMU Serif Roman"/>
        </w:rPr>
        <w:t>(</w:t>
      </w:r>
      <w:r>
        <w:rPr>
          <w:rFonts w:ascii="CMU Serif Roman" w:hAnsi="CMU Serif Roman"/>
        </w:rPr>
        <w:t>Intercept Only Model</w:t>
      </w:r>
      <w:r w:rsidRPr="00024D32">
        <w:rPr>
          <w:rFonts w:ascii="CMU Serif Roman" w:hAnsi="CMU Serif Roman"/>
        </w:rPr>
        <w:t xml:space="preserve">) </w:t>
      </w:r>
      <w:r>
        <w:rPr>
          <w:rFonts w:ascii="CMU Serif Roman" w:hAnsi="CMU Serif Roman"/>
        </w:rPr>
        <w:t>–</w:t>
      </w:r>
      <w:r w:rsidRPr="00024D32">
        <w:rPr>
          <w:rFonts w:ascii="CMU Serif Roman" w:hAnsi="CMU Serif Roman"/>
        </w:rPr>
        <w:t xml:space="preserve"> </w:t>
      </w:r>
      <w:r>
        <w:rPr>
          <w:rFonts w:ascii="CMU Serif Roman" w:hAnsi="CMU Serif Roman"/>
        </w:rPr>
        <w:t xml:space="preserve">log-likelihood </w:t>
      </w:r>
      <w:r w:rsidRPr="00024D32">
        <w:rPr>
          <w:rFonts w:ascii="CMU Serif Roman" w:hAnsi="CMU Serif Roman"/>
        </w:rPr>
        <w:t>(</w:t>
      </w:r>
      <w:r>
        <w:rPr>
          <w:rFonts w:ascii="CMU Serif Roman" w:hAnsi="CMU Serif Roman"/>
        </w:rPr>
        <w:t>Full Model</w:t>
      </w:r>
      <w:r w:rsidRPr="00024D32">
        <w:rPr>
          <w:rFonts w:ascii="CMU Serif Roman" w:hAnsi="CMU Serif Roman"/>
        </w:rPr>
        <w:t>))</w:t>
      </w:r>
    </w:p>
    <w:p w14:paraId="7C557613" w14:textId="77777777" w:rsidR="00024D32" w:rsidRDefault="00024D32" w:rsidP="00024D32">
      <w:pPr>
        <w:pStyle w:val="ListParagraph"/>
        <w:numPr>
          <w:ilvl w:val="2"/>
          <w:numId w:val="1"/>
        </w:numPr>
        <w:spacing w:line="276" w:lineRule="auto"/>
        <w:jc w:val="both"/>
        <w:rPr>
          <w:rFonts w:ascii="CMU Serif Roman" w:hAnsi="CMU Serif Roman"/>
        </w:rPr>
      </w:pPr>
      <w:r>
        <w:rPr>
          <w:rFonts w:ascii="CMU Serif Roman" w:hAnsi="CMU Serif Roman"/>
        </w:rPr>
        <w:t>- 2 x (-152.763 + 134.178) = 37.17</w:t>
      </w:r>
    </w:p>
    <w:p w14:paraId="759FC497" w14:textId="77777777" w:rsidR="00024D32" w:rsidRPr="00024D32" w:rsidRDefault="00024D32" w:rsidP="00024D32">
      <w:pPr>
        <w:pStyle w:val="ListParagraph"/>
        <w:numPr>
          <w:ilvl w:val="2"/>
          <w:numId w:val="1"/>
        </w:numPr>
        <w:spacing w:line="276" w:lineRule="auto"/>
        <w:jc w:val="both"/>
        <w:rPr>
          <w:rFonts w:ascii="CMU Serif Roman" w:hAnsi="CMU Serif Roman"/>
        </w:rPr>
      </w:pPr>
      <w:r>
        <w:rPr>
          <w:rFonts w:ascii="CMU Serif Roman" w:hAnsi="CMU Serif Roman"/>
        </w:rPr>
        <w:t xml:space="preserve">p – value in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ascii="CMU Serif Roman" w:eastAsiaTheme="minorEastAsia" w:hAnsi="CMU Serif Roman"/>
        </w:rPr>
        <w:t xml:space="preserve"> with 2 degrees of freedom </w:t>
      </w:r>
      <m:oMath>
        <m:r>
          <w:rPr>
            <w:rFonts w:ascii="Cambria Math" w:eastAsiaTheme="minorEastAsia" w:hAnsi="Cambria Math"/>
          </w:rPr>
          <m:t>≈</m:t>
        </m:r>
      </m:oMath>
      <w:r>
        <w:rPr>
          <w:rFonts w:ascii="CMU Serif Roman" w:eastAsiaTheme="minorEastAsia" w:hAnsi="CMU Serif Roman"/>
        </w:rPr>
        <w:t xml:space="preserve"> </w:t>
      </w:r>
      <w:r w:rsidRPr="00024D32">
        <w:rPr>
          <w:rFonts w:ascii="CMU Serif Roman" w:eastAsiaTheme="minorEastAsia" w:hAnsi="CMU Serif Roman"/>
        </w:rPr>
        <w:t>0.0000000085</w:t>
      </w:r>
    </w:p>
    <w:p w14:paraId="0D45C148" w14:textId="77777777" w:rsidR="00024D32" w:rsidRPr="00024D32" w:rsidRDefault="00E2694D" w:rsidP="00024D32">
      <w:pPr>
        <w:pStyle w:val="ListParagraph"/>
        <w:numPr>
          <w:ilvl w:val="2"/>
          <w:numId w:val="1"/>
        </w:numPr>
        <w:spacing w:line="276" w:lineRule="auto"/>
        <w:jc w:val="both"/>
        <w:rPr>
          <w:rFonts w:ascii="CMU Serif Roman" w:hAnsi="CMU Serif Roman"/>
        </w:rPr>
      </w:pPr>
      <w:r>
        <w:rPr>
          <w:rFonts w:ascii="CMU Serif Roman" w:hAnsi="CMU Serif Roman"/>
        </w:rPr>
        <w:t xml:space="preserve">Result: reject </w:t>
      </w: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oMath>
      <w:r>
        <w:rPr>
          <w:rFonts w:ascii="CMU Serif Roman" w:eastAsiaTheme="minorEastAsia" w:hAnsi="CMU Serif Roman"/>
        </w:rPr>
        <w:t>in favor of more complex model</w:t>
      </w:r>
    </w:p>
    <w:p w14:paraId="48149456" w14:textId="77777777" w:rsidR="00024D32" w:rsidRPr="00024D32" w:rsidRDefault="00024D32" w:rsidP="00024D32">
      <w:pPr>
        <w:pStyle w:val="ListParagraph"/>
        <w:numPr>
          <w:ilvl w:val="0"/>
          <w:numId w:val="1"/>
        </w:numPr>
        <w:spacing w:line="276" w:lineRule="auto"/>
        <w:jc w:val="both"/>
        <w:rPr>
          <w:rFonts w:ascii="CMU Serif Roman" w:hAnsi="CMU Serif Roman"/>
        </w:rPr>
      </w:pPr>
      <w:r>
        <w:rPr>
          <w:rFonts w:ascii="CMU Serif Roman" w:eastAsiaTheme="minorEastAsia" w:hAnsi="CMU Serif Roman"/>
        </w:rPr>
        <w:t>We then compare the full model with a model containing only the 1-quarter lag of li1</w:t>
      </w:r>
    </w:p>
    <w:p w14:paraId="588B9563" w14:textId="77777777" w:rsidR="00024D32" w:rsidRDefault="00024D32" w:rsidP="00024D32">
      <w:pPr>
        <w:pStyle w:val="ListParagraph"/>
        <w:numPr>
          <w:ilvl w:val="1"/>
          <w:numId w:val="1"/>
        </w:numPr>
        <w:spacing w:line="276" w:lineRule="auto"/>
        <w:jc w:val="both"/>
        <w:rPr>
          <w:rFonts w:ascii="CMU Serif Roman" w:hAnsi="CMU Serif Roman"/>
        </w:rPr>
      </w:pPr>
      <w:r>
        <w:rPr>
          <w:rFonts w:ascii="CMU Serif Roman" w:hAnsi="CMU Serif Roman"/>
        </w:rPr>
        <w:t xml:space="preserve">-2 x (log-likelihood </w:t>
      </w:r>
      <w:r w:rsidRPr="00024D32">
        <w:rPr>
          <w:rFonts w:ascii="CMU Serif Roman" w:hAnsi="CMU Serif Roman"/>
        </w:rPr>
        <w:t>(</w:t>
      </w:r>
      <w:r>
        <w:rPr>
          <w:rFonts w:ascii="CMU Serif Roman" w:hAnsi="CMU Serif Roman"/>
        </w:rPr>
        <w:t>Model with li1 only</w:t>
      </w:r>
      <w:r w:rsidRPr="00024D32">
        <w:rPr>
          <w:rFonts w:ascii="CMU Serif Roman" w:hAnsi="CMU Serif Roman"/>
        </w:rPr>
        <w:t xml:space="preserve">) </w:t>
      </w:r>
      <w:r>
        <w:rPr>
          <w:rFonts w:ascii="CMU Serif Roman" w:hAnsi="CMU Serif Roman"/>
        </w:rPr>
        <w:t>–</w:t>
      </w:r>
      <w:r w:rsidRPr="00024D32">
        <w:rPr>
          <w:rFonts w:ascii="CMU Serif Roman" w:hAnsi="CMU Serif Roman"/>
        </w:rPr>
        <w:t xml:space="preserve"> </w:t>
      </w:r>
      <w:r>
        <w:rPr>
          <w:rFonts w:ascii="CMU Serif Roman" w:hAnsi="CMU Serif Roman"/>
        </w:rPr>
        <w:t xml:space="preserve">log-likelihood </w:t>
      </w:r>
      <w:r w:rsidRPr="00024D32">
        <w:rPr>
          <w:rFonts w:ascii="CMU Serif Roman" w:hAnsi="CMU Serif Roman"/>
        </w:rPr>
        <w:t>(</w:t>
      </w:r>
      <w:r>
        <w:rPr>
          <w:rFonts w:ascii="CMU Serif Roman" w:hAnsi="CMU Serif Roman"/>
        </w:rPr>
        <w:t>Full Model</w:t>
      </w:r>
      <w:r w:rsidRPr="00024D32">
        <w:rPr>
          <w:rFonts w:ascii="CMU Serif Roman" w:hAnsi="CMU Serif Roman"/>
        </w:rPr>
        <w:t>))</w:t>
      </w:r>
    </w:p>
    <w:p w14:paraId="7DEED140" w14:textId="77777777" w:rsidR="00024D32" w:rsidRDefault="00024D32" w:rsidP="00024D32">
      <w:pPr>
        <w:pStyle w:val="ListParagraph"/>
        <w:numPr>
          <w:ilvl w:val="2"/>
          <w:numId w:val="1"/>
        </w:numPr>
        <w:spacing w:line="276" w:lineRule="auto"/>
        <w:jc w:val="both"/>
        <w:rPr>
          <w:rFonts w:ascii="CMU Serif Roman" w:hAnsi="CMU Serif Roman"/>
        </w:rPr>
      </w:pPr>
      <w:r>
        <w:rPr>
          <w:rFonts w:ascii="CMU Serif Roman" w:hAnsi="CMU Serif Roman"/>
        </w:rPr>
        <w:t>- 2 x (-</w:t>
      </w:r>
      <w:r>
        <w:rPr>
          <w:rFonts w:ascii="CMU Serif Roman" w:hAnsi="CMU Serif Roman"/>
        </w:rPr>
        <w:t>139.746</w:t>
      </w:r>
      <w:r>
        <w:rPr>
          <w:rFonts w:ascii="CMU Serif Roman" w:hAnsi="CMU Serif Roman"/>
        </w:rPr>
        <w:t xml:space="preserve"> + 134.178) = </w:t>
      </w:r>
      <w:r>
        <w:rPr>
          <w:rFonts w:ascii="CMU Serif Roman" w:hAnsi="CMU Serif Roman"/>
        </w:rPr>
        <w:t>11.137</w:t>
      </w:r>
    </w:p>
    <w:p w14:paraId="4DDE7FBB" w14:textId="77777777" w:rsidR="00024D32" w:rsidRPr="00024D32" w:rsidRDefault="00024D32" w:rsidP="00024D32">
      <w:pPr>
        <w:pStyle w:val="ListParagraph"/>
        <w:numPr>
          <w:ilvl w:val="2"/>
          <w:numId w:val="1"/>
        </w:numPr>
        <w:spacing w:line="276" w:lineRule="auto"/>
        <w:jc w:val="both"/>
        <w:rPr>
          <w:rFonts w:ascii="CMU Serif Roman" w:hAnsi="CMU Serif Roman"/>
        </w:rPr>
      </w:pPr>
      <w:r>
        <w:rPr>
          <w:rFonts w:ascii="CMU Serif Roman" w:hAnsi="CMU Serif Roman"/>
        </w:rPr>
        <w:t xml:space="preserve">p – value in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ascii="CMU Serif Roman" w:eastAsiaTheme="minorEastAsia" w:hAnsi="CMU Serif Roman"/>
        </w:rPr>
        <w:t xml:space="preserve"> with 1 degree</w:t>
      </w:r>
      <w:r>
        <w:rPr>
          <w:rFonts w:ascii="CMU Serif Roman" w:eastAsiaTheme="minorEastAsia" w:hAnsi="CMU Serif Roman"/>
        </w:rPr>
        <w:t xml:space="preserve"> of freedom </w:t>
      </w:r>
      <m:oMath>
        <m:r>
          <w:rPr>
            <w:rFonts w:ascii="Cambria Math" w:eastAsiaTheme="minorEastAsia" w:hAnsi="Cambria Math"/>
          </w:rPr>
          <m:t>≈</m:t>
        </m:r>
      </m:oMath>
      <w:r>
        <w:rPr>
          <w:rFonts w:ascii="CMU Serif Roman" w:eastAsiaTheme="minorEastAsia" w:hAnsi="CMU Serif Roman"/>
        </w:rPr>
        <w:t xml:space="preserve"> </w:t>
      </w:r>
      <w:r w:rsidRPr="00024D32">
        <w:rPr>
          <w:rFonts w:ascii="CMU Serif Roman" w:eastAsiaTheme="minorEastAsia" w:hAnsi="CMU Serif Roman"/>
        </w:rPr>
        <w:t>0.0008463666</w:t>
      </w:r>
    </w:p>
    <w:p w14:paraId="6BD70FF5" w14:textId="77777777" w:rsidR="00024D32" w:rsidRDefault="00024D32" w:rsidP="00024D32">
      <w:pPr>
        <w:pStyle w:val="ListParagraph"/>
        <w:numPr>
          <w:ilvl w:val="2"/>
          <w:numId w:val="1"/>
        </w:numPr>
        <w:spacing w:line="276" w:lineRule="auto"/>
        <w:jc w:val="both"/>
        <w:rPr>
          <w:rFonts w:ascii="CMU Serif Roman" w:hAnsi="CMU Serif Roman"/>
        </w:rPr>
      </w:pPr>
      <w:r>
        <w:rPr>
          <w:rFonts w:ascii="CMU Serif Roman" w:hAnsi="CMU Serif Roman"/>
        </w:rPr>
        <w:t xml:space="preserve">Result: reject </w:t>
      </w: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oMath>
      <w:r w:rsidR="00E2694D">
        <w:rPr>
          <w:rFonts w:ascii="CMU Serif Roman" w:eastAsiaTheme="minorEastAsia" w:hAnsi="CMU Serif Roman"/>
        </w:rPr>
        <w:t>in favor of more complex model</w:t>
      </w:r>
    </w:p>
    <w:p w14:paraId="348C20D7" w14:textId="77777777" w:rsidR="00024D32" w:rsidRDefault="00024D32" w:rsidP="00024D32">
      <w:pPr>
        <w:pStyle w:val="ListParagraph"/>
        <w:numPr>
          <w:ilvl w:val="0"/>
          <w:numId w:val="1"/>
        </w:numPr>
        <w:spacing w:line="276" w:lineRule="auto"/>
        <w:jc w:val="both"/>
        <w:rPr>
          <w:rFonts w:ascii="CMU Serif Roman" w:hAnsi="CMU Serif Roman"/>
        </w:rPr>
      </w:pPr>
      <w:r>
        <w:rPr>
          <w:rFonts w:ascii="CMU Serif Roman" w:hAnsi="CMU Serif Roman"/>
        </w:rPr>
        <w:t>Finally, compare the full model with a model containing only the 1-quarter lag of li2</w:t>
      </w:r>
    </w:p>
    <w:p w14:paraId="7ED4B53D" w14:textId="77777777" w:rsidR="00024D32" w:rsidRDefault="00024D32" w:rsidP="00024D32">
      <w:pPr>
        <w:pStyle w:val="ListParagraph"/>
        <w:numPr>
          <w:ilvl w:val="1"/>
          <w:numId w:val="1"/>
        </w:numPr>
        <w:spacing w:line="276" w:lineRule="auto"/>
        <w:jc w:val="both"/>
        <w:rPr>
          <w:rFonts w:ascii="CMU Serif Roman" w:hAnsi="CMU Serif Roman"/>
        </w:rPr>
      </w:pPr>
      <w:r>
        <w:rPr>
          <w:rFonts w:ascii="CMU Serif Roman" w:hAnsi="CMU Serif Roman"/>
        </w:rPr>
        <w:t xml:space="preserve">-2 x (log-likelihood </w:t>
      </w:r>
      <w:r w:rsidRPr="00024D32">
        <w:rPr>
          <w:rFonts w:ascii="CMU Serif Roman" w:hAnsi="CMU Serif Roman"/>
        </w:rPr>
        <w:t>(</w:t>
      </w:r>
      <w:r>
        <w:rPr>
          <w:rFonts w:ascii="CMU Serif Roman" w:hAnsi="CMU Serif Roman"/>
        </w:rPr>
        <w:t>Model with li2</w:t>
      </w:r>
      <w:r>
        <w:rPr>
          <w:rFonts w:ascii="CMU Serif Roman" w:hAnsi="CMU Serif Roman"/>
        </w:rPr>
        <w:t xml:space="preserve"> only</w:t>
      </w:r>
      <w:r w:rsidRPr="00024D32">
        <w:rPr>
          <w:rFonts w:ascii="CMU Serif Roman" w:hAnsi="CMU Serif Roman"/>
        </w:rPr>
        <w:t xml:space="preserve">) </w:t>
      </w:r>
      <w:r>
        <w:rPr>
          <w:rFonts w:ascii="CMU Serif Roman" w:hAnsi="CMU Serif Roman"/>
        </w:rPr>
        <w:t>–</w:t>
      </w:r>
      <w:r w:rsidRPr="00024D32">
        <w:rPr>
          <w:rFonts w:ascii="CMU Serif Roman" w:hAnsi="CMU Serif Roman"/>
        </w:rPr>
        <w:t xml:space="preserve"> </w:t>
      </w:r>
      <w:r>
        <w:rPr>
          <w:rFonts w:ascii="CMU Serif Roman" w:hAnsi="CMU Serif Roman"/>
        </w:rPr>
        <w:t xml:space="preserve">log-likelihood </w:t>
      </w:r>
      <w:r w:rsidRPr="00024D32">
        <w:rPr>
          <w:rFonts w:ascii="CMU Serif Roman" w:hAnsi="CMU Serif Roman"/>
        </w:rPr>
        <w:t>(</w:t>
      </w:r>
      <w:r>
        <w:rPr>
          <w:rFonts w:ascii="CMU Serif Roman" w:hAnsi="CMU Serif Roman"/>
        </w:rPr>
        <w:t>Full Model</w:t>
      </w:r>
      <w:r w:rsidRPr="00024D32">
        <w:rPr>
          <w:rFonts w:ascii="CMU Serif Roman" w:hAnsi="CMU Serif Roman"/>
        </w:rPr>
        <w:t>))</w:t>
      </w:r>
    </w:p>
    <w:p w14:paraId="4139DCE5" w14:textId="77777777" w:rsidR="00024D32" w:rsidRDefault="00024D32" w:rsidP="00024D32">
      <w:pPr>
        <w:pStyle w:val="ListParagraph"/>
        <w:numPr>
          <w:ilvl w:val="2"/>
          <w:numId w:val="1"/>
        </w:numPr>
        <w:spacing w:line="276" w:lineRule="auto"/>
        <w:jc w:val="both"/>
        <w:rPr>
          <w:rFonts w:ascii="CMU Serif Roman" w:hAnsi="CMU Serif Roman"/>
        </w:rPr>
      </w:pPr>
      <w:r>
        <w:rPr>
          <w:rFonts w:ascii="CMU Serif Roman" w:hAnsi="CMU Serif Roman"/>
        </w:rPr>
        <w:t>- 2 x (-</w:t>
      </w:r>
      <w:r>
        <w:rPr>
          <w:rFonts w:ascii="CMU Serif Roman" w:hAnsi="CMU Serif Roman"/>
        </w:rPr>
        <w:t>14</w:t>
      </w:r>
      <w:r>
        <w:rPr>
          <w:rFonts w:ascii="CMU Serif Roman" w:hAnsi="CMU Serif Roman"/>
        </w:rPr>
        <w:t>9.</w:t>
      </w:r>
      <w:r>
        <w:rPr>
          <w:rFonts w:ascii="CMU Serif Roman" w:hAnsi="CMU Serif Roman"/>
        </w:rPr>
        <w:t>521</w:t>
      </w:r>
      <w:r>
        <w:rPr>
          <w:rFonts w:ascii="CMU Serif Roman" w:hAnsi="CMU Serif Roman"/>
        </w:rPr>
        <w:t xml:space="preserve"> + 134.178) = 11.137</w:t>
      </w:r>
    </w:p>
    <w:p w14:paraId="63DC2138" w14:textId="77777777" w:rsidR="00122415" w:rsidRPr="00E2694D" w:rsidRDefault="00024D32" w:rsidP="00122415">
      <w:pPr>
        <w:pStyle w:val="ListParagraph"/>
        <w:numPr>
          <w:ilvl w:val="2"/>
          <w:numId w:val="1"/>
        </w:numPr>
        <w:spacing w:line="276" w:lineRule="auto"/>
        <w:jc w:val="both"/>
        <w:rPr>
          <w:rFonts w:ascii="CMU Serif Roman" w:hAnsi="CMU Serif Roman"/>
        </w:rPr>
      </w:pPr>
      <w:r>
        <w:rPr>
          <w:rFonts w:ascii="CMU Serif Roman" w:hAnsi="CMU Serif Roman"/>
        </w:rPr>
        <w:t xml:space="preserve">p – value in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ascii="CMU Serif Roman" w:eastAsiaTheme="minorEastAsia" w:hAnsi="CMU Serif Roman"/>
        </w:rPr>
        <w:t xml:space="preserve"> with 1 degree of freedom </w:t>
      </w:r>
      <m:oMath>
        <m:r>
          <w:rPr>
            <w:rFonts w:ascii="Cambria Math" w:eastAsiaTheme="minorEastAsia" w:hAnsi="Cambria Math"/>
          </w:rPr>
          <m:t>≈</m:t>
        </m:r>
      </m:oMath>
      <w:r>
        <w:rPr>
          <w:rFonts w:ascii="CMU Serif Roman" w:eastAsiaTheme="minorEastAsia" w:hAnsi="CMU Serif Roman"/>
        </w:rPr>
        <w:t xml:space="preserve"> </w:t>
      </w:r>
      <w:r w:rsidRPr="00024D32">
        <w:rPr>
          <w:rFonts w:ascii="CMU Serif Roman" w:eastAsiaTheme="minorEastAsia" w:hAnsi="CMU Serif Roman"/>
        </w:rPr>
        <w:t>0.</w:t>
      </w:r>
      <w:r w:rsidRPr="00024D32">
        <w:t xml:space="preserve"> </w:t>
      </w:r>
      <w:r w:rsidRPr="00024D32">
        <w:rPr>
          <w:rFonts w:ascii="CMU Serif Roman" w:eastAsiaTheme="minorEastAsia" w:hAnsi="CMU Serif Roman"/>
        </w:rPr>
        <w:t>0.0000000304</w:t>
      </w:r>
    </w:p>
    <w:p w14:paraId="0EF34DFE" w14:textId="77777777" w:rsidR="00E2694D" w:rsidRPr="00E2694D" w:rsidRDefault="00E2694D" w:rsidP="00122415">
      <w:pPr>
        <w:pStyle w:val="ListParagraph"/>
        <w:numPr>
          <w:ilvl w:val="2"/>
          <w:numId w:val="1"/>
        </w:numPr>
        <w:spacing w:line="276" w:lineRule="auto"/>
        <w:jc w:val="both"/>
        <w:rPr>
          <w:rFonts w:ascii="CMU Serif Roman" w:hAnsi="CMU Serif Roman"/>
        </w:rPr>
      </w:pPr>
      <w:r>
        <w:rPr>
          <w:rFonts w:ascii="CMU Serif Roman" w:hAnsi="CMU Serif Roman"/>
        </w:rPr>
        <w:t xml:space="preserve">Result: reject </w:t>
      </w: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oMath>
      <w:r>
        <w:rPr>
          <w:rFonts w:ascii="CMU Serif Roman" w:eastAsiaTheme="minorEastAsia" w:hAnsi="CMU Serif Roman"/>
        </w:rPr>
        <w:t>in favor of more complex model</w:t>
      </w:r>
    </w:p>
    <w:p w14:paraId="2703CB4A" w14:textId="77777777" w:rsidR="00E2694D" w:rsidRDefault="00E2694D" w:rsidP="00E2694D">
      <w:pPr>
        <w:spacing w:line="276" w:lineRule="auto"/>
        <w:jc w:val="both"/>
        <w:rPr>
          <w:rFonts w:ascii="CMU Serif Roman" w:hAnsi="CMU Serif Roman"/>
        </w:rPr>
      </w:pPr>
    </w:p>
    <w:p w14:paraId="579A8A55" w14:textId="77777777" w:rsidR="00E2694D" w:rsidRDefault="00E2694D" w:rsidP="00E2694D">
      <w:pPr>
        <w:spacing w:line="276" w:lineRule="auto"/>
        <w:jc w:val="both"/>
        <w:rPr>
          <w:rFonts w:ascii="CMU Serif Roman" w:hAnsi="CMU Serif Roman"/>
        </w:rPr>
      </w:pPr>
    </w:p>
    <w:p w14:paraId="4FA074F4" w14:textId="77777777" w:rsidR="001E49E1" w:rsidRPr="001E49E1" w:rsidRDefault="001E49E1" w:rsidP="001E49E1">
      <w:pPr>
        <w:spacing w:line="276" w:lineRule="auto"/>
        <w:jc w:val="both"/>
        <w:rPr>
          <w:rFonts w:ascii="CMU Serif Roman" w:hAnsi="CMU Serif Roman"/>
          <w:b/>
        </w:rPr>
      </w:pPr>
      <w:r w:rsidRPr="001E49E1">
        <w:rPr>
          <w:rFonts w:ascii="CMU Serif Roman" w:hAnsi="CMU Serif Roman"/>
          <w:b/>
        </w:rPr>
        <w:lastRenderedPageBreak/>
        <w:t>(b) It could be that the leading indicators lead the economy by more than 1 quarter. The table below summarizes outcomes of four logit models that differ in the lags of the indicators. For what reason can we use McFadden R 2 to select the best lag structure among these four models? Compute the four values of McFadden R2 (with four decimals) and conclude which model is optimal according to this criterion.</w:t>
      </w:r>
    </w:p>
    <w:p w14:paraId="5EB9BE69" w14:textId="77777777" w:rsidR="00E2694D" w:rsidRDefault="00E2694D" w:rsidP="00E2694D">
      <w:pPr>
        <w:spacing w:line="276" w:lineRule="auto"/>
        <w:jc w:val="both"/>
        <w:rPr>
          <w:rFonts w:ascii="CMU Serif Roman" w:hAnsi="CMU Serif Roman"/>
        </w:rPr>
      </w:pPr>
    </w:p>
    <w:p w14:paraId="505CD4C2" w14:textId="4AC1F704" w:rsidR="00311B74" w:rsidRPr="00BC417B" w:rsidRDefault="00BF2E4D" w:rsidP="00311B74">
      <w:pPr>
        <w:pStyle w:val="ListParagraph"/>
        <w:numPr>
          <w:ilvl w:val="0"/>
          <w:numId w:val="2"/>
        </w:numPr>
        <w:spacing w:line="276" w:lineRule="auto"/>
        <w:jc w:val="both"/>
        <w:rPr>
          <w:rFonts w:ascii="CMU Serif Roman" w:hAnsi="CMU Serif Roman"/>
          <w:sz w:val="18"/>
          <w:szCs w:val="18"/>
        </w:rPr>
      </w:pPr>
      <w:r>
        <w:rPr>
          <w:rFonts w:ascii="CMU Serif Roman" w:hAnsi="CMU Serif Roman"/>
        </w:rPr>
        <w:t xml:space="preserve">The 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11B74">
        <w:rPr>
          <w:rFonts w:ascii="CMU Serif Roman" w:eastAsiaTheme="minorEastAsia" w:hAnsi="CMU Serif Roman"/>
        </w:rPr>
        <w:t xml:space="preserve"> </w:t>
      </w:r>
      <w:r>
        <w:rPr>
          <w:rFonts w:ascii="CMU Serif Roman" w:eastAsiaTheme="minorEastAsia" w:hAnsi="CMU Serif Roman"/>
        </w:rPr>
        <w:t>compares the log-likelihood of the model under consideration with that of an intercept only model</w:t>
      </w:r>
      <w:r w:rsidR="00D27DA2">
        <w:rPr>
          <w:rFonts w:ascii="CMU Serif Roman" w:eastAsiaTheme="minorEastAsia" w:hAnsi="CMU Serif Roman"/>
        </w:rPr>
        <w:t>. It ranges from 0 to 1 and models that consist of significant improvements over the intercept only model get scores closer to 1</w:t>
      </w:r>
      <w:r w:rsidR="00D720ED">
        <w:rPr>
          <w:rFonts w:ascii="CMU Serif Roman" w:eastAsiaTheme="minorEastAsia" w:hAnsi="CMU Serif Roman"/>
        </w:rPr>
        <w:t xml:space="preserve">. </w:t>
      </w:r>
      <w:r w:rsidR="00311B74">
        <w:rPr>
          <w:rFonts w:ascii="CMU Serif Roman" w:eastAsiaTheme="minorEastAsia" w:hAnsi="CMU Serif Roman"/>
        </w:rPr>
        <w:t xml:space="preserve">When comparing two models on the same data, 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11B74">
        <w:rPr>
          <w:rFonts w:ascii="CMU Serif Roman" w:eastAsiaTheme="minorEastAsia" w:hAnsi="CMU Serif Roman"/>
        </w:rPr>
        <w:t xml:space="preserve"> would be higher for the model with the greater likelihood.</w:t>
      </w:r>
    </w:p>
    <w:p w14:paraId="3B9AD991" w14:textId="340450E1" w:rsidR="00BC417B" w:rsidRPr="00BC417B" w:rsidRDefault="00BC417B" w:rsidP="00311B74">
      <w:pPr>
        <w:pStyle w:val="ListParagraph"/>
        <w:numPr>
          <w:ilvl w:val="0"/>
          <w:numId w:val="2"/>
        </w:numPr>
        <w:spacing w:line="276" w:lineRule="auto"/>
        <w:jc w:val="both"/>
        <w:rPr>
          <w:rFonts w:ascii="CMU Serif Roman" w:hAnsi="CMU Serif Roman"/>
          <w:sz w:val="18"/>
          <w:szCs w:val="18"/>
        </w:rPr>
      </w:pPr>
      <w:r>
        <w:rPr>
          <w:rFonts w:ascii="CMU Serif Roman" w:eastAsiaTheme="minorEastAsia" w:hAnsi="CMU Serif Roman"/>
        </w:rPr>
        <w:t xml:space="preserve">The </w:t>
      </w:r>
      <w:r>
        <w:rPr>
          <w:rFonts w:ascii="CMU Serif Roman" w:hAnsi="CMU Serif Roman"/>
        </w:rPr>
        <w:t xml:space="preserve">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for the four models </w:t>
      </w:r>
      <w:r w:rsidR="00DF23EF">
        <w:rPr>
          <w:rFonts w:ascii="CMU Serif Roman" w:eastAsiaTheme="minorEastAsia" w:hAnsi="CMU Serif Roman"/>
        </w:rPr>
        <w:t xml:space="preserve">on the table </w:t>
      </w:r>
      <w:r>
        <w:rPr>
          <w:rFonts w:ascii="CMU Serif Roman" w:eastAsiaTheme="minorEastAsia" w:hAnsi="CMU Serif Roman"/>
        </w:rPr>
        <w:t>are as follows:</w:t>
      </w:r>
    </w:p>
    <w:p w14:paraId="27701149" w14:textId="37944854" w:rsidR="00BC417B" w:rsidRPr="00B805D0" w:rsidRDefault="00B805D0" w:rsidP="00BC417B">
      <w:pPr>
        <w:pStyle w:val="ListParagraph"/>
        <w:numPr>
          <w:ilvl w:val="1"/>
          <w:numId w:val="2"/>
        </w:numPr>
        <w:spacing w:line="276" w:lineRule="auto"/>
        <w:jc w:val="both"/>
        <w:rPr>
          <w:rFonts w:ascii="CMU Serif Roman" w:hAnsi="CMU Serif Roman"/>
        </w:rPr>
      </w:pPr>
      <w:r>
        <w:rPr>
          <w:rFonts w:ascii="CMU Serif Roman" w:hAnsi="CMU Serif Roman"/>
        </w:rPr>
        <w:t xml:space="preserve">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(Model 1): 0.1217</w:t>
      </w:r>
    </w:p>
    <w:p w14:paraId="2BEC907F" w14:textId="5172EDEB" w:rsidR="00B805D0" w:rsidRPr="00B805D0" w:rsidRDefault="00B805D0" w:rsidP="00BC417B">
      <w:pPr>
        <w:pStyle w:val="ListParagraph"/>
        <w:numPr>
          <w:ilvl w:val="1"/>
          <w:numId w:val="2"/>
        </w:numPr>
        <w:spacing w:line="276" w:lineRule="auto"/>
        <w:jc w:val="both"/>
        <w:rPr>
          <w:rFonts w:ascii="CMU Serif Roman" w:hAnsi="CMU Serif Roman"/>
        </w:rPr>
      </w:pPr>
      <w:r>
        <w:rPr>
          <w:rFonts w:ascii="CMU Serif Roman" w:hAnsi="CMU Serif Roman"/>
        </w:rPr>
        <w:t xml:space="preserve">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(Model 2): 0.1220</w:t>
      </w:r>
    </w:p>
    <w:p w14:paraId="0A3A666B" w14:textId="6349EFA2" w:rsidR="00B805D0" w:rsidRPr="00B805D0" w:rsidRDefault="00B805D0" w:rsidP="00B805D0">
      <w:pPr>
        <w:pStyle w:val="ListParagraph"/>
        <w:numPr>
          <w:ilvl w:val="1"/>
          <w:numId w:val="2"/>
        </w:numPr>
        <w:spacing w:line="276" w:lineRule="auto"/>
        <w:jc w:val="both"/>
        <w:rPr>
          <w:rFonts w:ascii="CMU Serif Roman" w:hAnsi="CMU Serif Roman"/>
        </w:rPr>
      </w:pPr>
      <w:r>
        <w:rPr>
          <w:rFonts w:ascii="CMU Serif Roman" w:hAnsi="CMU Serif Roman"/>
        </w:rPr>
        <w:t xml:space="preserve">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(Model 3</w:t>
      </w:r>
      <w:r>
        <w:rPr>
          <w:rFonts w:ascii="CMU Serif Roman" w:eastAsiaTheme="minorEastAsia" w:hAnsi="CMU Serif Roman"/>
        </w:rPr>
        <w:t>): 0.</w:t>
      </w:r>
      <w:r>
        <w:rPr>
          <w:rFonts w:ascii="CMU Serif Roman" w:eastAsiaTheme="minorEastAsia" w:hAnsi="CMU Serif Roman"/>
        </w:rPr>
        <w:t>1467</w:t>
      </w:r>
    </w:p>
    <w:p w14:paraId="411E3ED1" w14:textId="6738F8B4" w:rsidR="00B805D0" w:rsidRPr="00ED0D34" w:rsidRDefault="00B805D0" w:rsidP="00ED0D34">
      <w:pPr>
        <w:pStyle w:val="ListParagraph"/>
        <w:numPr>
          <w:ilvl w:val="1"/>
          <w:numId w:val="2"/>
        </w:numPr>
        <w:spacing w:line="276" w:lineRule="auto"/>
        <w:jc w:val="both"/>
        <w:rPr>
          <w:rFonts w:ascii="CMU Serif Roman" w:hAnsi="CMU Serif Roman"/>
        </w:rPr>
      </w:pPr>
      <w:r>
        <w:rPr>
          <w:rFonts w:ascii="CMU Serif Roman" w:hAnsi="CMU Serif Roman"/>
        </w:rPr>
        <w:t xml:space="preserve">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(Model 3): 0.</w:t>
      </w:r>
      <w:r>
        <w:rPr>
          <w:rFonts w:ascii="CMU Serif Roman" w:eastAsiaTheme="minorEastAsia" w:hAnsi="CMU Serif Roman"/>
        </w:rPr>
        <w:t>1460</w:t>
      </w:r>
    </w:p>
    <w:p w14:paraId="0FA9ED68" w14:textId="77777777" w:rsidR="00ED0D34" w:rsidRDefault="00ED0D34" w:rsidP="00ED0D34">
      <w:pPr>
        <w:spacing w:line="276" w:lineRule="auto"/>
        <w:jc w:val="both"/>
        <w:rPr>
          <w:rFonts w:ascii="CMU Serif Roman" w:hAnsi="CMU Serif Roman"/>
        </w:rPr>
      </w:pPr>
    </w:p>
    <w:p w14:paraId="6D8BB57C" w14:textId="06DDD440" w:rsidR="00ED0D34" w:rsidRPr="00635454" w:rsidRDefault="00ED0D34" w:rsidP="00ED0D34">
      <w:pPr>
        <w:pStyle w:val="ListParagraph"/>
        <w:numPr>
          <w:ilvl w:val="0"/>
          <w:numId w:val="3"/>
        </w:numPr>
        <w:spacing w:line="276" w:lineRule="auto"/>
        <w:jc w:val="both"/>
        <w:rPr>
          <w:rFonts w:ascii="CMU Serif Roman" w:hAnsi="CMU Serif Roman"/>
        </w:rPr>
      </w:pPr>
      <w:r>
        <w:rPr>
          <w:rFonts w:ascii="CMU Serif Roman" w:hAnsi="CMU Serif Roman"/>
        </w:rPr>
        <w:t xml:space="preserve">Commentary: The third model, which includes the 2-quarter lag of li1 and the 1-quarter lag of li2 has the highest McFadden’s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w:t>
      </w:r>
    </w:p>
    <w:p w14:paraId="685614C1" w14:textId="77777777" w:rsidR="00635454" w:rsidRDefault="00635454" w:rsidP="00635454">
      <w:pPr>
        <w:spacing w:line="276" w:lineRule="auto"/>
        <w:jc w:val="both"/>
        <w:rPr>
          <w:rFonts w:ascii="CMU Serif Roman" w:hAnsi="CMU Serif Roman"/>
        </w:rPr>
      </w:pPr>
    </w:p>
    <w:p w14:paraId="166A388E" w14:textId="77777777" w:rsidR="00635454" w:rsidRDefault="00635454" w:rsidP="00635454">
      <w:pPr>
        <w:spacing w:line="276" w:lineRule="auto"/>
        <w:jc w:val="both"/>
        <w:rPr>
          <w:rFonts w:ascii="CMU Serif Roman" w:hAnsi="CMU Serif Roman"/>
        </w:rPr>
      </w:pPr>
    </w:p>
    <w:p w14:paraId="04085A69" w14:textId="77777777" w:rsidR="00635454" w:rsidRDefault="00635454" w:rsidP="00635454">
      <w:pPr>
        <w:spacing w:line="276" w:lineRule="auto"/>
        <w:jc w:val="both"/>
        <w:rPr>
          <w:rFonts w:ascii="CMU Serif Roman" w:hAnsi="CMU Serif Roman"/>
        </w:rPr>
      </w:pPr>
    </w:p>
    <w:p w14:paraId="4F8111CF" w14:textId="77777777" w:rsidR="00635454" w:rsidRDefault="00635454" w:rsidP="00635454">
      <w:pPr>
        <w:spacing w:line="276" w:lineRule="auto"/>
        <w:jc w:val="both"/>
        <w:rPr>
          <w:rFonts w:ascii="CMU Serif Roman" w:hAnsi="CMU Serif Roman"/>
        </w:rPr>
      </w:pPr>
    </w:p>
    <w:p w14:paraId="25951DB9" w14:textId="77777777" w:rsidR="00635454" w:rsidRDefault="00635454" w:rsidP="00635454">
      <w:pPr>
        <w:spacing w:line="276" w:lineRule="auto"/>
        <w:jc w:val="both"/>
        <w:rPr>
          <w:rFonts w:ascii="CMU Serif Roman" w:hAnsi="CMU Serif Roman"/>
        </w:rPr>
      </w:pPr>
    </w:p>
    <w:p w14:paraId="64A20EC8" w14:textId="77777777" w:rsidR="00635454" w:rsidRDefault="00635454" w:rsidP="00635454">
      <w:pPr>
        <w:spacing w:line="276" w:lineRule="auto"/>
        <w:jc w:val="both"/>
        <w:rPr>
          <w:rFonts w:ascii="CMU Serif Roman" w:hAnsi="CMU Serif Roman"/>
        </w:rPr>
      </w:pPr>
    </w:p>
    <w:p w14:paraId="381E00EC" w14:textId="77777777" w:rsidR="00635454" w:rsidRDefault="00635454" w:rsidP="00635454">
      <w:pPr>
        <w:spacing w:line="276" w:lineRule="auto"/>
        <w:jc w:val="both"/>
        <w:rPr>
          <w:rFonts w:ascii="CMU Serif Roman" w:hAnsi="CMU Serif Roman"/>
        </w:rPr>
      </w:pPr>
    </w:p>
    <w:p w14:paraId="721637A5" w14:textId="77777777" w:rsidR="00635454" w:rsidRDefault="00635454" w:rsidP="00635454">
      <w:pPr>
        <w:spacing w:line="276" w:lineRule="auto"/>
        <w:jc w:val="both"/>
        <w:rPr>
          <w:rFonts w:ascii="CMU Serif Roman" w:hAnsi="CMU Serif Roman"/>
        </w:rPr>
      </w:pPr>
    </w:p>
    <w:p w14:paraId="5961B3F2" w14:textId="77777777" w:rsidR="00635454" w:rsidRDefault="00635454" w:rsidP="00635454">
      <w:pPr>
        <w:spacing w:line="276" w:lineRule="auto"/>
        <w:jc w:val="both"/>
        <w:rPr>
          <w:rFonts w:ascii="CMU Serif Roman" w:hAnsi="CMU Serif Roman"/>
        </w:rPr>
      </w:pPr>
    </w:p>
    <w:p w14:paraId="14412043" w14:textId="77777777" w:rsidR="00635454" w:rsidRDefault="00635454" w:rsidP="00635454">
      <w:pPr>
        <w:spacing w:line="276" w:lineRule="auto"/>
        <w:jc w:val="both"/>
        <w:rPr>
          <w:rFonts w:ascii="CMU Serif Roman" w:hAnsi="CMU Serif Roman"/>
        </w:rPr>
      </w:pPr>
    </w:p>
    <w:p w14:paraId="217F598C" w14:textId="77777777" w:rsidR="00635454" w:rsidRDefault="00635454" w:rsidP="00635454">
      <w:pPr>
        <w:spacing w:line="276" w:lineRule="auto"/>
        <w:jc w:val="both"/>
        <w:rPr>
          <w:rFonts w:ascii="CMU Serif Roman" w:hAnsi="CMU Serif Roman"/>
        </w:rPr>
      </w:pPr>
    </w:p>
    <w:p w14:paraId="2D9B13F8" w14:textId="77777777" w:rsidR="00635454" w:rsidRDefault="00635454" w:rsidP="00635454">
      <w:pPr>
        <w:spacing w:line="276" w:lineRule="auto"/>
        <w:jc w:val="both"/>
        <w:rPr>
          <w:rFonts w:ascii="CMU Serif Roman" w:hAnsi="CMU Serif Roman"/>
        </w:rPr>
      </w:pPr>
    </w:p>
    <w:p w14:paraId="3159EF34" w14:textId="77777777" w:rsidR="00635454" w:rsidRDefault="00635454" w:rsidP="00635454">
      <w:pPr>
        <w:spacing w:line="276" w:lineRule="auto"/>
        <w:jc w:val="both"/>
        <w:rPr>
          <w:rFonts w:ascii="CMU Serif Roman" w:hAnsi="CMU Serif Roman"/>
        </w:rPr>
      </w:pPr>
    </w:p>
    <w:p w14:paraId="623A7D1F" w14:textId="77777777" w:rsidR="00635454" w:rsidRDefault="00635454" w:rsidP="00635454">
      <w:pPr>
        <w:spacing w:line="276" w:lineRule="auto"/>
        <w:jc w:val="both"/>
        <w:rPr>
          <w:rFonts w:ascii="CMU Serif Roman" w:hAnsi="CMU Serif Roman"/>
        </w:rPr>
      </w:pPr>
    </w:p>
    <w:p w14:paraId="78DF094A" w14:textId="77777777" w:rsidR="00635454" w:rsidRDefault="00635454" w:rsidP="00635454">
      <w:pPr>
        <w:spacing w:line="276" w:lineRule="auto"/>
        <w:jc w:val="both"/>
        <w:rPr>
          <w:rFonts w:ascii="CMU Serif Roman" w:hAnsi="CMU Serif Roman"/>
        </w:rPr>
      </w:pPr>
    </w:p>
    <w:p w14:paraId="27EF33F8" w14:textId="6824516D" w:rsidR="0037715E" w:rsidRPr="0037715E" w:rsidRDefault="0037715E" w:rsidP="0037715E">
      <w:pPr>
        <w:spacing w:line="276" w:lineRule="auto"/>
        <w:jc w:val="both"/>
        <w:rPr>
          <w:rFonts w:ascii="CMU Serif Roman" w:hAnsi="CMU Serif Roman"/>
          <w:b/>
        </w:rPr>
      </w:pPr>
      <w:r w:rsidRPr="0037715E">
        <w:rPr>
          <w:rFonts w:ascii="CMU Serif Roman" w:hAnsi="CMU Serif Roman"/>
          <w:b/>
        </w:rPr>
        <w:t>(c) Use the logit model 3 of part (b) (with li1(-2) and li2(-1)) to calculate the predicted probability of economic growth for each of the 20 quarters of the evaluation sample. Assess the predictive performance by means of the prediction-realization table and the hit rate, using a cut-off value of 0.5. Evaluate the outcomes</w:t>
      </w:r>
      <w:r>
        <w:rPr>
          <w:rFonts w:ascii="CMU Serif Roman" w:hAnsi="CMU Serif Roman"/>
          <w:b/>
        </w:rPr>
        <w:t>.</w:t>
      </w:r>
    </w:p>
    <w:p w14:paraId="1F7465D4" w14:textId="77777777" w:rsidR="00635454" w:rsidRDefault="00635454" w:rsidP="00635454">
      <w:pPr>
        <w:spacing w:line="276" w:lineRule="auto"/>
        <w:jc w:val="both"/>
        <w:rPr>
          <w:rFonts w:ascii="CMU Serif Roman" w:hAnsi="CMU Serif Roman"/>
        </w:rPr>
      </w:pPr>
    </w:p>
    <w:p w14:paraId="7DB208F2" w14:textId="45341826" w:rsidR="00521C18" w:rsidRDefault="00521C18" w:rsidP="00521C18">
      <w:pPr>
        <w:pStyle w:val="ListParagraph"/>
        <w:numPr>
          <w:ilvl w:val="0"/>
          <w:numId w:val="3"/>
        </w:numPr>
        <w:spacing w:line="276" w:lineRule="auto"/>
        <w:jc w:val="both"/>
        <w:rPr>
          <w:rFonts w:ascii="CMU Serif Roman" w:hAnsi="CMU Serif Roman"/>
        </w:rPr>
      </w:pPr>
      <w:r>
        <w:rPr>
          <w:rFonts w:ascii="CMU Serif Roman" w:hAnsi="CMU Serif Roman"/>
        </w:rPr>
        <w:t xml:space="preserve">The coefficients, standard errors, and </w:t>
      </w:r>
      <w:r w:rsidR="00C535E0">
        <w:rPr>
          <w:rFonts w:ascii="CMU Serif Roman" w:hAnsi="CMU Serif Roman"/>
        </w:rPr>
        <w:t xml:space="preserve">the </w:t>
      </w:r>
      <w:r>
        <w:rPr>
          <w:rFonts w:ascii="CMU Serif Roman" w:hAnsi="CMU Serif Roman"/>
        </w:rPr>
        <w:t>p-values for</w:t>
      </w:r>
      <w:r w:rsidR="00C535E0">
        <w:rPr>
          <w:rFonts w:ascii="CMU Serif Roman" w:hAnsi="CMU Serif Roman"/>
        </w:rPr>
        <w:t xml:space="preserve"> the coefficients of</w:t>
      </w:r>
      <w:r>
        <w:rPr>
          <w:rFonts w:ascii="CMU Serif Roman" w:hAnsi="CMU Serif Roman"/>
        </w:rPr>
        <w:t xml:space="preserve"> the model are as follows: </w:t>
      </w:r>
    </w:p>
    <w:tbl>
      <w:tblPr>
        <w:tblStyle w:val="TableGrid"/>
        <w:tblW w:w="6500" w:type="dxa"/>
        <w:jc w:val="center"/>
        <w:tblLook w:val="04A0" w:firstRow="1" w:lastRow="0" w:firstColumn="1" w:lastColumn="0" w:noHBand="0" w:noVBand="1"/>
      </w:tblPr>
      <w:tblGrid>
        <w:gridCol w:w="1300"/>
        <w:gridCol w:w="1300"/>
        <w:gridCol w:w="1300"/>
        <w:gridCol w:w="1300"/>
        <w:gridCol w:w="1300"/>
      </w:tblGrid>
      <w:tr w:rsidR="00D138B2" w:rsidRPr="00D138B2" w14:paraId="7C09A111" w14:textId="77777777" w:rsidTr="00D138B2">
        <w:trPr>
          <w:trHeight w:val="320"/>
          <w:jc w:val="center"/>
        </w:trPr>
        <w:tc>
          <w:tcPr>
            <w:tcW w:w="1300" w:type="dxa"/>
            <w:noWrap/>
            <w:hideMark/>
          </w:tcPr>
          <w:p w14:paraId="403945E5" w14:textId="143135B1" w:rsidR="00D138B2" w:rsidRPr="00D138B2" w:rsidRDefault="000507F9" w:rsidP="00D138B2">
            <w:pPr>
              <w:jc w:val="center"/>
              <w:rPr>
                <w:rFonts w:ascii="CMU Serif Roman" w:hAnsi="CMU Serif Roman" w:cs="Times New Roman"/>
                <w:sz w:val="20"/>
                <w:szCs w:val="20"/>
              </w:rPr>
            </w:pPr>
            <w:r>
              <w:rPr>
                <w:rFonts w:ascii="CMU Serif Roman" w:hAnsi="CMU Serif Roman" w:cs="Times New Roman"/>
                <w:sz w:val="20"/>
                <w:szCs w:val="20"/>
              </w:rPr>
              <w:t>Parameter</w:t>
            </w:r>
          </w:p>
        </w:tc>
        <w:tc>
          <w:tcPr>
            <w:tcW w:w="1300" w:type="dxa"/>
            <w:noWrap/>
            <w:hideMark/>
          </w:tcPr>
          <w:p w14:paraId="703B288C"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Estimate</w:t>
            </w:r>
          </w:p>
        </w:tc>
        <w:tc>
          <w:tcPr>
            <w:tcW w:w="1300" w:type="dxa"/>
            <w:noWrap/>
            <w:hideMark/>
          </w:tcPr>
          <w:p w14:paraId="288F7234"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Std. Error</w:t>
            </w:r>
          </w:p>
        </w:tc>
        <w:tc>
          <w:tcPr>
            <w:tcW w:w="1300" w:type="dxa"/>
            <w:noWrap/>
            <w:hideMark/>
          </w:tcPr>
          <w:p w14:paraId="221D0BBC" w14:textId="5C8FAF46" w:rsidR="00D138B2" w:rsidRPr="00D138B2" w:rsidRDefault="00D138B2" w:rsidP="00D138B2">
            <w:pPr>
              <w:jc w:val="center"/>
              <w:rPr>
                <w:rFonts w:ascii="CMU Serif Roman" w:eastAsia="Times New Roman" w:hAnsi="CMU Serif Roman" w:cs="Times New Roman"/>
                <w:color w:val="000000"/>
                <w:sz w:val="20"/>
                <w:szCs w:val="20"/>
              </w:rPr>
            </w:pPr>
            <w:r>
              <w:rPr>
                <w:rFonts w:ascii="CMU Serif Roman" w:eastAsia="Times New Roman" w:hAnsi="CMU Serif Roman" w:cs="Times New Roman"/>
                <w:color w:val="000000"/>
                <w:sz w:val="20"/>
                <w:szCs w:val="20"/>
              </w:rPr>
              <w:t>z-</w:t>
            </w:r>
            <w:r w:rsidRPr="00D138B2">
              <w:rPr>
                <w:rFonts w:ascii="CMU Serif Roman" w:eastAsia="Times New Roman" w:hAnsi="CMU Serif Roman" w:cs="Times New Roman"/>
                <w:color w:val="000000"/>
                <w:sz w:val="20"/>
                <w:szCs w:val="20"/>
              </w:rPr>
              <w:t>value</w:t>
            </w:r>
          </w:p>
        </w:tc>
        <w:tc>
          <w:tcPr>
            <w:tcW w:w="1300" w:type="dxa"/>
            <w:noWrap/>
            <w:hideMark/>
          </w:tcPr>
          <w:p w14:paraId="4F57F2C7" w14:textId="6F4F11E0"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P-Value</w:t>
            </w:r>
          </w:p>
        </w:tc>
      </w:tr>
      <w:tr w:rsidR="00D138B2" w:rsidRPr="00D138B2" w14:paraId="5C40C7FC" w14:textId="77777777" w:rsidTr="00D138B2">
        <w:trPr>
          <w:trHeight w:val="320"/>
          <w:jc w:val="center"/>
        </w:trPr>
        <w:tc>
          <w:tcPr>
            <w:tcW w:w="1300" w:type="dxa"/>
            <w:noWrap/>
            <w:hideMark/>
          </w:tcPr>
          <w:p w14:paraId="18751525" w14:textId="13E877DF"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Intercept</w:t>
            </w:r>
          </w:p>
        </w:tc>
        <w:tc>
          <w:tcPr>
            <w:tcW w:w="1300" w:type="dxa"/>
            <w:noWrap/>
            <w:hideMark/>
          </w:tcPr>
          <w:p w14:paraId="5EB8EB9B"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0.746</w:t>
            </w:r>
          </w:p>
        </w:tc>
        <w:tc>
          <w:tcPr>
            <w:tcW w:w="1300" w:type="dxa"/>
            <w:noWrap/>
            <w:hideMark/>
          </w:tcPr>
          <w:p w14:paraId="773377DD"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0.157</w:t>
            </w:r>
          </w:p>
        </w:tc>
        <w:tc>
          <w:tcPr>
            <w:tcW w:w="1300" w:type="dxa"/>
            <w:noWrap/>
            <w:hideMark/>
          </w:tcPr>
          <w:p w14:paraId="0C8A6255"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4.74</w:t>
            </w:r>
          </w:p>
        </w:tc>
        <w:tc>
          <w:tcPr>
            <w:tcW w:w="1300" w:type="dxa"/>
            <w:noWrap/>
            <w:hideMark/>
          </w:tcPr>
          <w:p w14:paraId="33EB12E6" w14:textId="6B2110A1"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0.000</w:t>
            </w:r>
          </w:p>
        </w:tc>
      </w:tr>
      <w:tr w:rsidR="00D138B2" w:rsidRPr="00D138B2" w14:paraId="51E51D2E" w14:textId="77777777" w:rsidTr="00D138B2">
        <w:trPr>
          <w:trHeight w:val="320"/>
          <w:jc w:val="center"/>
        </w:trPr>
        <w:tc>
          <w:tcPr>
            <w:tcW w:w="1300" w:type="dxa"/>
            <w:noWrap/>
            <w:hideMark/>
          </w:tcPr>
          <w:p w14:paraId="3C4504DC" w14:textId="10748389"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Li1 (-2)</w:t>
            </w:r>
          </w:p>
        </w:tc>
        <w:tc>
          <w:tcPr>
            <w:tcW w:w="1300" w:type="dxa"/>
            <w:noWrap/>
            <w:hideMark/>
          </w:tcPr>
          <w:p w14:paraId="3ED83E7E"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-0.429</w:t>
            </w:r>
          </w:p>
        </w:tc>
        <w:tc>
          <w:tcPr>
            <w:tcW w:w="1300" w:type="dxa"/>
            <w:noWrap/>
            <w:hideMark/>
          </w:tcPr>
          <w:p w14:paraId="08E2480F"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0.076</w:t>
            </w:r>
          </w:p>
        </w:tc>
        <w:tc>
          <w:tcPr>
            <w:tcW w:w="1300" w:type="dxa"/>
            <w:noWrap/>
            <w:hideMark/>
          </w:tcPr>
          <w:p w14:paraId="6BF32A95"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-5.618</w:t>
            </w:r>
          </w:p>
        </w:tc>
        <w:tc>
          <w:tcPr>
            <w:tcW w:w="1300" w:type="dxa"/>
            <w:noWrap/>
            <w:hideMark/>
          </w:tcPr>
          <w:p w14:paraId="6AB58CBD" w14:textId="754ECD26"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0.000</w:t>
            </w:r>
          </w:p>
        </w:tc>
      </w:tr>
      <w:tr w:rsidR="00D138B2" w:rsidRPr="00D138B2" w14:paraId="5EFAE73F" w14:textId="77777777" w:rsidTr="00D138B2">
        <w:trPr>
          <w:trHeight w:val="320"/>
          <w:jc w:val="center"/>
        </w:trPr>
        <w:tc>
          <w:tcPr>
            <w:tcW w:w="1300" w:type="dxa"/>
            <w:noWrap/>
            <w:hideMark/>
          </w:tcPr>
          <w:p w14:paraId="5D9D447A" w14:textId="676973E0"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Li2 (-1)</w:t>
            </w:r>
          </w:p>
        </w:tc>
        <w:tc>
          <w:tcPr>
            <w:tcW w:w="1300" w:type="dxa"/>
            <w:noWrap/>
            <w:hideMark/>
          </w:tcPr>
          <w:p w14:paraId="7558E332"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-0.131</w:t>
            </w:r>
          </w:p>
        </w:tc>
        <w:tc>
          <w:tcPr>
            <w:tcW w:w="1300" w:type="dxa"/>
            <w:noWrap/>
            <w:hideMark/>
          </w:tcPr>
          <w:p w14:paraId="6E10DE10"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0.039</w:t>
            </w:r>
          </w:p>
        </w:tc>
        <w:tc>
          <w:tcPr>
            <w:tcW w:w="1300" w:type="dxa"/>
            <w:noWrap/>
            <w:hideMark/>
          </w:tcPr>
          <w:p w14:paraId="1823F10B"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-3.399</w:t>
            </w:r>
          </w:p>
        </w:tc>
        <w:tc>
          <w:tcPr>
            <w:tcW w:w="1300" w:type="dxa"/>
            <w:noWrap/>
            <w:hideMark/>
          </w:tcPr>
          <w:p w14:paraId="35E2F5C2" w14:textId="77777777" w:rsidR="00D138B2" w:rsidRPr="00D138B2" w:rsidRDefault="00D138B2" w:rsidP="00D138B2">
            <w:pPr>
              <w:jc w:val="center"/>
              <w:rPr>
                <w:rFonts w:ascii="CMU Serif Roman" w:eastAsia="Times New Roman" w:hAnsi="CMU Serif Roman" w:cs="Times New Roman"/>
                <w:color w:val="000000"/>
                <w:sz w:val="20"/>
                <w:szCs w:val="20"/>
              </w:rPr>
            </w:pPr>
            <w:r w:rsidRPr="00D138B2">
              <w:rPr>
                <w:rFonts w:ascii="CMU Serif Roman" w:eastAsia="Times New Roman" w:hAnsi="CMU Serif Roman" w:cs="Times New Roman"/>
                <w:color w:val="000000"/>
                <w:sz w:val="20"/>
                <w:szCs w:val="20"/>
              </w:rPr>
              <w:t>0.001</w:t>
            </w:r>
          </w:p>
        </w:tc>
      </w:tr>
    </w:tbl>
    <w:p w14:paraId="5E7B7175" w14:textId="77777777" w:rsidR="00521C18" w:rsidRPr="00521C18" w:rsidRDefault="00521C18" w:rsidP="00D138B2">
      <w:pPr>
        <w:pStyle w:val="ListParagraph"/>
        <w:spacing w:line="276" w:lineRule="auto"/>
        <w:jc w:val="center"/>
        <w:rPr>
          <w:rFonts w:ascii="CMU Serif Roman" w:hAnsi="CMU Serif Roman"/>
        </w:rPr>
      </w:pPr>
    </w:p>
    <w:p w14:paraId="145AF27E" w14:textId="011B99DD" w:rsidR="00311B74" w:rsidRDefault="00D138B2" w:rsidP="00D138B2">
      <w:pPr>
        <w:pStyle w:val="ListParagraph"/>
        <w:numPr>
          <w:ilvl w:val="0"/>
          <w:numId w:val="3"/>
        </w:numPr>
        <w:spacing w:line="276" w:lineRule="auto"/>
        <w:jc w:val="both"/>
        <w:rPr>
          <w:rFonts w:ascii="CMU Serif Roman" w:hAnsi="CMU Serif Roman"/>
        </w:rPr>
      </w:pPr>
      <w:r>
        <w:rPr>
          <w:rFonts w:ascii="CMU Serif Roman" w:hAnsi="CMU Serif Roman"/>
        </w:rPr>
        <w:t>After using the model to predict whether the economic situation improves or declines in the evaluation sample, we obtain the following prediction-realization table:</w:t>
      </w:r>
    </w:p>
    <w:tbl>
      <w:tblPr>
        <w:tblStyle w:val="TableGrid"/>
        <w:tblW w:w="6372" w:type="dxa"/>
        <w:jc w:val="center"/>
        <w:tblLook w:val="04A0" w:firstRow="1" w:lastRow="0" w:firstColumn="1" w:lastColumn="0" w:noHBand="0" w:noVBand="1"/>
      </w:tblPr>
      <w:tblGrid>
        <w:gridCol w:w="2124"/>
        <w:gridCol w:w="2124"/>
        <w:gridCol w:w="2124"/>
      </w:tblGrid>
      <w:tr w:rsidR="00C535E0" w:rsidRPr="00C535E0" w14:paraId="0BA5EAEC" w14:textId="77777777" w:rsidTr="00C535E0">
        <w:trPr>
          <w:trHeight w:val="260"/>
          <w:jc w:val="center"/>
        </w:trPr>
        <w:tc>
          <w:tcPr>
            <w:tcW w:w="2124" w:type="dxa"/>
            <w:noWrap/>
            <w:vAlign w:val="center"/>
            <w:hideMark/>
          </w:tcPr>
          <w:p w14:paraId="1B151858" w14:textId="77777777" w:rsidR="00C535E0" w:rsidRPr="00C535E0" w:rsidRDefault="00C535E0" w:rsidP="00C535E0">
            <w:pPr>
              <w:jc w:val="center"/>
              <w:rPr>
                <w:rFonts w:ascii="CMU Serif Roman" w:hAnsi="CMU Serif Roman" w:cs="Times New Roman"/>
                <w:sz w:val="20"/>
                <w:szCs w:val="20"/>
              </w:rPr>
            </w:pPr>
          </w:p>
        </w:tc>
        <w:tc>
          <w:tcPr>
            <w:tcW w:w="2124" w:type="dxa"/>
            <w:noWrap/>
            <w:vAlign w:val="center"/>
            <w:hideMark/>
          </w:tcPr>
          <w:p w14:paraId="1353A3FD" w14:textId="3FF42A2C"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 xml:space="preserve">Predicted y = </w:t>
            </w:r>
            <w:r w:rsidRPr="00C535E0">
              <w:rPr>
                <w:rFonts w:ascii="CMU Serif Roman" w:eastAsia="Times New Roman" w:hAnsi="CMU Serif Roman" w:cs="Times New Roman"/>
                <w:color w:val="000000"/>
              </w:rPr>
              <w:t>0</w:t>
            </w:r>
          </w:p>
        </w:tc>
        <w:tc>
          <w:tcPr>
            <w:tcW w:w="2124" w:type="dxa"/>
            <w:noWrap/>
            <w:vAlign w:val="center"/>
            <w:hideMark/>
          </w:tcPr>
          <w:p w14:paraId="0AC6E759" w14:textId="012CCB7A"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 xml:space="preserve">Predicted y = </w:t>
            </w:r>
            <w:r w:rsidRPr="00C535E0">
              <w:rPr>
                <w:rFonts w:ascii="CMU Serif Roman" w:eastAsia="Times New Roman" w:hAnsi="CMU Serif Roman" w:cs="Times New Roman"/>
                <w:color w:val="000000"/>
              </w:rPr>
              <w:t>1</w:t>
            </w:r>
          </w:p>
        </w:tc>
      </w:tr>
      <w:tr w:rsidR="00C535E0" w:rsidRPr="00C535E0" w14:paraId="66C447DB" w14:textId="77777777" w:rsidTr="00C535E0">
        <w:trPr>
          <w:trHeight w:val="260"/>
          <w:jc w:val="center"/>
        </w:trPr>
        <w:tc>
          <w:tcPr>
            <w:tcW w:w="2124" w:type="dxa"/>
            <w:noWrap/>
            <w:vAlign w:val="center"/>
            <w:hideMark/>
          </w:tcPr>
          <w:p w14:paraId="77320BF0" w14:textId="73ABC618"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 xml:space="preserve">Observed y = </w:t>
            </w:r>
            <w:r w:rsidRPr="00C535E0">
              <w:rPr>
                <w:rFonts w:ascii="CMU Serif Roman" w:eastAsia="Times New Roman" w:hAnsi="CMU Serif Roman" w:cs="Times New Roman"/>
                <w:color w:val="000000"/>
              </w:rPr>
              <w:t>0</w:t>
            </w:r>
          </w:p>
        </w:tc>
        <w:tc>
          <w:tcPr>
            <w:tcW w:w="2124" w:type="dxa"/>
            <w:noWrap/>
            <w:vAlign w:val="center"/>
            <w:hideMark/>
          </w:tcPr>
          <w:p w14:paraId="5600FCD5" w14:textId="4ECCD9D3"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25% (n = 5)</w:t>
            </w:r>
          </w:p>
        </w:tc>
        <w:tc>
          <w:tcPr>
            <w:tcW w:w="2124" w:type="dxa"/>
            <w:noWrap/>
            <w:vAlign w:val="center"/>
            <w:hideMark/>
          </w:tcPr>
          <w:p w14:paraId="7EF060F3" w14:textId="0A45CD39"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10% (n = 2)</w:t>
            </w:r>
          </w:p>
        </w:tc>
      </w:tr>
      <w:tr w:rsidR="00C535E0" w:rsidRPr="00C535E0" w14:paraId="2D6F2834" w14:textId="77777777" w:rsidTr="00C535E0">
        <w:trPr>
          <w:trHeight w:val="260"/>
          <w:jc w:val="center"/>
        </w:trPr>
        <w:tc>
          <w:tcPr>
            <w:tcW w:w="2124" w:type="dxa"/>
            <w:noWrap/>
            <w:vAlign w:val="center"/>
            <w:hideMark/>
          </w:tcPr>
          <w:p w14:paraId="130586E3" w14:textId="1FDB6D13"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 xml:space="preserve">Observed y = </w:t>
            </w:r>
            <w:r w:rsidRPr="00C535E0">
              <w:rPr>
                <w:rFonts w:ascii="CMU Serif Roman" w:eastAsia="Times New Roman" w:hAnsi="CMU Serif Roman" w:cs="Times New Roman"/>
                <w:color w:val="000000"/>
              </w:rPr>
              <w:t>1</w:t>
            </w:r>
          </w:p>
        </w:tc>
        <w:tc>
          <w:tcPr>
            <w:tcW w:w="2124" w:type="dxa"/>
            <w:noWrap/>
            <w:vAlign w:val="center"/>
            <w:hideMark/>
          </w:tcPr>
          <w:p w14:paraId="56145C46" w14:textId="2231A931"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15% (n = 3)</w:t>
            </w:r>
          </w:p>
        </w:tc>
        <w:tc>
          <w:tcPr>
            <w:tcW w:w="2124" w:type="dxa"/>
            <w:noWrap/>
            <w:vAlign w:val="center"/>
            <w:hideMark/>
          </w:tcPr>
          <w:p w14:paraId="6624D0E7" w14:textId="2A48C779" w:rsidR="00C535E0" w:rsidRPr="00C535E0" w:rsidRDefault="00C535E0" w:rsidP="00C535E0">
            <w:pPr>
              <w:jc w:val="center"/>
              <w:rPr>
                <w:rFonts w:ascii="CMU Serif Roman" w:eastAsia="Times New Roman" w:hAnsi="CMU Serif Roman" w:cs="Times New Roman"/>
                <w:color w:val="000000"/>
              </w:rPr>
            </w:pPr>
            <w:r>
              <w:rPr>
                <w:rFonts w:ascii="CMU Serif Roman" w:eastAsia="Times New Roman" w:hAnsi="CMU Serif Roman" w:cs="Times New Roman"/>
                <w:color w:val="000000"/>
              </w:rPr>
              <w:t>50% (n = 10)</w:t>
            </w:r>
          </w:p>
        </w:tc>
      </w:tr>
    </w:tbl>
    <w:p w14:paraId="77C999E7" w14:textId="77777777" w:rsidR="00C535E0" w:rsidRDefault="00C535E0" w:rsidP="00C535E0">
      <w:pPr>
        <w:spacing w:line="276" w:lineRule="auto"/>
        <w:jc w:val="both"/>
        <w:rPr>
          <w:rFonts w:ascii="CMU Serif Roman" w:hAnsi="CMU Serif Roman"/>
        </w:rPr>
      </w:pPr>
    </w:p>
    <w:p w14:paraId="550B1382" w14:textId="2FFDCC42" w:rsidR="00C535E0" w:rsidRDefault="00C535E0" w:rsidP="00C535E0">
      <w:pPr>
        <w:pStyle w:val="ListParagraph"/>
        <w:numPr>
          <w:ilvl w:val="0"/>
          <w:numId w:val="3"/>
        </w:numPr>
        <w:spacing w:line="276" w:lineRule="auto"/>
        <w:jc w:val="both"/>
        <w:rPr>
          <w:rFonts w:ascii="CMU Serif Roman" w:hAnsi="CMU Serif Roman"/>
        </w:rPr>
      </w:pPr>
      <w:r>
        <w:rPr>
          <w:rFonts w:ascii="CMU Serif Roman" w:hAnsi="CMU Serif Roman"/>
        </w:rPr>
        <w:t xml:space="preserve">The hit-rate is equal to 75% (the sum of the main diagonal, which represents the total proportion of correct predictions). Since we had 13 (65%) periods of economic growth and 7 periods of economic downturn </w:t>
      </w:r>
      <w:r w:rsidR="007D181E">
        <w:rPr>
          <w:rFonts w:ascii="CMU Serif Roman" w:hAnsi="CMU Serif Roman"/>
        </w:rPr>
        <w:t>(35%), a 75% hit rate suggests a considerable improvement over random guessing.</w:t>
      </w:r>
    </w:p>
    <w:p w14:paraId="636B8C9A" w14:textId="77777777" w:rsidR="007D181E" w:rsidRDefault="007D181E" w:rsidP="007D181E">
      <w:pPr>
        <w:spacing w:line="276" w:lineRule="auto"/>
        <w:jc w:val="both"/>
        <w:rPr>
          <w:rFonts w:ascii="CMU Serif Roman" w:hAnsi="CMU Serif Roman"/>
        </w:rPr>
      </w:pPr>
    </w:p>
    <w:p w14:paraId="6EA8D1F8" w14:textId="77777777" w:rsidR="007D181E" w:rsidRDefault="007D181E" w:rsidP="007D181E">
      <w:pPr>
        <w:spacing w:line="276" w:lineRule="auto"/>
        <w:jc w:val="both"/>
        <w:rPr>
          <w:rFonts w:ascii="CMU Serif Roman" w:hAnsi="CMU Serif Roman"/>
        </w:rPr>
      </w:pPr>
    </w:p>
    <w:p w14:paraId="5D8C0C5B" w14:textId="77777777" w:rsidR="007D181E" w:rsidRDefault="007D181E" w:rsidP="007D181E">
      <w:pPr>
        <w:spacing w:line="276" w:lineRule="auto"/>
        <w:jc w:val="both"/>
        <w:rPr>
          <w:rFonts w:ascii="CMU Serif Roman" w:hAnsi="CMU Serif Roman"/>
        </w:rPr>
      </w:pPr>
    </w:p>
    <w:p w14:paraId="60C2E33C" w14:textId="77777777" w:rsidR="007D181E" w:rsidRDefault="007D181E" w:rsidP="007D181E">
      <w:pPr>
        <w:spacing w:line="276" w:lineRule="auto"/>
        <w:jc w:val="both"/>
        <w:rPr>
          <w:rFonts w:ascii="CMU Serif Roman" w:hAnsi="CMU Serif Roman"/>
        </w:rPr>
      </w:pPr>
    </w:p>
    <w:p w14:paraId="2F946F62" w14:textId="77777777" w:rsidR="007D181E" w:rsidRDefault="007D181E" w:rsidP="007D181E">
      <w:pPr>
        <w:spacing w:line="276" w:lineRule="auto"/>
        <w:jc w:val="both"/>
        <w:rPr>
          <w:rFonts w:ascii="CMU Serif Roman" w:hAnsi="CMU Serif Roman"/>
        </w:rPr>
      </w:pPr>
    </w:p>
    <w:p w14:paraId="6C81BC5E" w14:textId="77777777" w:rsidR="007D181E" w:rsidRDefault="007D181E" w:rsidP="007D181E">
      <w:pPr>
        <w:spacing w:line="276" w:lineRule="auto"/>
        <w:jc w:val="both"/>
        <w:rPr>
          <w:rFonts w:ascii="CMU Serif Roman" w:hAnsi="CMU Serif Roman"/>
        </w:rPr>
      </w:pPr>
    </w:p>
    <w:p w14:paraId="48246413" w14:textId="77777777" w:rsidR="007D181E" w:rsidRDefault="007D181E" w:rsidP="007D181E">
      <w:pPr>
        <w:spacing w:line="276" w:lineRule="auto"/>
        <w:jc w:val="both"/>
        <w:rPr>
          <w:rFonts w:ascii="CMU Serif Roman" w:hAnsi="CMU Serif Roman"/>
        </w:rPr>
      </w:pPr>
    </w:p>
    <w:p w14:paraId="3720058B" w14:textId="77777777" w:rsidR="007D181E" w:rsidRDefault="007D181E" w:rsidP="007D181E">
      <w:pPr>
        <w:spacing w:line="276" w:lineRule="auto"/>
        <w:jc w:val="both"/>
        <w:rPr>
          <w:rFonts w:ascii="CMU Serif Roman" w:hAnsi="CMU Serif Roman"/>
        </w:rPr>
      </w:pPr>
    </w:p>
    <w:p w14:paraId="62817AC3" w14:textId="77777777" w:rsidR="007D181E" w:rsidRDefault="007D181E" w:rsidP="007D181E">
      <w:pPr>
        <w:spacing w:line="276" w:lineRule="auto"/>
        <w:jc w:val="both"/>
        <w:rPr>
          <w:rFonts w:ascii="CMU Serif Roman" w:hAnsi="CMU Serif Roman"/>
        </w:rPr>
      </w:pPr>
    </w:p>
    <w:p w14:paraId="1C4F7FCE" w14:textId="77777777" w:rsidR="007D181E" w:rsidRDefault="007D181E" w:rsidP="007D181E">
      <w:pPr>
        <w:spacing w:line="276" w:lineRule="auto"/>
        <w:jc w:val="both"/>
        <w:rPr>
          <w:rFonts w:ascii="CMU Serif Roman" w:hAnsi="CMU Serif Roman"/>
        </w:rPr>
      </w:pPr>
    </w:p>
    <w:p w14:paraId="30E6CA11" w14:textId="77777777" w:rsidR="007D181E" w:rsidRDefault="007D181E" w:rsidP="007D181E">
      <w:pPr>
        <w:spacing w:line="276" w:lineRule="auto"/>
        <w:jc w:val="both"/>
        <w:rPr>
          <w:rFonts w:ascii="CMU Serif Roman" w:hAnsi="CMU Serif Roman"/>
        </w:rPr>
      </w:pPr>
    </w:p>
    <w:p w14:paraId="0B192E4A" w14:textId="734082AB" w:rsidR="00956F75" w:rsidRPr="00956F75" w:rsidRDefault="00956F75" w:rsidP="00956F75">
      <w:pPr>
        <w:spacing w:line="276" w:lineRule="auto"/>
        <w:jc w:val="both"/>
        <w:rPr>
          <w:rFonts w:ascii="CMU Serif Roman" w:hAnsi="CMU Serif Roman"/>
          <w:b/>
        </w:rPr>
      </w:pPr>
      <w:r w:rsidRPr="00956F75">
        <w:rPr>
          <w:rFonts w:ascii="CMU Serif Roman" w:hAnsi="CMU Serif Roman"/>
          <w:b/>
        </w:rPr>
        <w:t>(d) Perform the Augmented Dickey-Fuller test on LOGGDP to confirm that this variable is not stationary. Use only the data in the estimation sample and include constant, trend, and a single l</w:t>
      </w:r>
      <w:r w:rsidR="006238EF">
        <w:rPr>
          <w:rFonts w:ascii="CMU Serif Roman" w:hAnsi="CMU Serif Roman"/>
          <w:b/>
        </w:rPr>
        <w:t>ag in the test equation (L = 1</w:t>
      </w:r>
      <w:r w:rsidRPr="00956F75">
        <w:rPr>
          <w:rFonts w:ascii="CMU Serif Roman" w:hAnsi="CMU Serif Roman"/>
          <w:b/>
        </w:rPr>
        <w:t>). Present the coefficients of the test regression and the relevant test statistic, and state your conclusion.</w:t>
      </w:r>
    </w:p>
    <w:p w14:paraId="20E2CBEA" w14:textId="77777777" w:rsidR="007D181E" w:rsidRDefault="007D181E" w:rsidP="007D181E">
      <w:pPr>
        <w:spacing w:line="276" w:lineRule="auto"/>
        <w:jc w:val="both"/>
        <w:rPr>
          <w:rFonts w:ascii="CMU Serif Roman" w:hAnsi="CMU Serif Roman"/>
        </w:rPr>
      </w:pPr>
    </w:p>
    <w:p w14:paraId="17EC1ADA" w14:textId="4604A104" w:rsidR="000507F9" w:rsidRDefault="000507F9" w:rsidP="000507F9">
      <w:pPr>
        <w:pStyle w:val="ListParagraph"/>
        <w:numPr>
          <w:ilvl w:val="0"/>
          <w:numId w:val="3"/>
        </w:numPr>
        <w:spacing w:line="276" w:lineRule="auto"/>
        <w:jc w:val="both"/>
        <w:rPr>
          <w:rFonts w:ascii="CMU Serif Roman" w:hAnsi="CMU Serif Roman"/>
        </w:rPr>
      </w:pPr>
      <w:r>
        <w:rPr>
          <w:rFonts w:ascii="CMU Serif Roman" w:hAnsi="CMU Serif Roman"/>
        </w:rPr>
        <w:t>The next table shows the coefficients for the Augmented Dickey-Fuller test on LOGGDP:</w:t>
      </w:r>
    </w:p>
    <w:p w14:paraId="6360D0A5" w14:textId="77777777" w:rsidR="000507F9" w:rsidRDefault="000507F9" w:rsidP="000507F9">
      <w:pPr>
        <w:pStyle w:val="ListParagraph"/>
        <w:spacing w:line="276" w:lineRule="auto"/>
        <w:jc w:val="both"/>
        <w:rPr>
          <w:rFonts w:ascii="CMU Serif Roman" w:hAnsi="CMU Serif Roman"/>
        </w:rPr>
      </w:pPr>
    </w:p>
    <w:tbl>
      <w:tblPr>
        <w:tblStyle w:val="TableGrid"/>
        <w:tblW w:w="9302" w:type="dxa"/>
        <w:tblLook w:val="04A0" w:firstRow="1" w:lastRow="0" w:firstColumn="1" w:lastColumn="0" w:noHBand="0" w:noVBand="1"/>
      </w:tblPr>
      <w:tblGrid>
        <w:gridCol w:w="2670"/>
        <w:gridCol w:w="1658"/>
        <w:gridCol w:w="1658"/>
        <w:gridCol w:w="1658"/>
        <w:gridCol w:w="1658"/>
      </w:tblGrid>
      <w:tr w:rsidR="005726FC" w:rsidRPr="000507F9" w14:paraId="1804C65A" w14:textId="77777777" w:rsidTr="005726FC">
        <w:trPr>
          <w:trHeight w:val="266"/>
        </w:trPr>
        <w:tc>
          <w:tcPr>
            <w:tcW w:w="2670" w:type="dxa"/>
            <w:noWrap/>
            <w:hideMark/>
          </w:tcPr>
          <w:p w14:paraId="2AEADAED" w14:textId="3EE5826B" w:rsidR="000507F9" w:rsidRPr="000507F9" w:rsidRDefault="000507F9" w:rsidP="000507F9">
            <w:pPr>
              <w:jc w:val="center"/>
              <w:rPr>
                <w:rFonts w:ascii="CMU Serif Roman" w:hAnsi="CMU Serif Roman" w:cs="Times New Roman"/>
              </w:rPr>
            </w:pPr>
            <w:r w:rsidRPr="000507F9">
              <w:rPr>
                <w:rFonts w:ascii="CMU Serif Roman" w:hAnsi="CMU Serif Roman" w:cs="Times New Roman"/>
              </w:rPr>
              <w:t>Parameter</w:t>
            </w:r>
          </w:p>
        </w:tc>
        <w:tc>
          <w:tcPr>
            <w:tcW w:w="1658" w:type="dxa"/>
            <w:noWrap/>
            <w:hideMark/>
          </w:tcPr>
          <w:p w14:paraId="0EDD7F3B"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Estimate</w:t>
            </w:r>
          </w:p>
        </w:tc>
        <w:tc>
          <w:tcPr>
            <w:tcW w:w="1658" w:type="dxa"/>
            <w:noWrap/>
            <w:hideMark/>
          </w:tcPr>
          <w:p w14:paraId="6266B8B2"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Std. Error</w:t>
            </w:r>
          </w:p>
        </w:tc>
        <w:tc>
          <w:tcPr>
            <w:tcW w:w="1658" w:type="dxa"/>
            <w:noWrap/>
            <w:hideMark/>
          </w:tcPr>
          <w:p w14:paraId="19C882B2" w14:textId="70F96BB0" w:rsidR="000507F9" w:rsidRPr="000507F9" w:rsidRDefault="000507F9" w:rsidP="000507F9">
            <w:pPr>
              <w:jc w:val="center"/>
              <w:rPr>
                <w:rFonts w:ascii="CMU Serif Roman" w:eastAsia="Times New Roman" w:hAnsi="CMU Serif Roman" w:cs="Times New Roman"/>
                <w:color w:val="000000"/>
              </w:rPr>
            </w:pPr>
            <w:r>
              <w:rPr>
                <w:rFonts w:ascii="CMU Serif Roman" w:eastAsia="Times New Roman" w:hAnsi="CMU Serif Roman" w:cs="Times New Roman"/>
                <w:color w:val="000000"/>
              </w:rPr>
              <w:t>t-</w:t>
            </w:r>
            <w:r w:rsidRPr="000507F9">
              <w:rPr>
                <w:rFonts w:ascii="CMU Serif Roman" w:eastAsia="Times New Roman" w:hAnsi="CMU Serif Roman" w:cs="Times New Roman"/>
                <w:color w:val="000000"/>
              </w:rPr>
              <w:t>value</w:t>
            </w:r>
          </w:p>
        </w:tc>
        <w:tc>
          <w:tcPr>
            <w:tcW w:w="1658" w:type="dxa"/>
            <w:noWrap/>
            <w:hideMark/>
          </w:tcPr>
          <w:p w14:paraId="3C4AAE12" w14:textId="2F010E2C" w:rsidR="000507F9" w:rsidRPr="000507F9" w:rsidRDefault="000507F9" w:rsidP="000507F9">
            <w:pPr>
              <w:jc w:val="center"/>
              <w:rPr>
                <w:rFonts w:ascii="CMU Serif Roman" w:eastAsia="Times New Roman" w:hAnsi="CMU Serif Roman" w:cs="Times New Roman"/>
                <w:color w:val="000000"/>
              </w:rPr>
            </w:pPr>
            <w:r>
              <w:rPr>
                <w:rFonts w:ascii="CMU Serif Roman" w:eastAsia="Times New Roman" w:hAnsi="CMU Serif Roman" w:cs="Times New Roman"/>
                <w:color w:val="000000"/>
              </w:rPr>
              <w:t>P-Value</w:t>
            </w:r>
          </w:p>
        </w:tc>
      </w:tr>
      <w:tr w:rsidR="005726FC" w:rsidRPr="000507F9" w14:paraId="1432E5AB" w14:textId="77777777" w:rsidTr="005726FC">
        <w:trPr>
          <w:trHeight w:val="266"/>
        </w:trPr>
        <w:tc>
          <w:tcPr>
            <w:tcW w:w="2670" w:type="dxa"/>
            <w:noWrap/>
            <w:hideMark/>
          </w:tcPr>
          <w:p w14:paraId="0A3A2E0F" w14:textId="7E658EF5" w:rsidR="000507F9" w:rsidRPr="000507F9" w:rsidRDefault="000507F9" w:rsidP="000507F9">
            <w:pPr>
              <w:jc w:val="center"/>
              <w:rPr>
                <w:rFonts w:ascii="CMU Serif Roman" w:eastAsia="Times New Roman" w:hAnsi="CMU Serif Roman" w:cs="Times New Roman"/>
                <w:color w:val="000000"/>
              </w:rPr>
            </w:pPr>
            <w:r>
              <w:rPr>
                <w:rFonts w:ascii="CMU Serif Roman" w:eastAsia="Times New Roman" w:hAnsi="CMU Serif Roman" w:cs="Times New Roman"/>
                <w:color w:val="000000"/>
              </w:rPr>
              <w:t>Intercept</w:t>
            </w:r>
          </w:p>
        </w:tc>
        <w:tc>
          <w:tcPr>
            <w:tcW w:w="1658" w:type="dxa"/>
            <w:noWrap/>
            <w:hideMark/>
          </w:tcPr>
          <w:p w14:paraId="7505B43C"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0.0901</w:t>
            </w:r>
          </w:p>
        </w:tc>
        <w:tc>
          <w:tcPr>
            <w:tcW w:w="1658" w:type="dxa"/>
            <w:noWrap/>
            <w:hideMark/>
          </w:tcPr>
          <w:p w14:paraId="76E06A3D"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0.0376</w:t>
            </w:r>
          </w:p>
        </w:tc>
        <w:tc>
          <w:tcPr>
            <w:tcW w:w="1658" w:type="dxa"/>
            <w:noWrap/>
            <w:hideMark/>
          </w:tcPr>
          <w:p w14:paraId="1A589D86"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2.3999</w:t>
            </w:r>
          </w:p>
        </w:tc>
        <w:tc>
          <w:tcPr>
            <w:tcW w:w="1658" w:type="dxa"/>
            <w:noWrap/>
            <w:hideMark/>
          </w:tcPr>
          <w:p w14:paraId="549FDECB"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0.0172</w:t>
            </w:r>
          </w:p>
        </w:tc>
      </w:tr>
      <w:tr w:rsidR="005726FC" w:rsidRPr="000507F9" w14:paraId="6A9BA7FC" w14:textId="77777777" w:rsidTr="005726FC">
        <w:trPr>
          <w:trHeight w:val="266"/>
        </w:trPr>
        <w:tc>
          <w:tcPr>
            <w:tcW w:w="2670" w:type="dxa"/>
            <w:noWrap/>
            <w:hideMark/>
          </w:tcPr>
          <w:p w14:paraId="7FA19561" w14:textId="2DA11435" w:rsidR="000507F9" w:rsidRPr="000507F9" w:rsidRDefault="000507F9" w:rsidP="000507F9">
            <w:pPr>
              <w:jc w:val="center"/>
              <w:rPr>
                <w:rFonts w:ascii="CMU Serif Roman" w:eastAsia="Times New Roman" w:hAnsi="CMU Serif Roman" w:cs="Times New Roman"/>
                <w:color w:val="000000"/>
              </w:rPr>
            </w:pPr>
            <w:r>
              <w:rPr>
                <w:rFonts w:ascii="CMU Serif Roman" w:eastAsia="Times New Roman" w:hAnsi="CMU Serif Roman" w:cs="Times New Roman"/>
                <w:color w:val="000000"/>
              </w:rPr>
              <w:t>Time</w:t>
            </w:r>
          </w:p>
        </w:tc>
        <w:tc>
          <w:tcPr>
            <w:tcW w:w="1658" w:type="dxa"/>
            <w:noWrap/>
            <w:hideMark/>
          </w:tcPr>
          <w:p w14:paraId="74EC9648"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0.0001</w:t>
            </w:r>
          </w:p>
        </w:tc>
        <w:tc>
          <w:tcPr>
            <w:tcW w:w="1658" w:type="dxa"/>
            <w:noWrap/>
            <w:hideMark/>
          </w:tcPr>
          <w:p w14:paraId="334E45AA" w14:textId="1C78566A"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w:t>
            </w:r>
            <w:r w:rsidR="005726FC">
              <w:rPr>
                <w:rFonts w:ascii="CMU Serif Roman" w:eastAsia="Times New Roman" w:hAnsi="CMU Serif Roman" w:cs="Times New Roman"/>
                <w:color w:val="000000"/>
              </w:rPr>
              <w:t>.0000</w:t>
            </w:r>
          </w:p>
        </w:tc>
        <w:tc>
          <w:tcPr>
            <w:tcW w:w="1658" w:type="dxa"/>
            <w:noWrap/>
            <w:hideMark/>
          </w:tcPr>
          <w:p w14:paraId="5CD347D3"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2.4066</w:t>
            </w:r>
          </w:p>
        </w:tc>
        <w:tc>
          <w:tcPr>
            <w:tcW w:w="1658" w:type="dxa"/>
            <w:noWrap/>
            <w:hideMark/>
          </w:tcPr>
          <w:p w14:paraId="307744EB"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0.0169</w:t>
            </w:r>
          </w:p>
        </w:tc>
      </w:tr>
      <w:tr w:rsidR="005726FC" w:rsidRPr="000507F9" w14:paraId="2402BE7C" w14:textId="77777777" w:rsidTr="005726FC">
        <w:trPr>
          <w:trHeight w:val="266"/>
        </w:trPr>
        <w:tc>
          <w:tcPr>
            <w:tcW w:w="2670" w:type="dxa"/>
            <w:noWrap/>
            <w:hideMark/>
          </w:tcPr>
          <w:p w14:paraId="70886CB9" w14:textId="33A0B605" w:rsidR="000507F9" w:rsidRPr="000507F9" w:rsidRDefault="000507F9" w:rsidP="000507F9">
            <w:pPr>
              <w:jc w:val="center"/>
              <w:rPr>
                <w:rFonts w:ascii="CMU Serif Roman" w:eastAsia="Times New Roman" w:hAnsi="CMU Serif Roman" w:cs="Times New Roman"/>
                <w:color w:val="000000"/>
              </w:rPr>
            </w:pPr>
            <w:r>
              <w:rPr>
                <w:rFonts w:ascii="CMU Serif Roman" w:eastAsia="Times New Roman" w:hAnsi="CMU Serif Roman" w:cs="Times New Roman"/>
                <w:color w:val="000000"/>
              </w:rPr>
              <w:t xml:space="preserve">Previous </w:t>
            </w:r>
            <w:r w:rsidRPr="000507F9">
              <w:rPr>
                <w:rFonts w:ascii="CMU Serif Roman" w:eastAsia="Times New Roman" w:hAnsi="CMU Serif Roman" w:cs="Times New Roman"/>
                <w:color w:val="000000"/>
              </w:rPr>
              <w:t>LOGGDP</w:t>
            </w:r>
          </w:p>
        </w:tc>
        <w:tc>
          <w:tcPr>
            <w:tcW w:w="1658" w:type="dxa"/>
            <w:noWrap/>
            <w:hideMark/>
          </w:tcPr>
          <w:p w14:paraId="3CBFF0EA"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-0.0193</w:t>
            </w:r>
          </w:p>
        </w:tc>
        <w:tc>
          <w:tcPr>
            <w:tcW w:w="1658" w:type="dxa"/>
            <w:noWrap/>
            <w:hideMark/>
          </w:tcPr>
          <w:p w14:paraId="2A8A16A7"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0.0081</w:t>
            </w:r>
          </w:p>
        </w:tc>
        <w:tc>
          <w:tcPr>
            <w:tcW w:w="1658" w:type="dxa"/>
            <w:noWrap/>
            <w:hideMark/>
          </w:tcPr>
          <w:p w14:paraId="0E93CFC0"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-2.3712</w:t>
            </w:r>
          </w:p>
        </w:tc>
        <w:tc>
          <w:tcPr>
            <w:tcW w:w="1658" w:type="dxa"/>
            <w:noWrap/>
            <w:hideMark/>
          </w:tcPr>
          <w:p w14:paraId="5795AC60"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0.0185</w:t>
            </w:r>
          </w:p>
        </w:tc>
      </w:tr>
      <w:tr w:rsidR="005726FC" w:rsidRPr="000507F9" w14:paraId="367C8E03" w14:textId="77777777" w:rsidTr="005726FC">
        <w:trPr>
          <w:trHeight w:val="266"/>
        </w:trPr>
        <w:tc>
          <w:tcPr>
            <w:tcW w:w="2670" w:type="dxa"/>
            <w:noWrap/>
            <w:hideMark/>
          </w:tcPr>
          <w:p w14:paraId="18526C32" w14:textId="1AA1D8A8" w:rsidR="000507F9" w:rsidRPr="000507F9" w:rsidRDefault="005726FC" w:rsidP="000507F9">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w:t>
            </w:r>
            <w:r w:rsidRPr="005726FC">
              <w:rPr>
                <w:rFonts w:ascii="CMU Serif Roman" w:eastAsia="Times New Roman" w:hAnsi="CMU Serif Roman" w:cs="Times New Roman"/>
                <w:color w:val="000000"/>
                <w:vertAlign w:val="superscript"/>
              </w:rPr>
              <w:t>st</w:t>
            </w:r>
            <w:r>
              <w:rPr>
                <w:rFonts w:ascii="CMU Serif Roman" w:eastAsia="Times New Roman" w:hAnsi="CMU Serif Roman" w:cs="Times New Roman"/>
                <w:color w:val="000000"/>
              </w:rPr>
              <w:t xml:space="preserve"> Lag Diff LOGGDP</w:t>
            </w:r>
          </w:p>
        </w:tc>
        <w:tc>
          <w:tcPr>
            <w:tcW w:w="1658" w:type="dxa"/>
            <w:noWrap/>
            <w:hideMark/>
          </w:tcPr>
          <w:p w14:paraId="2D0D8924"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0.6129</w:t>
            </w:r>
          </w:p>
        </w:tc>
        <w:tc>
          <w:tcPr>
            <w:tcW w:w="1658" w:type="dxa"/>
            <w:noWrap/>
            <w:hideMark/>
          </w:tcPr>
          <w:p w14:paraId="7B52EEC9"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0.0501</w:t>
            </w:r>
          </w:p>
        </w:tc>
        <w:tc>
          <w:tcPr>
            <w:tcW w:w="1658" w:type="dxa"/>
            <w:noWrap/>
            <w:hideMark/>
          </w:tcPr>
          <w:p w14:paraId="379F8483" w14:textId="77777777"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12.2358</w:t>
            </w:r>
          </w:p>
        </w:tc>
        <w:tc>
          <w:tcPr>
            <w:tcW w:w="1658" w:type="dxa"/>
            <w:noWrap/>
            <w:hideMark/>
          </w:tcPr>
          <w:p w14:paraId="7DAB7A37" w14:textId="4E0154C3" w:rsidR="000507F9" w:rsidRPr="000507F9" w:rsidRDefault="000507F9" w:rsidP="000507F9">
            <w:pPr>
              <w:jc w:val="center"/>
              <w:rPr>
                <w:rFonts w:ascii="CMU Serif Roman" w:eastAsia="Times New Roman" w:hAnsi="CMU Serif Roman" w:cs="Times New Roman"/>
                <w:color w:val="000000"/>
              </w:rPr>
            </w:pPr>
            <w:r w:rsidRPr="000507F9">
              <w:rPr>
                <w:rFonts w:ascii="CMU Serif Roman" w:eastAsia="Times New Roman" w:hAnsi="CMU Serif Roman" w:cs="Times New Roman"/>
                <w:color w:val="000000"/>
              </w:rPr>
              <w:t>0.000</w:t>
            </w:r>
            <w:r w:rsidR="005726FC">
              <w:rPr>
                <w:rFonts w:ascii="CMU Serif Roman" w:eastAsia="Times New Roman" w:hAnsi="CMU Serif Roman" w:cs="Times New Roman"/>
                <w:color w:val="000000"/>
              </w:rPr>
              <w:t>0</w:t>
            </w:r>
          </w:p>
        </w:tc>
      </w:tr>
    </w:tbl>
    <w:p w14:paraId="60C6CF1E" w14:textId="77777777" w:rsidR="000507F9" w:rsidRDefault="000507F9" w:rsidP="000507F9">
      <w:pPr>
        <w:spacing w:line="276" w:lineRule="auto"/>
        <w:jc w:val="both"/>
        <w:rPr>
          <w:rFonts w:ascii="CMU Serif Roman" w:hAnsi="CMU Serif Roman"/>
        </w:rPr>
      </w:pPr>
    </w:p>
    <w:p w14:paraId="4F97DC00" w14:textId="48E8C84E" w:rsidR="005726FC" w:rsidRPr="005F4A9C" w:rsidRDefault="005726FC" w:rsidP="005726FC">
      <w:pPr>
        <w:pStyle w:val="ListParagraph"/>
        <w:numPr>
          <w:ilvl w:val="0"/>
          <w:numId w:val="3"/>
        </w:numPr>
        <w:spacing w:line="276" w:lineRule="auto"/>
        <w:jc w:val="both"/>
        <w:rPr>
          <w:rFonts w:ascii="CMU Serif Roman" w:hAnsi="CMU Serif Roman"/>
        </w:rPr>
      </w:pPr>
      <w:r>
        <w:rPr>
          <w:rFonts w:ascii="CMU Serif Roman" w:hAnsi="CMU Serif Roman"/>
        </w:rPr>
        <w:t xml:space="preserve">Commentary: The critical t-value for an Augmented Dickey-Fuller Test that includes a time trend is -3.5. The t-statistic for Previous LOGGDP was equal to -2.3712, which is higher than the critical value. Therefore, we cannot reject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rPr>
          <w:rFonts w:ascii="CMU Serif Roman" w:eastAsiaTheme="minorEastAsia" w:hAnsi="CMU Serif Roman"/>
        </w:rPr>
        <w:t xml:space="preserve"> </w:t>
      </w:r>
      <w:r w:rsidR="005F4A9C">
        <w:rPr>
          <w:rFonts w:ascii="CMU Serif Roman" w:eastAsiaTheme="minorEastAsia" w:hAnsi="CMU Serif Roman"/>
        </w:rPr>
        <w:t>that the series has a unit root.</w:t>
      </w:r>
    </w:p>
    <w:p w14:paraId="2FFD24D2" w14:textId="613BF0C8" w:rsidR="00ED6D20" w:rsidRDefault="00ED6D20" w:rsidP="005726FC">
      <w:pPr>
        <w:pStyle w:val="ListParagraph"/>
        <w:numPr>
          <w:ilvl w:val="0"/>
          <w:numId w:val="3"/>
        </w:numPr>
        <w:spacing w:line="276" w:lineRule="auto"/>
        <w:jc w:val="both"/>
        <w:rPr>
          <w:rFonts w:ascii="CMU Serif Roman" w:hAnsi="CMU Serif Roman"/>
        </w:rPr>
      </w:pPr>
      <w:r>
        <w:rPr>
          <w:rFonts w:ascii="CMU Serif Roman" w:hAnsi="CMU Serif Roman"/>
        </w:rPr>
        <w:t>A graph of LOGGDP also provides evidence that the series is not stationary:</w:t>
      </w:r>
    </w:p>
    <w:p w14:paraId="7E632EB9" w14:textId="545ED2C9" w:rsidR="005F4A9C" w:rsidRDefault="00ED6D20" w:rsidP="00ED6D20">
      <w:pPr>
        <w:spacing w:line="276" w:lineRule="auto"/>
        <w:jc w:val="center"/>
        <w:rPr>
          <w:rFonts w:ascii="CMU Serif Roman" w:hAnsi="CMU Serif Roman"/>
        </w:rPr>
      </w:pPr>
      <w:r>
        <w:rPr>
          <w:rFonts w:ascii="CMU Serif Roman" w:hAnsi="CMU Serif Roman"/>
          <w:noProof/>
        </w:rPr>
        <w:drawing>
          <wp:inline distT="0" distB="0" distL="0" distR="0" wp14:anchorId="0215DA64" wp14:editId="3170A72F">
            <wp:extent cx="4954656" cy="3647898"/>
            <wp:effectExtent l="0" t="0" r="0" b="10160"/>
            <wp:docPr id="1" name="Picture 1" descr="../../../../Screen%20Shot%202017-08-23%20at%2011.0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3%20at%2011.02.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1444" cy="3652896"/>
                    </a:xfrm>
                    <a:prstGeom prst="rect">
                      <a:avLst/>
                    </a:prstGeom>
                    <a:ln>
                      <a:noFill/>
                    </a:ln>
                    <a:effectLst>
                      <a:softEdge rad="112500"/>
                    </a:effectLst>
                  </pic:spPr>
                </pic:pic>
              </a:graphicData>
            </a:graphic>
          </wp:inline>
        </w:drawing>
      </w:r>
    </w:p>
    <w:p w14:paraId="3400BCE3" w14:textId="03E0F558" w:rsidR="00FF47C4" w:rsidRDefault="00FF47C4" w:rsidP="00FF47C4">
      <w:pPr>
        <w:spacing w:line="276" w:lineRule="auto"/>
        <w:jc w:val="both"/>
        <w:rPr>
          <w:rFonts w:ascii="CMU Serif Roman" w:hAnsi="CMU Serif Roman"/>
          <w:b/>
        </w:rPr>
      </w:pPr>
      <w:r w:rsidRPr="00FF47C4">
        <w:rPr>
          <w:rFonts w:ascii="CMU Serif Roman" w:hAnsi="CMU Serif Roman"/>
          <w:b/>
        </w:rPr>
        <w:t>(e) Consider the following model: GrowthRatet = α + ρGrowthRatet−1 + β1li1t−k1 + β2li2t−k2 + εt. Here the numbers k1 and k2 denote the lag orders of the leading indicators. Estimate four versions of this model on the estimation sample from 1951 to 2010, by setting k1 and k2 equal to either 1 or 2. Show that the model with k1 = k2 = 1 gives the largest value for R2, and present the four coefficients of this model in six decimals.</w:t>
      </w:r>
    </w:p>
    <w:p w14:paraId="1AF22B89" w14:textId="77777777" w:rsidR="00BB3D19" w:rsidRDefault="00BB3D19" w:rsidP="00FF47C4">
      <w:pPr>
        <w:spacing w:line="276" w:lineRule="auto"/>
        <w:jc w:val="both"/>
        <w:rPr>
          <w:rFonts w:ascii="CMU Serif Roman" w:hAnsi="CMU Serif Roman"/>
          <w:b/>
        </w:rPr>
      </w:pPr>
    </w:p>
    <w:p w14:paraId="577CE6E8" w14:textId="0A2F5D00" w:rsidR="00BB3D19" w:rsidRPr="00BB3D19" w:rsidRDefault="00BB3D19" w:rsidP="00BB3D19">
      <w:pPr>
        <w:pStyle w:val="ListParagraph"/>
        <w:numPr>
          <w:ilvl w:val="0"/>
          <w:numId w:val="4"/>
        </w:numPr>
        <w:spacing w:line="276" w:lineRule="auto"/>
        <w:jc w:val="both"/>
        <w:rPr>
          <w:rFonts w:ascii="CMU Serif Roman" w:hAnsi="CMU Serif Roman"/>
        </w:rPr>
      </w:pPr>
      <w:r>
        <w:rPr>
          <w:rFonts w:ascii="CMU Serif Roman" w:hAnsi="CMU Serif Roman"/>
        </w:rPr>
        <w:t xml:space="preserve">The next table provides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values for the four proposed models:</w:t>
      </w:r>
    </w:p>
    <w:p w14:paraId="0AB919EC" w14:textId="77777777" w:rsidR="00BB3D19" w:rsidRPr="00BB3D19" w:rsidRDefault="00BB3D19" w:rsidP="00BB3D19">
      <w:pPr>
        <w:pStyle w:val="ListParagraph"/>
        <w:spacing w:line="276" w:lineRule="auto"/>
        <w:jc w:val="both"/>
        <w:rPr>
          <w:rFonts w:ascii="CMU Serif Roman" w:hAnsi="CMU Serif Roman"/>
        </w:rPr>
      </w:pPr>
    </w:p>
    <w:tbl>
      <w:tblPr>
        <w:tblStyle w:val="TableGrid"/>
        <w:tblW w:w="0" w:type="auto"/>
        <w:jc w:val="center"/>
        <w:tblLook w:val="04A0" w:firstRow="1" w:lastRow="0" w:firstColumn="1" w:lastColumn="0" w:noHBand="0" w:noVBand="1"/>
      </w:tblPr>
      <w:tblGrid>
        <w:gridCol w:w="2455"/>
        <w:gridCol w:w="2455"/>
      </w:tblGrid>
      <w:tr w:rsidR="00BB3D19" w14:paraId="24F7473E" w14:textId="77777777" w:rsidTr="00BB3D19">
        <w:trPr>
          <w:trHeight w:val="287"/>
          <w:jc w:val="center"/>
        </w:trPr>
        <w:tc>
          <w:tcPr>
            <w:tcW w:w="2455" w:type="dxa"/>
          </w:tcPr>
          <w:p w14:paraId="12D3F17B" w14:textId="618566D6" w:rsidR="00BB3D19" w:rsidRDefault="00BB3D19" w:rsidP="00BB3D19">
            <w:pPr>
              <w:spacing w:line="276" w:lineRule="auto"/>
              <w:jc w:val="center"/>
              <w:rPr>
                <w:rFonts w:ascii="CMU Serif Roman" w:hAnsi="CMU Serif Roman"/>
              </w:rPr>
            </w:pPr>
            <w:r>
              <w:rPr>
                <w:rFonts w:ascii="CMU Serif Roman" w:hAnsi="CMU Serif Roman"/>
              </w:rPr>
              <w:t>Model</w:t>
            </w:r>
          </w:p>
        </w:tc>
        <w:tc>
          <w:tcPr>
            <w:tcW w:w="2455" w:type="dxa"/>
          </w:tcPr>
          <w:p w14:paraId="67E3B082" w14:textId="4FD71E7A" w:rsidR="00BB3D19" w:rsidRDefault="00BB3D19" w:rsidP="00BB3D19">
            <w:pPr>
              <w:spacing w:line="276" w:lineRule="auto"/>
              <w:jc w:val="center"/>
              <w:rPr>
                <w:rFonts w:ascii="CMU Serif Roman" w:hAnsi="CMU Serif Roman"/>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r>
      <w:tr w:rsidR="00BB3D19" w14:paraId="559EF2D0" w14:textId="77777777" w:rsidTr="00BB3D19">
        <w:trPr>
          <w:trHeight w:val="287"/>
          <w:jc w:val="center"/>
        </w:trPr>
        <w:tc>
          <w:tcPr>
            <w:tcW w:w="2455" w:type="dxa"/>
          </w:tcPr>
          <w:p w14:paraId="3D74CB19" w14:textId="2411F141" w:rsidR="00BB3D19" w:rsidRDefault="00BB3D19" w:rsidP="00BB3D19">
            <w:pPr>
              <w:spacing w:line="276" w:lineRule="auto"/>
              <w:jc w:val="center"/>
              <w:rPr>
                <w:rFonts w:ascii="CMU Serif Roman" w:hAnsi="CMU Serif Roman"/>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m:oMathPara>
          </w:p>
        </w:tc>
        <w:tc>
          <w:tcPr>
            <w:tcW w:w="2455" w:type="dxa"/>
          </w:tcPr>
          <w:p w14:paraId="44A0530D" w14:textId="2DEF2D24" w:rsidR="00BB3D19" w:rsidRDefault="004F5111" w:rsidP="00BB3D19">
            <w:pPr>
              <w:spacing w:line="276" w:lineRule="auto"/>
              <w:jc w:val="center"/>
              <w:rPr>
                <w:rFonts w:ascii="CMU Serif Roman" w:hAnsi="CMU Serif Roman"/>
              </w:rPr>
            </w:pPr>
            <w:r>
              <w:rPr>
                <w:rFonts w:ascii="CMU Serif Roman" w:hAnsi="CMU Serif Roman"/>
              </w:rPr>
              <w:t>50.7975</w:t>
            </w:r>
          </w:p>
        </w:tc>
      </w:tr>
      <w:tr w:rsidR="00BB3D19" w14:paraId="0F455B63" w14:textId="77777777" w:rsidTr="00BB3D19">
        <w:trPr>
          <w:trHeight w:val="287"/>
          <w:jc w:val="center"/>
        </w:trPr>
        <w:tc>
          <w:tcPr>
            <w:tcW w:w="2455" w:type="dxa"/>
          </w:tcPr>
          <w:p w14:paraId="4DD5EE47" w14:textId="5B61B0E5" w:rsidR="00BB3D19" w:rsidRDefault="00BB3D19" w:rsidP="00BB3D19">
            <w:pPr>
              <w:spacing w:line="276" w:lineRule="auto"/>
              <w:jc w:val="center"/>
              <w:rPr>
                <w:rFonts w:ascii="CMU Serif Roman" w:hAnsi="CMU Serif Roman"/>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oMath>
            </m:oMathPara>
          </w:p>
        </w:tc>
        <w:tc>
          <w:tcPr>
            <w:tcW w:w="2455" w:type="dxa"/>
          </w:tcPr>
          <w:p w14:paraId="2322F608" w14:textId="4BA37A2C" w:rsidR="00BB3D19" w:rsidRDefault="004F5111" w:rsidP="00BB3D19">
            <w:pPr>
              <w:spacing w:line="276" w:lineRule="auto"/>
              <w:jc w:val="center"/>
              <w:rPr>
                <w:rFonts w:ascii="CMU Serif Roman" w:hAnsi="CMU Serif Roman"/>
              </w:rPr>
            </w:pPr>
            <w:r>
              <w:rPr>
                <w:rFonts w:ascii="CMU Serif Roman" w:hAnsi="CMU Serif Roman"/>
              </w:rPr>
              <w:t>50.7664</w:t>
            </w:r>
          </w:p>
        </w:tc>
      </w:tr>
      <w:tr w:rsidR="00BB3D19" w14:paraId="293E4FC4" w14:textId="77777777" w:rsidTr="00BB3D19">
        <w:trPr>
          <w:trHeight w:val="287"/>
          <w:jc w:val="center"/>
        </w:trPr>
        <w:tc>
          <w:tcPr>
            <w:tcW w:w="2455" w:type="dxa"/>
          </w:tcPr>
          <w:p w14:paraId="72CFAD91" w14:textId="561841A6" w:rsidR="00BB3D19" w:rsidRDefault="00BB3D19" w:rsidP="00BB3D19">
            <w:pPr>
              <w:spacing w:line="276" w:lineRule="auto"/>
              <w:jc w:val="center"/>
              <w:rPr>
                <w:rFonts w:ascii="CMU Serif Roman" w:hAnsi="CMU Serif Roman"/>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1</m:t>
                </m:r>
              </m:oMath>
            </m:oMathPara>
          </w:p>
        </w:tc>
        <w:tc>
          <w:tcPr>
            <w:tcW w:w="2455" w:type="dxa"/>
          </w:tcPr>
          <w:p w14:paraId="24429441" w14:textId="5992B762" w:rsidR="00BB3D19" w:rsidRDefault="004F5111" w:rsidP="00BB3D19">
            <w:pPr>
              <w:spacing w:line="276" w:lineRule="auto"/>
              <w:jc w:val="center"/>
              <w:rPr>
                <w:rFonts w:ascii="CMU Serif Roman" w:hAnsi="CMU Serif Roman"/>
              </w:rPr>
            </w:pPr>
            <w:r>
              <w:rPr>
                <w:rFonts w:ascii="CMU Serif Roman" w:hAnsi="CMU Serif Roman"/>
              </w:rPr>
              <w:t>47.7193</w:t>
            </w:r>
          </w:p>
        </w:tc>
      </w:tr>
      <w:tr w:rsidR="00BB3D19" w14:paraId="29F2C53C" w14:textId="77777777" w:rsidTr="00BB3D19">
        <w:trPr>
          <w:trHeight w:val="272"/>
          <w:jc w:val="center"/>
        </w:trPr>
        <w:tc>
          <w:tcPr>
            <w:tcW w:w="2455" w:type="dxa"/>
          </w:tcPr>
          <w:p w14:paraId="5686D6FC" w14:textId="4A6BC031" w:rsidR="00BB3D19" w:rsidRDefault="00BB3D19" w:rsidP="00BB3D19">
            <w:pPr>
              <w:spacing w:line="276" w:lineRule="auto"/>
              <w:jc w:val="center"/>
              <w:rPr>
                <w:rFonts w:ascii="CMU Serif Roman" w:hAnsi="CMU Serif Roman"/>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2</m:t>
                </m:r>
              </m:oMath>
            </m:oMathPara>
          </w:p>
        </w:tc>
        <w:tc>
          <w:tcPr>
            <w:tcW w:w="2455" w:type="dxa"/>
          </w:tcPr>
          <w:p w14:paraId="0DF27803" w14:textId="3C676AB1" w:rsidR="00BB3D19" w:rsidRDefault="004F5111" w:rsidP="00BB3D19">
            <w:pPr>
              <w:spacing w:line="276" w:lineRule="auto"/>
              <w:jc w:val="center"/>
              <w:rPr>
                <w:rFonts w:ascii="CMU Serif Roman" w:hAnsi="CMU Serif Roman"/>
              </w:rPr>
            </w:pPr>
            <w:r>
              <w:rPr>
                <w:rFonts w:ascii="CMU Serif Roman" w:hAnsi="CMU Serif Roman"/>
              </w:rPr>
              <w:t>47.7112</w:t>
            </w:r>
          </w:p>
        </w:tc>
      </w:tr>
    </w:tbl>
    <w:p w14:paraId="3424FDF5" w14:textId="77777777" w:rsidR="00BB3D19" w:rsidRPr="00BB3D19" w:rsidRDefault="00BB3D19" w:rsidP="00BB3D19">
      <w:pPr>
        <w:spacing w:line="276" w:lineRule="auto"/>
        <w:jc w:val="both"/>
        <w:rPr>
          <w:rFonts w:ascii="CMU Serif Roman" w:hAnsi="CMU Serif Roman"/>
        </w:rPr>
      </w:pPr>
    </w:p>
    <w:p w14:paraId="22A579E0" w14:textId="77777777" w:rsidR="00C97880" w:rsidRDefault="00C97880" w:rsidP="00FF47C4">
      <w:pPr>
        <w:spacing w:line="276" w:lineRule="auto"/>
        <w:jc w:val="both"/>
        <w:rPr>
          <w:rFonts w:ascii="CMU Serif Roman" w:hAnsi="CMU Serif Roman"/>
        </w:rPr>
      </w:pPr>
    </w:p>
    <w:p w14:paraId="14B2C219" w14:textId="0C5A1346" w:rsidR="0070756C" w:rsidRDefault="004F5111" w:rsidP="004F5111">
      <w:pPr>
        <w:pStyle w:val="ListParagraph"/>
        <w:numPr>
          <w:ilvl w:val="0"/>
          <w:numId w:val="4"/>
        </w:numPr>
        <w:spacing w:line="276" w:lineRule="auto"/>
        <w:jc w:val="both"/>
        <w:rPr>
          <w:rFonts w:ascii="CMU Serif Roman" w:hAnsi="CMU Serif Roman"/>
        </w:rPr>
      </w:pPr>
      <w:r>
        <w:rPr>
          <w:rFonts w:ascii="CMU Serif Roman" w:hAnsi="CMU Serif Roman"/>
        </w:rPr>
        <w:t>The four coefficients, their standard errors, t-statistics and p-values are in the next table:</w:t>
      </w:r>
    </w:p>
    <w:p w14:paraId="76A21FD8" w14:textId="77777777" w:rsidR="004F5111" w:rsidRDefault="004F5111" w:rsidP="004F5111">
      <w:pPr>
        <w:spacing w:line="276" w:lineRule="auto"/>
        <w:jc w:val="both"/>
        <w:rPr>
          <w:rFonts w:ascii="CMU Serif Roman" w:hAnsi="CMU Serif Roman"/>
        </w:rPr>
      </w:pPr>
    </w:p>
    <w:tbl>
      <w:tblPr>
        <w:tblStyle w:val="TableGrid"/>
        <w:tblW w:w="8804" w:type="dxa"/>
        <w:jc w:val="center"/>
        <w:tblLook w:val="04A0" w:firstRow="1" w:lastRow="0" w:firstColumn="1" w:lastColumn="0" w:noHBand="0" w:noVBand="1"/>
      </w:tblPr>
      <w:tblGrid>
        <w:gridCol w:w="2804"/>
        <w:gridCol w:w="1500"/>
        <w:gridCol w:w="1500"/>
        <w:gridCol w:w="1500"/>
        <w:gridCol w:w="1500"/>
      </w:tblGrid>
      <w:tr w:rsidR="004F5111" w:rsidRPr="004F5111" w14:paraId="33798697" w14:textId="77777777" w:rsidTr="004F5111">
        <w:trPr>
          <w:trHeight w:val="320"/>
          <w:jc w:val="center"/>
        </w:trPr>
        <w:tc>
          <w:tcPr>
            <w:tcW w:w="2804" w:type="dxa"/>
            <w:noWrap/>
            <w:hideMark/>
          </w:tcPr>
          <w:p w14:paraId="5A232B44" w14:textId="77777777" w:rsidR="004F5111" w:rsidRPr="004F5111" w:rsidRDefault="004F5111" w:rsidP="004F5111">
            <w:pPr>
              <w:jc w:val="center"/>
              <w:rPr>
                <w:rFonts w:ascii="CMU Serif Roman" w:hAnsi="CMU Serif Roman" w:cs="Times New Roman"/>
                <w:sz w:val="20"/>
                <w:szCs w:val="20"/>
              </w:rPr>
            </w:pPr>
          </w:p>
        </w:tc>
        <w:tc>
          <w:tcPr>
            <w:tcW w:w="1500" w:type="dxa"/>
            <w:noWrap/>
            <w:hideMark/>
          </w:tcPr>
          <w:p w14:paraId="123FB9A8"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Estimate</w:t>
            </w:r>
          </w:p>
        </w:tc>
        <w:tc>
          <w:tcPr>
            <w:tcW w:w="1500" w:type="dxa"/>
            <w:noWrap/>
            <w:hideMark/>
          </w:tcPr>
          <w:p w14:paraId="31C20F5D"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Std. Error</w:t>
            </w:r>
          </w:p>
        </w:tc>
        <w:tc>
          <w:tcPr>
            <w:tcW w:w="1500" w:type="dxa"/>
            <w:noWrap/>
            <w:hideMark/>
          </w:tcPr>
          <w:p w14:paraId="7CD43880" w14:textId="420A1899" w:rsidR="004F5111" w:rsidRPr="004F5111" w:rsidRDefault="004F5111" w:rsidP="004F5111">
            <w:pPr>
              <w:jc w:val="center"/>
              <w:rPr>
                <w:rFonts w:ascii="CMU Serif Roman" w:eastAsia="Times New Roman" w:hAnsi="CMU Serif Roman" w:cs="Times New Roman"/>
                <w:color w:val="000000"/>
              </w:rPr>
            </w:pPr>
            <w:r>
              <w:rPr>
                <w:rFonts w:ascii="CMU Serif Roman" w:eastAsia="Times New Roman" w:hAnsi="CMU Serif Roman" w:cs="Times New Roman"/>
                <w:color w:val="000000"/>
              </w:rPr>
              <w:t>t-</w:t>
            </w:r>
            <w:r w:rsidRPr="004F5111">
              <w:rPr>
                <w:rFonts w:ascii="CMU Serif Roman" w:eastAsia="Times New Roman" w:hAnsi="CMU Serif Roman" w:cs="Times New Roman"/>
                <w:color w:val="000000"/>
              </w:rPr>
              <w:t>value</w:t>
            </w:r>
          </w:p>
        </w:tc>
        <w:tc>
          <w:tcPr>
            <w:tcW w:w="1500" w:type="dxa"/>
            <w:noWrap/>
            <w:hideMark/>
          </w:tcPr>
          <w:p w14:paraId="74887EE8" w14:textId="7A28FC7A" w:rsidR="004F5111" w:rsidRPr="004F5111" w:rsidRDefault="004F5111" w:rsidP="004F5111">
            <w:pPr>
              <w:jc w:val="center"/>
              <w:rPr>
                <w:rFonts w:ascii="CMU Serif Roman" w:eastAsia="Times New Roman" w:hAnsi="CMU Serif Roman" w:cs="Times New Roman"/>
                <w:color w:val="000000"/>
              </w:rPr>
            </w:pPr>
            <w:r>
              <w:rPr>
                <w:rFonts w:ascii="CMU Serif Roman" w:eastAsia="Times New Roman" w:hAnsi="CMU Serif Roman" w:cs="Times New Roman"/>
                <w:color w:val="000000"/>
              </w:rPr>
              <w:t>P-value</w:t>
            </w:r>
          </w:p>
        </w:tc>
      </w:tr>
      <w:tr w:rsidR="004F5111" w:rsidRPr="004F5111" w14:paraId="7DD1A03B" w14:textId="77777777" w:rsidTr="004F5111">
        <w:trPr>
          <w:trHeight w:val="320"/>
          <w:jc w:val="center"/>
        </w:trPr>
        <w:tc>
          <w:tcPr>
            <w:tcW w:w="2804" w:type="dxa"/>
            <w:noWrap/>
            <w:hideMark/>
          </w:tcPr>
          <w:p w14:paraId="582D0F84" w14:textId="2481AA3D" w:rsidR="004F5111" w:rsidRPr="004F5111" w:rsidRDefault="004F5111" w:rsidP="004F5111">
            <w:pPr>
              <w:jc w:val="center"/>
              <w:rPr>
                <w:rFonts w:ascii="CMU Serif Roman" w:eastAsia="Times New Roman" w:hAnsi="CMU Serif Roman" w:cs="Times New Roman"/>
                <w:color w:val="000000"/>
              </w:rPr>
            </w:pPr>
            <w:r>
              <w:rPr>
                <w:rFonts w:ascii="CMU Serif Roman" w:eastAsia="Times New Roman" w:hAnsi="CMU Serif Roman" w:cs="Times New Roman"/>
                <w:color w:val="000000"/>
              </w:rPr>
              <w:t>Intercept</w:t>
            </w:r>
          </w:p>
        </w:tc>
        <w:tc>
          <w:tcPr>
            <w:tcW w:w="1500" w:type="dxa"/>
            <w:noWrap/>
            <w:hideMark/>
          </w:tcPr>
          <w:p w14:paraId="53B931CA"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0.001737</w:t>
            </w:r>
          </w:p>
        </w:tc>
        <w:tc>
          <w:tcPr>
            <w:tcW w:w="1500" w:type="dxa"/>
            <w:noWrap/>
            <w:hideMark/>
          </w:tcPr>
          <w:p w14:paraId="02B7EF5F"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0.00032</w:t>
            </w:r>
          </w:p>
        </w:tc>
        <w:tc>
          <w:tcPr>
            <w:tcW w:w="1500" w:type="dxa"/>
            <w:noWrap/>
            <w:hideMark/>
          </w:tcPr>
          <w:p w14:paraId="6566D2F2"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5.432574</w:t>
            </w:r>
          </w:p>
        </w:tc>
        <w:tc>
          <w:tcPr>
            <w:tcW w:w="1500" w:type="dxa"/>
            <w:noWrap/>
            <w:hideMark/>
          </w:tcPr>
          <w:p w14:paraId="34B77A0A" w14:textId="116ABD73"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w:t>
            </w:r>
            <w:r>
              <w:rPr>
                <w:rFonts w:ascii="CMU Serif Roman" w:eastAsia="Times New Roman" w:hAnsi="CMU Serif Roman" w:cs="Times New Roman"/>
                <w:color w:val="000000"/>
              </w:rPr>
              <w:t>.000000</w:t>
            </w:r>
          </w:p>
        </w:tc>
      </w:tr>
      <w:tr w:rsidR="004F5111" w:rsidRPr="004F5111" w14:paraId="379FD019" w14:textId="77777777" w:rsidTr="004F5111">
        <w:trPr>
          <w:trHeight w:val="320"/>
          <w:jc w:val="center"/>
        </w:trPr>
        <w:tc>
          <w:tcPr>
            <w:tcW w:w="2804" w:type="dxa"/>
            <w:noWrap/>
            <w:hideMark/>
          </w:tcPr>
          <w:p w14:paraId="6DFCE606" w14:textId="563361AD" w:rsidR="004F5111" w:rsidRPr="004F5111" w:rsidRDefault="004F5111" w:rsidP="004F5111">
            <w:pPr>
              <w:jc w:val="center"/>
              <w:rPr>
                <w:rFonts w:ascii="CMU Serif Roman" w:eastAsia="Times New Roman" w:hAnsi="CMU Serif Roman" w:cs="Times New Roman"/>
                <w:color w:val="000000"/>
              </w:rPr>
            </w:pPr>
            <w:r>
              <w:rPr>
                <w:rFonts w:ascii="CMU Serif Roman" w:eastAsia="Times New Roman" w:hAnsi="CMU Serif Roman" w:cs="Times New Roman"/>
                <w:color w:val="000000"/>
              </w:rPr>
              <w:t>Previous Growth Rate</w:t>
            </w:r>
          </w:p>
        </w:tc>
        <w:tc>
          <w:tcPr>
            <w:tcW w:w="1500" w:type="dxa"/>
            <w:noWrap/>
            <w:hideMark/>
          </w:tcPr>
          <w:p w14:paraId="1A117848"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0.461579</w:t>
            </w:r>
          </w:p>
        </w:tc>
        <w:tc>
          <w:tcPr>
            <w:tcW w:w="1500" w:type="dxa"/>
            <w:noWrap/>
            <w:hideMark/>
          </w:tcPr>
          <w:p w14:paraId="2B401EA0"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0.048302</w:t>
            </w:r>
          </w:p>
        </w:tc>
        <w:tc>
          <w:tcPr>
            <w:tcW w:w="1500" w:type="dxa"/>
            <w:noWrap/>
            <w:hideMark/>
          </w:tcPr>
          <w:p w14:paraId="55E3AA01"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9.55613</w:t>
            </w:r>
          </w:p>
        </w:tc>
        <w:tc>
          <w:tcPr>
            <w:tcW w:w="1500" w:type="dxa"/>
            <w:noWrap/>
            <w:hideMark/>
          </w:tcPr>
          <w:p w14:paraId="19FDC5F4" w14:textId="0C33FDA9"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w:t>
            </w:r>
            <w:r>
              <w:rPr>
                <w:rFonts w:ascii="CMU Serif Roman" w:eastAsia="Times New Roman" w:hAnsi="CMU Serif Roman" w:cs="Times New Roman"/>
                <w:color w:val="000000"/>
              </w:rPr>
              <w:t>.000000</w:t>
            </w:r>
          </w:p>
        </w:tc>
      </w:tr>
      <w:tr w:rsidR="004F5111" w:rsidRPr="004F5111" w14:paraId="61BEEDD3" w14:textId="77777777" w:rsidTr="004F5111">
        <w:trPr>
          <w:trHeight w:val="320"/>
          <w:jc w:val="center"/>
        </w:trPr>
        <w:tc>
          <w:tcPr>
            <w:tcW w:w="2804" w:type="dxa"/>
            <w:noWrap/>
            <w:hideMark/>
          </w:tcPr>
          <w:p w14:paraId="08FF1A3D" w14:textId="689A187B" w:rsidR="004F5111" w:rsidRPr="004F5111" w:rsidRDefault="004F5111" w:rsidP="004F5111">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1-Quarter Lag li1</w:t>
            </w:r>
          </w:p>
        </w:tc>
        <w:tc>
          <w:tcPr>
            <w:tcW w:w="1500" w:type="dxa"/>
            <w:noWrap/>
            <w:hideMark/>
          </w:tcPr>
          <w:p w14:paraId="3D9E50C1"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-0.001023</w:t>
            </w:r>
          </w:p>
        </w:tc>
        <w:tc>
          <w:tcPr>
            <w:tcW w:w="1500" w:type="dxa"/>
            <w:noWrap/>
            <w:hideMark/>
          </w:tcPr>
          <w:p w14:paraId="7D8CD799"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0.00013</w:t>
            </w:r>
          </w:p>
        </w:tc>
        <w:tc>
          <w:tcPr>
            <w:tcW w:w="1500" w:type="dxa"/>
            <w:noWrap/>
            <w:hideMark/>
          </w:tcPr>
          <w:p w14:paraId="1F380078"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-7.880028</w:t>
            </w:r>
          </w:p>
        </w:tc>
        <w:tc>
          <w:tcPr>
            <w:tcW w:w="1500" w:type="dxa"/>
            <w:noWrap/>
            <w:hideMark/>
          </w:tcPr>
          <w:p w14:paraId="4276C70C" w14:textId="5601753E"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w:t>
            </w:r>
            <w:r>
              <w:rPr>
                <w:rFonts w:ascii="CMU Serif Roman" w:eastAsia="Times New Roman" w:hAnsi="CMU Serif Roman" w:cs="Times New Roman"/>
                <w:color w:val="000000"/>
              </w:rPr>
              <w:t>.000000</w:t>
            </w:r>
          </w:p>
        </w:tc>
      </w:tr>
      <w:tr w:rsidR="004F5111" w:rsidRPr="004F5111" w14:paraId="2C4B3F47" w14:textId="77777777" w:rsidTr="004F5111">
        <w:trPr>
          <w:trHeight w:val="320"/>
          <w:jc w:val="center"/>
        </w:trPr>
        <w:tc>
          <w:tcPr>
            <w:tcW w:w="2804" w:type="dxa"/>
            <w:noWrap/>
            <w:hideMark/>
          </w:tcPr>
          <w:p w14:paraId="74B6A904" w14:textId="697528BC" w:rsidR="004F5111" w:rsidRPr="004F5111" w:rsidRDefault="004F5111" w:rsidP="004F5111">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1-Quarter Lag li2</w:t>
            </w:r>
          </w:p>
        </w:tc>
        <w:tc>
          <w:tcPr>
            <w:tcW w:w="1500" w:type="dxa"/>
            <w:noWrap/>
            <w:hideMark/>
          </w:tcPr>
          <w:p w14:paraId="1E7EF7D7"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-0.000149</w:t>
            </w:r>
          </w:p>
        </w:tc>
        <w:tc>
          <w:tcPr>
            <w:tcW w:w="1500" w:type="dxa"/>
            <w:noWrap/>
            <w:hideMark/>
          </w:tcPr>
          <w:p w14:paraId="07F6B07A"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0.000064</w:t>
            </w:r>
          </w:p>
        </w:tc>
        <w:tc>
          <w:tcPr>
            <w:tcW w:w="1500" w:type="dxa"/>
            <w:noWrap/>
            <w:hideMark/>
          </w:tcPr>
          <w:p w14:paraId="1DDCE2BB"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-2.326183</w:t>
            </w:r>
          </w:p>
        </w:tc>
        <w:tc>
          <w:tcPr>
            <w:tcW w:w="1500" w:type="dxa"/>
            <w:noWrap/>
            <w:hideMark/>
          </w:tcPr>
          <w:p w14:paraId="3DF2F26E" w14:textId="77777777" w:rsidR="004F5111" w:rsidRPr="004F5111" w:rsidRDefault="004F5111" w:rsidP="004F5111">
            <w:pPr>
              <w:jc w:val="center"/>
              <w:rPr>
                <w:rFonts w:ascii="CMU Serif Roman" w:eastAsia="Times New Roman" w:hAnsi="CMU Serif Roman" w:cs="Times New Roman"/>
                <w:color w:val="000000"/>
              </w:rPr>
            </w:pPr>
            <w:r w:rsidRPr="004F5111">
              <w:rPr>
                <w:rFonts w:ascii="CMU Serif Roman" w:eastAsia="Times New Roman" w:hAnsi="CMU Serif Roman" w:cs="Times New Roman"/>
                <w:color w:val="000000"/>
              </w:rPr>
              <w:t>0.020857</w:t>
            </w:r>
          </w:p>
        </w:tc>
      </w:tr>
    </w:tbl>
    <w:p w14:paraId="37336E46" w14:textId="77777777" w:rsidR="004F5111" w:rsidRDefault="004F5111" w:rsidP="004F5111">
      <w:pPr>
        <w:spacing w:line="276" w:lineRule="auto"/>
        <w:jc w:val="both"/>
        <w:rPr>
          <w:rFonts w:ascii="CMU Serif Roman" w:hAnsi="CMU Serif Roman"/>
        </w:rPr>
      </w:pPr>
    </w:p>
    <w:p w14:paraId="322D5880" w14:textId="77777777" w:rsidR="00A70677" w:rsidRDefault="00A70677" w:rsidP="004F5111">
      <w:pPr>
        <w:spacing w:line="276" w:lineRule="auto"/>
        <w:jc w:val="both"/>
        <w:rPr>
          <w:rFonts w:ascii="CMU Serif Roman" w:hAnsi="CMU Serif Roman"/>
        </w:rPr>
      </w:pPr>
    </w:p>
    <w:p w14:paraId="10A905AA" w14:textId="77777777" w:rsidR="00A70677" w:rsidRDefault="00A70677" w:rsidP="004F5111">
      <w:pPr>
        <w:spacing w:line="276" w:lineRule="auto"/>
        <w:jc w:val="both"/>
        <w:rPr>
          <w:rFonts w:ascii="CMU Serif Roman" w:hAnsi="CMU Serif Roman"/>
        </w:rPr>
      </w:pPr>
    </w:p>
    <w:p w14:paraId="3F4AF218" w14:textId="77777777" w:rsidR="00A70677" w:rsidRDefault="00A70677" w:rsidP="004F5111">
      <w:pPr>
        <w:spacing w:line="276" w:lineRule="auto"/>
        <w:jc w:val="both"/>
        <w:rPr>
          <w:rFonts w:ascii="CMU Serif Roman" w:hAnsi="CMU Serif Roman"/>
        </w:rPr>
      </w:pPr>
    </w:p>
    <w:p w14:paraId="39366A6C" w14:textId="77777777" w:rsidR="00A70677" w:rsidRDefault="00A70677" w:rsidP="004F5111">
      <w:pPr>
        <w:spacing w:line="276" w:lineRule="auto"/>
        <w:jc w:val="both"/>
        <w:rPr>
          <w:rFonts w:ascii="CMU Serif Roman" w:hAnsi="CMU Serif Roman"/>
        </w:rPr>
      </w:pPr>
    </w:p>
    <w:p w14:paraId="779D73B1" w14:textId="77777777" w:rsidR="00A70677" w:rsidRDefault="00A70677" w:rsidP="004F5111">
      <w:pPr>
        <w:spacing w:line="276" w:lineRule="auto"/>
        <w:jc w:val="both"/>
        <w:rPr>
          <w:rFonts w:ascii="CMU Serif Roman" w:hAnsi="CMU Serif Roman"/>
        </w:rPr>
      </w:pPr>
    </w:p>
    <w:p w14:paraId="6E6C51EC" w14:textId="77777777" w:rsidR="00A70677" w:rsidRDefault="00A70677" w:rsidP="004F5111">
      <w:pPr>
        <w:spacing w:line="276" w:lineRule="auto"/>
        <w:jc w:val="both"/>
        <w:rPr>
          <w:rFonts w:ascii="CMU Serif Roman" w:hAnsi="CMU Serif Roman"/>
        </w:rPr>
      </w:pPr>
    </w:p>
    <w:p w14:paraId="4C8FB80E" w14:textId="77777777" w:rsidR="00A70677" w:rsidRDefault="00A70677" w:rsidP="004F5111">
      <w:pPr>
        <w:spacing w:line="276" w:lineRule="auto"/>
        <w:jc w:val="both"/>
        <w:rPr>
          <w:rFonts w:ascii="CMU Serif Roman" w:hAnsi="CMU Serif Roman"/>
        </w:rPr>
      </w:pPr>
    </w:p>
    <w:p w14:paraId="4094CB86" w14:textId="77777777" w:rsidR="00A70677" w:rsidRDefault="00A70677" w:rsidP="004F5111">
      <w:pPr>
        <w:spacing w:line="276" w:lineRule="auto"/>
        <w:jc w:val="both"/>
        <w:rPr>
          <w:rFonts w:ascii="CMU Serif Roman" w:hAnsi="CMU Serif Roman"/>
        </w:rPr>
      </w:pPr>
    </w:p>
    <w:p w14:paraId="2750B6BD" w14:textId="77777777" w:rsidR="00A70677" w:rsidRDefault="00A70677" w:rsidP="004F5111">
      <w:pPr>
        <w:spacing w:line="276" w:lineRule="auto"/>
        <w:jc w:val="both"/>
        <w:rPr>
          <w:rFonts w:ascii="CMU Serif Roman" w:hAnsi="CMU Serif Roman"/>
        </w:rPr>
      </w:pPr>
    </w:p>
    <w:p w14:paraId="74DEB3D4" w14:textId="77777777" w:rsidR="00486F3E" w:rsidRDefault="00486F3E" w:rsidP="00486F3E">
      <w:pPr>
        <w:spacing w:line="276" w:lineRule="auto"/>
        <w:jc w:val="both"/>
        <w:rPr>
          <w:rFonts w:ascii="CMU Serif Roman" w:hAnsi="CMU Serif Roman"/>
          <w:b/>
        </w:rPr>
      </w:pPr>
      <w:r w:rsidRPr="00486F3E">
        <w:rPr>
          <w:rFonts w:ascii="CMU Serif Roman" w:hAnsi="CMU Serif Roman"/>
          <w:b/>
        </w:rPr>
        <w:t>(f) Perform the Breusch-Godfrey test for first-order residual serial correlation for the model in part (e) with k1 = k2 = 1. Does the test outcome signal misspecification of the model?</w:t>
      </w:r>
    </w:p>
    <w:p w14:paraId="72A307FE" w14:textId="77777777" w:rsidR="005A579A" w:rsidRDefault="005A579A" w:rsidP="00486F3E">
      <w:pPr>
        <w:spacing w:line="276" w:lineRule="auto"/>
        <w:jc w:val="both"/>
        <w:rPr>
          <w:rFonts w:ascii="CMU Serif Roman" w:hAnsi="CMU Serif Roman"/>
          <w:b/>
        </w:rPr>
      </w:pPr>
    </w:p>
    <w:p w14:paraId="73768DC3" w14:textId="7236FE8E" w:rsidR="005A579A" w:rsidRPr="002D6F46" w:rsidRDefault="005A579A" w:rsidP="005A579A">
      <w:pPr>
        <w:pStyle w:val="ListParagraph"/>
        <w:numPr>
          <w:ilvl w:val="0"/>
          <w:numId w:val="4"/>
        </w:numPr>
        <w:spacing w:line="276" w:lineRule="auto"/>
        <w:jc w:val="both"/>
        <w:rPr>
          <w:rFonts w:ascii="CMU Serif Roman" w:hAnsi="CMU Serif Roman"/>
          <w:b/>
        </w:rPr>
      </w:pPr>
      <w:r>
        <w:rPr>
          <w:rFonts w:ascii="CMU Serif Roman" w:hAnsi="CMU Serif Roman"/>
        </w:rPr>
        <w:t>The Breusch-Godfrey Test is a test for residual autocorrelation</w:t>
      </w:r>
      <w:r w:rsidR="00AF3A2B">
        <w:rPr>
          <w:rFonts w:ascii="CMU Serif Roman" w:hAnsi="CMU Serif Roman"/>
        </w:rPr>
        <w:t>. After specifying the model, we would like past residuals to have no predictive information on future values (the residuals should be white noise).</w:t>
      </w:r>
    </w:p>
    <w:p w14:paraId="1959821C" w14:textId="3CF284CB" w:rsidR="002D6F46" w:rsidRPr="002D6F46" w:rsidRDefault="002D6F46" w:rsidP="005A579A">
      <w:pPr>
        <w:pStyle w:val="ListParagraph"/>
        <w:numPr>
          <w:ilvl w:val="0"/>
          <w:numId w:val="4"/>
        </w:numPr>
        <w:spacing w:line="276" w:lineRule="auto"/>
        <w:jc w:val="both"/>
        <w:rPr>
          <w:rFonts w:ascii="CMU Serif Roman" w:hAnsi="CMU Serif Roman"/>
          <w:b/>
        </w:rPr>
      </w:pPr>
      <w:r>
        <w:rPr>
          <w:rFonts w:ascii="CMU Serif Roman" w:hAnsi="CMU Serif Roman"/>
        </w:rPr>
        <w:t>After estimating the model with the highest R-squared from question (e), we saved the resulting residuals and performed a linear-regression of the residuals on all the variables of the model and the first lag of the residuals. The coefficients of this equation are as follows:</w:t>
      </w:r>
    </w:p>
    <w:p w14:paraId="06887B65" w14:textId="77777777" w:rsidR="002D6F46" w:rsidRDefault="002D6F46" w:rsidP="002D6F46">
      <w:pPr>
        <w:spacing w:line="276" w:lineRule="auto"/>
        <w:jc w:val="both"/>
        <w:rPr>
          <w:rFonts w:ascii="CMU Serif Roman" w:hAnsi="CMU Serif Roman"/>
          <w:b/>
        </w:rPr>
      </w:pPr>
    </w:p>
    <w:tbl>
      <w:tblPr>
        <w:tblStyle w:val="TableGrid"/>
        <w:tblW w:w="0" w:type="auto"/>
        <w:jc w:val="center"/>
        <w:tblLook w:val="04A0" w:firstRow="1" w:lastRow="0" w:firstColumn="1" w:lastColumn="0" w:noHBand="0" w:noVBand="1"/>
      </w:tblPr>
      <w:tblGrid>
        <w:gridCol w:w="3122"/>
        <w:gridCol w:w="1300"/>
        <w:gridCol w:w="1300"/>
        <w:gridCol w:w="1300"/>
        <w:gridCol w:w="1300"/>
      </w:tblGrid>
      <w:tr w:rsidR="002D6F46" w:rsidRPr="002D6F46" w14:paraId="712F439A" w14:textId="77777777" w:rsidTr="002D6F46">
        <w:trPr>
          <w:trHeight w:val="320"/>
          <w:jc w:val="center"/>
        </w:trPr>
        <w:tc>
          <w:tcPr>
            <w:tcW w:w="3122" w:type="dxa"/>
            <w:noWrap/>
            <w:hideMark/>
          </w:tcPr>
          <w:p w14:paraId="56524BD8" w14:textId="28DE76F1"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Parameter</w:t>
            </w:r>
          </w:p>
        </w:tc>
        <w:tc>
          <w:tcPr>
            <w:tcW w:w="1300" w:type="dxa"/>
            <w:noWrap/>
            <w:hideMark/>
          </w:tcPr>
          <w:p w14:paraId="2E349162"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Estimate</w:t>
            </w:r>
          </w:p>
        </w:tc>
        <w:tc>
          <w:tcPr>
            <w:tcW w:w="1300" w:type="dxa"/>
            <w:noWrap/>
            <w:hideMark/>
          </w:tcPr>
          <w:p w14:paraId="31BA365E"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Std. Error</w:t>
            </w:r>
          </w:p>
        </w:tc>
        <w:tc>
          <w:tcPr>
            <w:tcW w:w="1300" w:type="dxa"/>
            <w:noWrap/>
            <w:hideMark/>
          </w:tcPr>
          <w:p w14:paraId="4FC47EDA" w14:textId="07C77C7E"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t-</w:t>
            </w:r>
            <w:r w:rsidRPr="002D6F46">
              <w:rPr>
                <w:rFonts w:ascii="CMU Serif Roman" w:eastAsia="Times New Roman" w:hAnsi="CMU Serif Roman" w:cs="Times New Roman"/>
                <w:color w:val="000000"/>
              </w:rPr>
              <w:t>value</w:t>
            </w:r>
          </w:p>
        </w:tc>
        <w:tc>
          <w:tcPr>
            <w:tcW w:w="1300" w:type="dxa"/>
            <w:noWrap/>
            <w:hideMark/>
          </w:tcPr>
          <w:p w14:paraId="40434EB5" w14:textId="4237B7E0"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P-Value</w:t>
            </w:r>
          </w:p>
        </w:tc>
      </w:tr>
      <w:tr w:rsidR="002D6F46" w:rsidRPr="002D6F46" w14:paraId="445EE41D" w14:textId="77777777" w:rsidTr="002D6F46">
        <w:trPr>
          <w:trHeight w:val="320"/>
          <w:jc w:val="center"/>
        </w:trPr>
        <w:tc>
          <w:tcPr>
            <w:tcW w:w="3122" w:type="dxa"/>
            <w:noWrap/>
            <w:hideMark/>
          </w:tcPr>
          <w:p w14:paraId="3D416095" w14:textId="2449F2BF"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Intercept</w:t>
            </w:r>
          </w:p>
        </w:tc>
        <w:tc>
          <w:tcPr>
            <w:tcW w:w="1300" w:type="dxa"/>
            <w:noWrap/>
            <w:hideMark/>
          </w:tcPr>
          <w:p w14:paraId="102314DD" w14:textId="7B08A225"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w:t>
            </w:r>
            <w:r>
              <w:rPr>
                <w:rFonts w:ascii="CMU Serif Roman" w:eastAsia="Times New Roman" w:hAnsi="CMU Serif Roman" w:cs="Times New Roman"/>
                <w:color w:val="000000"/>
              </w:rPr>
              <w:t>.00</w:t>
            </w:r>
            <w:r w:rsidR="00016D86">
              <w:rPr>
                <w:rFonts w:ascii="CMU Serif Roman" w:eastAsia="Times New Roman" w:hAnsi="CMU Serif Roman" w:cs="Times New Roman"/>
                <w:color w:val="000000"/>
              </w:rPr>
              <w:t>0</w:t>
            </w:r>
          </w:p>
        </w:tc>
        <w:tc>
          <w:tcPr>
            <w:tcW w:w="1300" w:type="dxa"/>
            <w:noWrap/>
            <w:hideMark/>
          </w:tcPr>
          <w:p w14:paraId="2CE428DE" w14:textId="4F2DBDFD"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w:t>
            </w:r>
            <w:r>
              <w:rPr>
                <w:rFonts w:ascii="CMU Serif Roman" w:eastAsia="Times New Roman" w:hAnsi="CMU Serif Roman" w:cs="Times New Roman"/>
                <w:color w:val="000000"/>
              </w:rPr>
              <w:t>.000</w:t>
            </w:r>
          </w:p>
        </w:tc>
        <w:tc>
          <w:tcPr>
            <w:tcW w:w="1300" w:type="dxa"/>
            <w:noWrap/>
            <w:hideMark/>
          </w:tcPr>
          <w:p w14:paraId="4800AA89"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-0.261</w:t>
            </w:r>
          </w:p>
        </w:tc>
        <w:tc>
          <w:tcPr>
            <w:tcW w:w="1300" w:type="dxa"/>
            <w:noWrap/>
            <w:hideMark/>
          </w:tcPr>
          <w:p w14:paraId="5C9B1419"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0.794</w:t>
            </w:r>
          </w:p>
        </w:tc>
      </w:tr>
      <w:tr w:rsidR="002D6F46" w:rsidRPr="002D6F46" w14:paraId="6AFA6A1E" w14:textId="77777777" w:rsidTr="002D6F46">
        <w:trPr>
          <w:trHeight w:val="320"/>
          <w:jc w:val="center"/>
        </w:trPr>
        <w:tc>
          <w:tcPr>
            <w:tcW w:w="3122" w:type="dxa"/>
            <w:noWrap/>
            <w:hideMark/>
          </w:tcPr>
          <w:p w14:paraId="07620EFF" w14:textId="66975450"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Previous Growth Rate</w:t>
            </w:r>
          </w:p>
        </w:tc>
        <w:tc>
          <w:tcPr>
            <w:tcW w:w="1300" w:type="dxa"/>
            <w:noWrap/>
            <w:hideMark/>
          </w:tcPr>
          <w:p w14:paraId="57E5F3AC"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0.029</w:t>
            </w:r>
          </w:p>
        </w:tc>
        <w:tc>
          <w:tcPr>
            <w:tcW w:w="1300" w:type="dxa"/>
            <w:noWrap/>
            <w:hideMark/>
          </w:tcPr>
          <w:p w14:paraId="2BC1FFAD"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0.079</w:t>
            </w:r>
          </w:p>
        </w:tc>
        <w:tc>
          <w:tcPr>
            <w:tcW w:w="1300" w:type="dxa"/>
            <w:noWrap/>
            <w:hideMark/>
          </w:tcPr>
          <w:p w14:paraId="4C7A62CB"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0.368</w:t>
            </w:r>
          </w:p>
        </w:tc>
        <w:tc>
          <w:tcPr>
            <w:tcW w:w="1300" w:type="dxa"/>
            <w:noWrap/>
            <w:hideMark/>
          </w:tcPr>
          <w:p w14:paraId="0E2CE283"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0.713</w:t>
            </w:r>
          </w:p>
        </w:tc>
      </w:tr>
      <w:tr w:rsidR="002D6F46" w:rsidRPr="002D6F46" w14:paraId="798DFA7D" w14:textId="77777777" w:rsidTr="002D6F46">
        <w:trPr>
          <w:trHeight w:val="320"/>
          <w:jc w:val="center"/>
        </w:trPr>
        <w:tc>
          <w:tcPr>
            <w:tcW w:w="3122" w:type="dxa"/>
            <w:noWrap/>
            <w:hideMark/>
          </w:tcPr>
          <w:p w14:paraId="23C5F963" w14:textId="19FE25D8"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1-Quarter Lag li1</w:t>
            </w:r>
          </w:p>
        </w:tc>
        <w:tc>
          <w:tcPr>
            <w:tcW w:w="1300" w:type="dxa"/>
            <w:noWrap/>
            <w:hideMark/>
          </w:tcPr>
          <w:p w14:paraId="7CFD016F" w14:textId="154160DA"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w:t>
            </w:r>
            <w:r>
              <w:rPr>
                <w:rFonts w:ascii="CMU Serif Roman" w:eastAsia="Times New Roman" w:hAnsi="CMU Serif Roman" w:cs="Times New Roman"/>
                <w:color w:val="000000"/>
              </w:rPr>
              <w:t>.00</w:t>
            </w:r>
            <w:r w:rsidR="00016D86">
              <w:rPr>
                <w:rFonts w:ascii="CMU Serif Roman" w:eastAsia="Times New Roman" w:hAnsi="CMU Serif Roman" w:cs="Times New Roman"/>
                <w:color w:val="000000"/>
              </w:rPr>
              <w:t>0</w:t>
            </w:r>
          </w:p>
        </w:tc>
        <w:tc>
          <w:tcPr>
            <w:tcW w:w="1300" w:type="dxa"/>
            <w:noWrap/>
            <w:hideMark/>
          </w:tcPr>
          <w:p w14:paraId="112D018E" w14:textId="46F8BB14"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w:t>
            </w:r>
            <w:r>
              <w:rPr>
                <w:rFonts w:ascii="CMU Serif Roman" w:eastAsia="Times New Roman" w:hAnsi="CMU Serif Roman" w:cs="Times New Roman"/>
                <w:color w:val="000000"/>
              </w:rPr>
              <w:t>.000</w:t>
            </w:r>
          </w:p>
        </w:tc>
        <w:tc>
          <w:tcPr>
            <w:tcW w:w="1300" w:type="dxa"/>
            <w:noWrap/>
            <w:hideMark/>
          </w:tcPr>
          <w:p w14:paraId="06A14C60" w14:textId="0AFFA22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0.21</w:t>
            </w:r>
            <w:r>
              <w:rPr>
                <w:rFonts w:ascii="CMU Serif Roman" w:eastAsia="Times New Roman" w:hAnsi="CMU Serif Roman" w:cs="Times New Roman"/>
                <w:color w:val="000000"/>
              </w:rPr>
              <w:t>0</w:t>
            </w:r>
          </w:p>
        </w:tc>
        <w:tc>
          <w:tcPr>
            <w:tcW w:w="1300" w:type="dxa"/>
            <w:noWrap/>
            <w:hideMark/>
          </w:tcPr>
          <w:p w14:paraId="74FBC3A8"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0.834</w:t>
            </w:r>
          </w:p>
        </w:tc>
      </w:tr>
      <w:tr w:rsidR="002D6F46" w:rsidRPr="002D6F46" w14:paraId="3FCBB84D" w14:textId="77777777" w:rsidTr="002D6F46">
        <w:trPr>
          <w:trHeight w:val="320"/>
          <w:jc w:val="center"/>
        </w:trPr>
        <w:tc>
          <w:tcPr>
            <w:tcW w:w="3122" w:type="dxa"/>
            <w:noWrap/>
            <w:hideMark/>
          </w:tcPr>
          <w:p w14:paraId="56CF945B" w14:textId="520337CA"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1-Quarter Lag li2</w:t>
            </w:r>
          </w:p>
        </w:tc>
        <w:tc>
          <w:tcPr>
            <w:tcW w:w="1300" w:type="dxa"/>
            <w:noWrap/>
            <w:hideMark/>
          </w:tcPr>
          <w:p w14:paraId="747B4624" w14:textId="082D44F8"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w:t>
            </w:r>
            <w:r>
              <w:rPr>
                <w:rFonts w:ascii="CMU Serif Roman" w:eastAsia="Times New Roman" w:hAnsi="CMU Serif Roman" w:cs="Times New Roman"/>
                <w:color w:val="000000"/>
              </w:rPr>
              <w:t>.00</w:t>
            </w:r>
            <w:r w:rsidR="00016D86">
              <w:rPr>
                <w:rFonts w:ascii="CMU Serif Roman" w:eastAsia="Times New Roman" w:hAnsi="CMU Serif Roman" w:cs="Times New Roman"/>
                <w:color w:val="000000"/>
              </w:rPr>
              <w:t>0</w:t>
            </w:r>
          </w:p>
        </w:tc>
        <w:tc>
          <w:tcPr>
            <w:tcW w:w="1300" w:type="dxa"/>
            <w:noWrap/>
            <w:hideMark/>
          </w:tcPr>
          <w:p w14:paraId="383EC02D" w14:textId="558AC01B"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w:t>
            </w:r>
            <w:r>
              <w:rPr>
                <w:rFonts w:ascii="CMU Serif Roman" w:eastAsia="Times New Roman" w:hAnsi="CMU Serif Roman" w:cs="Times New Roman"/>
                <w:color w:val="000000"/>
              </w:rPr>
              <w:t>.000</w:t>
            </w:r>
          </w:p>
        </w:tc>
        <w:tc>
          <w:tcPr>
            <w:tcW w:w="1300" w:type="dxa"/>
            <w:noWrap/>
            <w:hideMark/>
          </w:tcPr>
          <w:p w14:paraId="5A5F43CE"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0.043</w:t>
            </w:r>
          </w:p>
        </w:tc>
        <w:tc>
          <w:tcPr>
            <w:tcW w:w="1300" w:type="dxa"/>
            <w:noWrap/>
            <w:hideMark/>
          </w:tcPr>
          <w:p w14:paraId="13B91E4A"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0.966</w:t>
            </w:r>
          </w:p>
        </w:tc>
      </w:tr>
      <w:tr w:rsidR="002D6F46" w:rsidRPr="002D6F46" w14:paraId="4C65919A" w14:textId="77777777" w:rsidTr="002D6F46">
        <w:trPr>
          <w:trHeight w:val="296"/>
          <w:jc w:val="center"/>
        </w:trPr>
        <w:tc>
          <w:tcPr>
            <w:tcW w:w="3122" w:type="dxa"/>
            <w:noWrap/>
            <w:hideMark/>
          </w:tcPr>
          <w:p w14:paraId="056A3D64" w14:textId="202C5DF7" w:rsidR="002D6F46" w:rsidRPr="002D6F46" w:rsidRDefault="002D6F46" w:rsidP="002D6F46">
            <w:pPr>
              <w:jc w:val="center"/>
              <w:rPr>
                <w:rFonts w:ascii="CMU Serif Roman" w:eastAsia="Times New Roman" w:hAnsi="CMU Serif Roman" w:cs="Times New Roman"/>
                <w:color w:val="000000"/>
              </w:rPr>
            </w:pPr>
            <w:r>
              <w:rPr>
                <w:rFonts w:ascii="CMU Serif Roman" w:eastAsia="Times New Roman" w:hAnsi="CMU Serif Roman" w:cs="Times New Roman"/>
                <w:color w:val="000000"/>
              </w:rPr>
              <w:t>1 Lag Residuals</w:t>
            </w:r>
          </w:p>
        </w:tc>
        <w:tc>
          <w:tcPr>
            <w:tcW w:w="1300" w:type="dxa"/>
            <w:noWrap/>
            <w:hideMark/>
          </w:tcPr>
          <w:p w14:paraId="57C1C984" w14:textId="4BBB934B"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-0.05</w:t>
            </w:r>
            <w:r w:rsidR="00016D86">
              <w:rPr>
                <w:rFonts w:ascii="CMU Serif Roman" w:eastAsia="Times New Roman" w:hAnsi="CMU Serif Roman" w:cs="Times New Roman"/>
                <w:color w:val="000000"/>
              </w:rPr>
              <w:t>0</w:t>
            </w:r>
          </w:p>
        </w:tc>
        <w:tc>
          <w:tcPr>
            <w:tcW w:w="1300" w:type="dxa"/>
            <w:noWrap/>
            <w:hideMark/>
          </w:tcPr>
          <w:p w14:paraId="405CC2E4"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0.103</w:t>
            </w:r>
          </w:p>
        </w:tc>
        <w:tc>
          <w:tcPr>
            <w:tcW w:w="1300" w:type="dxa"/>
            <w:noWrap/>
            <w:hideMark/>
          </w:tcPr>
          <w:p w14:paraId="41AD7AEC"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-0.484</w:t>
            </w:r>
          </w:p>
        </w:tc>
        <w:tc>
          <w:tcPr>
            <w:tcW w:w="1300" w:type="dxa"/>
            <w:noWrap/>
            <w:hideMark/>
          </w:tcPr>
          <w:p w14:paraId="37517E43" w14:textId="77777777" w:rsidR="002D6F46" w:rsidRPr="002D6F46" w:rsidRDefault="002D6F46" w:rsidP="002D6F46">
            <w:pPr>
              <w:jc w:val="center"/>
              <w:rPr>
                <w:rFonts w:ascii="CMU Serif Roman" w:eastAsia="Times New Roman" w:hAnsi="CMU Serif Roman" w:cs="Times New Roman"/>
                <w:color w:val="000000"/>
              </w:rPr>
            </w:pPr>
            <w:r w:rsidRPr="002D6F46">
              <w:rPr>
                <w:rFonts w:ascii="CMU Serif Roman" w:eastAsia="Times New Roman" w:hAnsi="CMU Serif Roman" w:cs="Times New Roman"/>
                <w:color w:val="000000"/>
              </w:rPr>
              <w:t>0.629</w:t>
            </w:r>
          </w:p>
        </w:tc>
      </w:tr>
    </w:tbl>
    <w:p w14:paraId="37A438AC" w14:textId="77777777" w:rsidR="002D6F46" w:rsidRPr="002D6F46" w:rsidRDefault="002D6F46" w:rsidP="002D6F46">
      <w:pPr>
        <w:spacing w:line="276" w:lineRule="auto"/>
        <w:jc w:val="center"/>
        <w:rPr>
          <w:rFonts w:ascii="CMU Serif Roman" w:hAnsi="CMU Serif Roman"/>
          <w:b/>
        </w:rPr>
      </w:pPr>
    </w:p>
    <w:p w14:paraId="5E7F2914" w14:textId="2114CDE3" w:rsidR="00A70677" w:rsidRPr="003D47F9" w:rsidRDefault="003D47F9" w:rsidP="003D47F9">
      <w:pPr>
        <w:pStyle w:val="ListParagraph"/>
        <w:numPr>
          <w:ilvl w:val="0"/>
          <w:numId w:val="5"/>
        </w:numPr>
        <w:spacing w:line="276" w:lineRule="auto"/>
        <w:jc w:val="both"/>
        <w:rPr>
          <w:rFonts w:ascii="CMU Serif Roman" w:hAnsi="CMU Serif Roman"/>
        </w:rPr>
      </w:pPr>
      <w:r>
        <w:rPr>
          <w:rFonts w:ascii="CMU Serif Roman" w:hAnsi="CMU Serif Roman"/>
        </w:rPr>
        <w:t xml:space="preserve">The </w:t>
      </w:r>
      <w:r>
        <w:rPr>
          <w:rFonts w:ascii="CMU Serif Roman" w:hAnsi="CMU Serif Roman"/>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MU Serif Roman" w:eastAsiaTheme="minorEastAsia" w:hAnsi="CMU Serif Roman"/>
        </w:rPr>
        <w:t xml:space="preserve"> of this model is equal to </w:t>
      </w:r>
      <w:r w:rsidRPr="003D47F9">
        <w:rPr>
          <w:rFonts w:ascii="CMU Serif Roman" w:eastAsiaTheme="minorEastAsia" w:hAnsi="CMU Serif Roman"/>
        </w:rPr>
        <w:t>0.001001987</w:t>
      </w:r>
      <w:r>
        <w:rPr>
          <w:rFonts w:ascii="CMU Serif Roman" w:eastAsiaTheme="minorEastAsia" w:hAnsi="CMU Serif Roman"/>
        </w:rPr>
        <w:t>. By multiplying it by the sample size (239) we obtain the test-statistic (239*</w:t>
      </w:r>
      <w:r w:rsidRPr="003D47F9">
        <w:rPr>
          <w:rFonts w:ascii="CMU Serif Roman" w:eastAsiaTheme="minorEastAsia" w:hAnsi="CMU Serif Roman"/>
        </w:rPr>
        <w:t>0.001001987</w:t>
      </w:r>
      <w:r>
        <w:rPr>
          <w:rFonts w:ascii="CMU Serif Roman" w:eastAsiaTheme="minorEastAsia" w:hAnsi="CMU Serif Roman"/>
        </w:rPr>
        <w:t>) of 0.239475.</w:t>
      </w:r>
    </w:p>
    <w:p w14:paraId="578EEC87" w14:textId="7621FBA1" w:rsidR="003D47F9" w:rsidRPr="00547F26" w:rsidRDefault="003D47F9" w:rsidP="003D47F9">
      <w:pPr>
        <w:pStyle w:val="ListParagraph"/>
        <w:numPr>
          <w:ilvl w:val="0"/>
          <w:numId w:val="5"/>
        </w:numPr>
        <w:spacing w:line="276" w:lineRule="auto"/>
        <w:jc w:val="both"/>
        <w:rPr>
          <w:rFonts w:ascii="CMU Serif Roman" w:hAnsi="CMU Serif Roman"/>
        </w:rPr>
      </w:pPr>
      <w:r>
        <w:rPr>
          <w:rFonts w:ascii="CMU Serif Roman" w:eastAsiaTheme="minorEastAsia" w:hAnsi="CMU Serif Roman"/>
        </w:rPr>
        <w:t xml:space="preserve">This test-statistic has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ascii="CMU Serif Roman" w:eastAsiaTheme="minorEastAsia" w:hAnsi="CMU Serif Roman"/>
        </w:rPr>
        <w:t xml:space="preserve"> distribution with degrees of freedom equal to the number of residual lags (in this case, the degrees of freedom are equal to 1).</w:t>
      </w:r>
    </w:p>
    <w:p w14:paraId="38348965" w14:textId="470A03C8" w:rsidR="00547F26" w:rsidRPr="007A13C7" w:rsidRDefault="00547F26" w:rsidP="003D47F9">
      <w:pPr>
        <w:pStyle w:val="ListParagraph"/>
        <w:numPr>
          <w:ilvl w:val="0"/>
          <w:numId w:val="5"/>
        </w:numPr>
        <w:spacing w:line="276" w:lineRule="auto"/>
        <w:jc w:val="both"/>
        <w:rPr>
          <w:rFonts w:ascii="CMU Serif Roman" w:hAnsi="CMU Serif Roman"/>
        </w:rPr>
      </w:pPr>
      <w:r>
        <w:rPr>
          <w:rFonts w:ascii="CMU Serif Roman" w:eastAsiaTheme="minorEastAsia" w:hAnsi="CMU Serif Roman"/>
        </w:rPr>
        <w:t xml:space="preserve">The p-value associated with the test-statistic is equal to 0.6246. This result indicates that we CANNOT reject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rPr>
          <w:rFonts w:ascii="CMU Serif Roman" w:eastAsiaTheme="minorEastAsia" w:hAnsi="CMU Serif Roman"/>
        </w:rPr>
        <w:t xml:space="preserve"> that there is no residual autocorrelation. In this </w:t>
      </w:r>
      <w:r w:rsidR="007A13C7">
        <w:rPr>
          <w:rFonts w:ascii="CMU Serif Roman" w:eastAsiaTheme="minorEastAsia" w:hAnsi="CMU Serif Roman"/>
        </w:rPr>
        <w:t>case</w:t>
      </w:r>
      <w:r>
        <w:rPr>
          <w:rFonts w:ascii="CMU Serif Roman" w:eastAsiaTheme="minorEastAsia" w:hAnsi="CMU Serif Roman"/>
        </w:rPr>
        <w:t>, we cannot reject the hypothesis that there is no first-order residual autocorrelation.</w:t>
      </w:r>
    </w:p>
    <w:p w14:paraId="663FE67F" w14:textId="77777777" w:rsidR="007A13C7" w:rsidRDefault="007A13C7" w:rsidP="007A13C7">
      <w:pPr>
        <w:spacing w:line="276" w:lineRule="auto"/>
        <w:jc w:val="both"/>
        <w:rPr>
          <w:rFonts w:ascii="CMU Serif Roman" w:hAnsi="CMU Serif Roman"/>
        </w:rPr>
      </w:pPr>
    </w:p>
    <w:p w14:paraId="5D84FF78" w14:textId="77777777" w:rsidR="007A13C7" w:rsidRDefault="007A13C7" w:rsidP="007A13C7">
      <w:pPr>
        <w:spacing w:line="276" w:lineRule="auto"/>
        <w:jc w:val="both"/>
        <w:rPr>
          <w:rFonts w:ascii="CMU Serif Roman" w:hAnsi="CMU Serif Roman"/>
        </w:rPr>
      </w:pPr>
    </w:p>
    <w:p w14:paraId="524980E6" w14:textId="77777777" w:rsidR="007A13C7" w:rsidRDefault="007A13C7" w:rsidP="007A13C7">
      <w:pPr>
        <w:spacing w:line="276" w:lineRule="auto"/>
        <w:jc w:val="both"/>
        <w:rPr>
          <w:rFonts w:ascii="CMU Serif Roman" w:hAnsi="CMU Serif Roman"/>
        </w:rPr>
      </w:pPr>
    </w:p>
    <w:p w14:paraId="68E2DD61" w14:textId="77777777" w:rsidR="007A13C7" w:rsidRDefault="007A13C7" w:rsidP="007A13C7">
      <w:pPr>
        <w:spacing w:line="276" w:lineRule="auto"/>
        <w:jc w:val="both"/>
        <w:rPr>
          <w:rFonts w:ascii="CMU Serif Roman" w:hAnsi="CMU Serif Roman"/>
        </w:rPr>
      </w:pPr>
    </w:p>
    <w:p w14:paraId="6253CCAB" w14:textId="77777777" w:rsidR="007A13C7" w:rsidRDefault="007A13C7" w:rsidP="007A13C7">
      <w:pPr>
        <w:spacing w:line="276" w:lineRule="auto"/>
        <w:jc w:val="both"/>
        <w:rPr>
          <w:rFonts w:ascii="CMU Serif Roman" w:hAnsi="CMU Serif Roman"/>
        </w:rPr>
      </w:pPr>
    </w:p>
    <w:p w14:paraId="43DFB4AE" w14:textId="77777777" w:rsidR="007A13C7" w:rsidRDefault="007A13C7" w:rsidP="007A13C7">
      <w:pPr>
        <w:spacing w:line="276" w:lineRule="auto"/>
        <w:jc w:val="both"/>
        <w:rPr>
          <w:rFonts w:ascii="CMU Serif Roman" w:hAnsi="CMU Serif Roman"/>
        </w:rPr>
      </w:pPr>
    </w:p>
    <w:p w14:paraId="78235B03" w14:textId="77777777" w:rsidR="007A13C7" w:rsidRDefault="007A13C7" w:rsidP="007A13C7">
      <w:pPr>
        <w:spacing w:line="276" w:lineRule="auto"/>
        <w:jc w:val="both"/>
        <w:rPr>
          <w:rFonts w:ascii="CMU Serif Roman" w:hAnsi="CMU Serif Roman"/>
        </w:rPr>
      </w:pPr>
    </w:p>
    <w:p w14:paraId="259E018F" w14:textId="43AEC5EB" w:rsidR="00367FC5" w:rsidRDefault="00367FC5" w:rsidP="00367FC5">
      <w:pPr>
        <w:spacing w:line="276" w:lineRule="auto"/>
        <w:jc w:val="both"/>
        <w:rPr>
          <w:rFonts w:ascii="CMU Serif Roman" w:hAnsi="CMU Serif Roman"/>
          <w:b/>
        </w:rPr>
      </w:pPr>
      <w:r w:rsidRPr="00367FC5">
        <w:rPr>
          <w:rFonts w:ascii="CMU Serif Roman" w:hAnsi="CMU Serif Roman"/>
          <w:b/>
        </w:rPr>
        <w:t>(g) Use the model in part (e) with k1 = k2 = 1 to generate a set of twenty-one-step-ahead predictions for the growth rates in each quarter of the period 2011 to 2015. Note that the required values of the lagged leading indicators are available for each of these forecasts. Calculate the root mean squared error of these forecasts and present a time series graph of the predictions and the actual growth rates.</w:t>
      </w:r>
    </w:p>
    <w:p w14:paraId="63917499" w14:textId="77777777" w:rsidR="001566A1" w:rsidRPr="00367FC5" w:rsidRDefault="001566A1" w:rsidP="00367FC5">
      <w:pPr>
        <w:spacing w:line="276" w:lineRule="auto"/>
        <w:jc w:val="both"/>
        <w:rPr>
          <w:rFonts w:ascii="CMU Serif Roman" w:hAnsi="CMU Serif Roman"/>
          <w:b/>
        </w:rPr>
      </w:pPr>
    </w:p>
    <w:p w14:paraId="7F678031" w14:textId="32593E2D" w:rsidR="007A13C7" w:rsidRDefault="001566A1" w:rsidP="001566A1">
      <w:pPr>
        <w:spacing w:line="276" w:lineRule="auto"/>
        <w:jc w:val="center"/>
        <w:rPr>
          <w:rFonts w:ascii="CMU Serif Roman" w:hAnsi="CMU Serif Roman"/>
        </w:rPr>
      </w:pPr>
      <w:r>
        <w:rPr>
          <w:rFonts w:ascii="CMU Serif Roman" w:hAnsi="CMU Serif Roman"/>
          <w:noProof/>
        </w:rPr>
        <w:drawing>
          <wp:inline distT="0" distB="0" distL="0" distR="0" wp14:anchorId="65753DC3" wp14:editId="0622E486">
            <wp:extent cx="5156207" cy="3807321"/>
            <wp:effectExtent l="0" t="0" r="0" b="3175"/>
            <wp:docPr id="2" name="Picture 2" descr="../../../../Screen%20Shot%202017-08-23%20at%2011.33.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23%20at%2011.33.2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1928" cy="3811546"/>
                    </a:xfrm>
                    <a:prstGeom prst="rect">
                      <a:avLst/>
                    </a:prstGeom>
                    <a:noFill/>
                    <a:ln>
                      <a:noFill/>
                    </a:ln>
                  </pic:spPr>
                </pic:pic>
              </a:graphicData>
            </a:graphic>
          </wp:inline>
        </w:drawing>
      </w:r>
    </w:p>
    <w:p w14:paraId="03A591F8" w14:textId="77777777" w:rsidR="001566A1" w:rsidRDefault="001566A1" w:rsidP="001566A1">
      <w:pPr>
        <w:spacing w:line="276" w:lineRule="auto"/>
        <w:jc w:val="both"/>
        <w:rPr>
          <w:rFonts w:ascii="CMU Serif Roman" w:hAnsi="CMU Serif Roman"/>
        </w:rPr>
      </w:pPr>
    </w:p>
    <w:p w14:paraId="01DD8DCC" w14:textId="77AE1AAC" w:rsidR="001566A1" w:rsidRPr="001566A1" w:rsidRDefault="001566A1" w:rsidP="001566A1">
      <w:pPr>
        <w:pStyle w:val="ListParagraph"/>
        <w:numPr>
          <w:ilvl w:val="0"/>
          <w:numId w:val="6"/>
        </w:numPr>
        <w:spacing w:line="276" w:lineRule="auto"/>
        <w:jc w:val="both"/>
        <w:rPr>
          <w:rFonts w:ascii="CMU Serif Roman" w:hAnsi="CMU Serif Roman"/>
        </w:rPr>
      </w:pPr>
      <w:r>
        <w:rPr>
          <w:rFonts w:ascii="CMU Serif Roman" w:hAnsi="CMU Serif Roman"/>
        </w:rPr>
        <w:t xml:space="preserve">The RMSE for the predictions was equal to 0.0032 (or </w:t>
      </w:r>
      <m:oMath>
        <m:r>
          <w:rPr>
            <w:rFonts w:ascii="Cambria Math" w:hAnsi="Cambria Math"/>
          </w:rPr>
          <m:t>≈0.32%</m:t>
        </m:r>
      </m:oMath>
      <w:r>
        <w:rPr>
          <w:rFonts w:ascii="CMU Serif Roman" w:eastAsiaTheme="minorEastAsia" w:hAnsi="CMU Serif Roman"/>
        </w:rPr>
        <w:t>). The predicted growth rates provide a reasonably good approximation of the actual growth rates. However, it is possible to notice that the predicted growth rates line takes time to follow the changes that happen in the actual growth rate.</w:t>
      </w:r>
      <w:bookmarkStart w:id="0" w:name="_GoBack"/>
      <w:bookmarkEnd w:id="0"/>
    </w:p>
    <w:sectPr w:rsidR="001566A1" w:rsidRPr="001566A1"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AB0"/>
    <w:multiLevelType w:val="hybridMultilevel"/>
    <w:tmpl w:val="701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D5569"/>
    <w:multiLevelType w:val="hybridMultilevel"/>
    <w:tmpl w:val="1FBE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51ED5"/>
    <w:multiLevelType w:val="hybridMultilevel"/>
    <w:tmpl w:val="1FD4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C97D82"/>
    <w:multiLevelType w:val="hybridMultilevel"/>
    <w:tmpl w:val="0ACEF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87E6F"/>
    <w:multiLevelType w:val="hybridMultilevel"/>
    <w:tmpl w:val="49E8A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DB21079"/>
    <w:multiLevelType w:val="hybridMultilevel"/>
    <w:tmpl w:val="4C52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15"/>
    <w:rsid w:val="00016D86"/>
    <w:rsid w:val="00024D32"/>
    <w:rsid w:val="00030589"/>
    <w:rsid w:val="000507F9"/>
    <w:rsid w:val="00084681"/>
    <w:rsid w:val="000B3E53"/>
    <w:rsid w:val="000C2C8D"/>
    <w:rsid w:val="00122415"/>
    <w:rsid w:val="001566A1"/>
    <w:rsid w:val="001E49E1"/>
    <w:rsid w:val="002D6F46"/>
    <w:rsid w:val="00311B74"/>
    <w:rsid w:val="00367FC5"/>
    <w:rsid w:val="0037715E"/>
    <w:rsid w:val="003D47F9"/>
    <w:rsid w:val="00486F3E"/>
    <w:rsid w:val="004F5111"/>
    <w:rsid w:val="00521C18"/>
    <w:rsid w:val="00547F26"/>
    <w:rsid w:val="005726FC"/>
    <w:rsid w:val="005A579A"/>
    <w:rsid w:val="005F4A9C"/>
    <w:rsid w:val="006238EF"/>
    <w:rsid w:val="00635454"/>
    <w:rsid w:val="0070756C"/>
    <w:rsid w:val="007A13C7"/>
    <w:rsid w:val="007D181E"/>
    <w:rsid w:val="008568B9"/>
    <w:rsid w:val="008C14CF"/>
    <w:rsid w:val="00900CA6"/>
    <w:rsid w:val="00956F75"/>
    <w:rsid w:val="00A70677"/>
    <w:rsid w:val="00AF3A2B"/>
    <w:rsid w:val="00B805D0"/>
    <w:rsid w:val="00BB3D19"/>
    <w:rsid w:val="00BC417B"/>
    <w:rsid w:val="00BF2E4D"/>
    <w:rsid w:val="00C20FBA"/>
    <w:rsid w:val="00C535E0"/>
    <w:rsid w:val="00C62138"/>
    <w:rsid w:val="00C97880"/>
    <w:rsid w:val="00D138B2"/>
    <w:rsid w:val="00D27DA2"/>
    <w:rsid w:val="00D720ED"/>
    <w:rsid w:val="00DF23EF"/>
    <w:rsid w:val="00E2694D"/>
    <w:rsid w:val="00E81ECB"/>
    <w:rsid w:val="00ED0D34"/>
    <w:rsid w:val="00ED6D20"/>
    <w:rsid w:val="00FF47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829F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15"/>
    <w:pPr>
      <w:ind w:left="720"/>
      <w:contextualSpacing/>
    </w:pPr>
  </w:style>
  <w:style w:type="character" w:styleId="PlaceholderText">
    <w:name w:val="Placeholder Text"/>
    <w:basedOn w:val="DefaultParagraphFont"/>
    <w:uiPriority w:val="99"/>
    <w:semiHidden/>
    <w:rsid w:val="00024D32"/>
    <w:rPr>
      <w:color w:val="808080"/>
    </w:rPr>
  </w:style>
  <w:style w:type="table" w:styleId="TableGrid">
    <w:name w:val="Table Grid"/>
    <w:basedOn w:val="TableNormal"/>
    <w:uiPriority w:val="39"/>
    <w:rsid w:val="00D13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621">
      <w:bodyDiv w:val="1"/>
      <w:marLeft w:val="0"/>
      <w:marRight w:val="0"/>
      <w:marTop w:val="0"/>
      <w:marBottom w:val="0"/>
      <w:divBdr>
        <w:top w:val="none" w:sz="0" w:space="0" w:color="auto"/>
        <w:left w:val="none" w:sz="0" w:space="0" w:color="auto"/>
        <w:bottom w:val="none" w:sz="0" w:space="0" w:color="auto"/>
        <w:right w:val="none" w:sz="0" w:space="0" w:color="auto"/>
      </w:divBdr>
    </w:div>
    <w:div w:id="666641474">
      <w:bodyDiv w:val="1"/>
      <w:marLeft w:val="0"/>
      <w:marRight w:val="0"/>
      <w:marTop w:val="0"/>
      <w:marBottom w:val="0"/>
      <w:divBdr>
        <w:top w:val="none" w:sz="0" w:space="0" w:color="auto"/>
        <w:left w:val="none" w:sz="0" w:space="0" w:color="auto"/>
        <w:bottom w:val="none" w:sz="0" w:space="0" w:color="auto"/>
        <w:right w:val="none" w:sz="0" w:space="0" w:color="auto"/>
      </w:divBdr>
    </w:div>
    <w:div w:id="685911142">
      <w:bodyDiv w:val="1"/>
      <w:marLeft w:val="0"/>
      <w:marRight w:val="0"/>
      <w:marTop w:val="0"/>
      <w:marBottom w:val="0"/>
      <w:divBdr>
        <w:top w:val="none" w:sz="0" w:space="0" w:color="auto"/>
        <w:left w:val="none" w:sz="0" w:space="0" w:color="auto"/>
        <w:bottom w:val="none" w:sz="0" w:space="0" w:color="auto"/>
        <w:right w:val="none" w:sz="0" w:space="0" w:color="auto"/>
      </w:divBdr>
    </w:div>
    <w:div w:id="689332230">
      <w:bodyDiv w:val="1"/>
      <w:marLeft w:val="0"/>
      <w:marRight w:val="0"/>
      <w:marTop w:val="0"/>
      <w:marBottom w:val="0"/>
      <w:divBdr>
        <w:top w:val="none" w:sz="0" w:space="0" w:color="auto"/>
        <w:left w:val="none" w:sz="0" w:space="0" w:color="auto"/>
        <w:bottom w:val="none" w:sz="0" w:space="0" w:color="auto"/>
        <w:right w:val="none" w:sz="0" w:space="0" w:color="auto"/>
      </w:divBdr>
    </w:div>
    <w:div w:id="805126553">
      <w:bodyDiv w:val="1"/>
      <w:marLeft w:val="0"/>
      <w:marRight w:val="0"/>
      <w:marTop w:val="0"/>
      <w:marBottom w:val="0"/>
      <w:divBdr>
        <w:top w:val="none" w:sz="0" w:space="0" w:color="auto"/>
        <w:left w:val="none" w:sz="0" w:space="0" w:color="auto"/>
        <w:bottom w:val="none" w:sz="0" w:space="0" w:color="auto"/>
        <w:right w:val="none" w:sz="0" w:space="0" w:color="auto"/>
      </w:divBdr>
    </w:div>
    <w:div w:id="848064301">
      <w:bodyDiv w:val="1"/>
      <w:marLeft w:val="0"/>
      <w:marRight w:val="0"/>
      <w:marTop w:val="0"/>
      <w:marBottom w:val="0"/>
      <w:divBdr>
        <w:top w:val="none" w:sz="0" w:space="0" w:color="auto"/>
        <w:left w:val="none" w:sz="0" w:space="0" w:color="auto"/>
        <w:bottom w:val="none" w:sz="0" w:space="0" w:color="auto"/>
        <w:right w:val="none" w:sz="0" w:space="0" w:color="auto"/>
      </w:divBdr>
    </w:div>
    <w:div w:id="1151677902">
      <w:bodyDiv w:val="1"/>
      <w:marLeft w:val="0"/>
      <w:marRight w:val="0"/>
      <w:marTop w:val="0"/>
      <w:marBottom w:val="0"/>
      <w:divBdr>
        <w:top w:val="none" w:sz="0" w:space="0" w:color="auto"/>
        <w:left w:val="none" w:sz="0" w:space="0" w:color="auto"/>
        <w:bottom w:val="none" w:sz="0" w:space="0" w:color="auto"/>
        <w:right w:val="none" w:sz="0" w:space="0" w:color="auto"/>
      </w:divBdr>
    </w:div>
    <w:div w:id="1385327798">
      <w:bodyDiv w:val="1"/>
      <w:marLeft w:val="0"/>
      <w:marRight w:val="0"/>
      <w:marTop w:val="0"/>
      <w:marBottom w:val="0"/>
      <w:divBdr>
        <w:top w:val="none" w:sz="0" w:space="0" w:color="auto"/>
        <w:left w:val="none" w:sz="0" w:space="0" w:color="auto"/>
        <w:bottom w:val="none" w:sz="0" w:space="0" w:color="auto"/>
        <w:right w:val="none" w:sz="0" w:space="0" w:color="auto"/>
      </w:divBdr>
    </w:div>
    <w:div w:id="1415516681">
      <w:bodyDiv w:val="1"/>
      <w:marLeft w:val="0"/>
      <w:marRight w:val="0"/>
      <w:marTop w:val="0"/>
      <w:marBottom w:val="0"/>
      <w:divBdr>
        <w:top w:val="none" w:sz="0" w:space="0" w:color="auto"/>
        <w:left w:val="none" w:sz="0" w:space="0" w:color="auto"/>
        <w:bottom w:val="none" w:sz="0" w:space="0" w:color="auto"/>
        <w:right w:val="none" w:sz="0" w:space="0" w:color="auto"/>
      </w:divBdr>
    </w:div>
    <w:div w:id="1510676492">
      <w:bodyDiv w:val="1"/>
      <w:marLeft w:val="0"/>
      <w:marRight w:val="0"/>
      <w:marTop w:val="0"/>
      <w:marBottom w:val="0"/>
      <w:divBdr>
        <w:top w:val="none" w:sz="0" w:space="0" w:color="auto"/>
        <w:left w:val="none" w:sz="0" w:space="0" w:color="auto"/>
        <w:bottom w:val="none" w:sz="0" w:space="0" w:color="auto"/>
        <w:right w:val="none" w:sz="0" w:space="0" w:color="auto"/>
      </w:divBdr>
    </w:div>
    <w:div w:id="1551764954">
      <w:bodyDiv w:val="1"/>
      <w:marLeft w:val="0"/>
      <w:marRight w:val="0"/>
      <w:marTop w:val="0"/>
      <w:marBottom w:val="0"/>
      <w:divBdr>
        <w:top w:val="none" w:sz="0" w:space="0" w:color="auto"/>
        <w:left w:val="none" w:sz="0" w:space="0" w:color="auto"/>
        <w:bottom w:val="none" w:sz="0" w:space="0" w:color="auto"/>
        <w:right w:val="none" w:sz="0" w:space="0" w:color="auto"/>
      </w:divBdr>
    </w:div>
    <w:div w:id="1582448088">
      <w:bodyDiv w:val="1"/>
      <w:marLeft w:val="0"/>
      <w:marRight w:val="0"/>
      <w:marTop w:val="0"/>
      <w:marBottom w:val="0"/>
      <w:divBdr>
        <w:top w:val="none" w:sz="0" w:space="0" w:color="auto"/>
        <w:left w:val="none" w:sz="0" w:space="0" w:color="auto"/>
        <w:bottom w:val="none" w:sz="0" w:space="0" w:color="auto"/>
        <w:right w:val="none" w:sz="0" w:space="0" w:color="auto"/>
      </w:divBdr>
    </w:div>
    <w:div w:id="1671906966">
      <w:bodyDiv w:val="1"/>
      <w:marLeft w:val="0"/>
      <w:marRight w:val="0"/>
      <w:marTop w:val="0"/>
      <w:marBottom w:val="0"/>
      <w:divBdr>
        <w:top w:val="none" w:sz="0" w:space="0" w:color="auto"/>
        <w:left w:val="none" w:sz="0" w:space="0" w:color="auto"/>
        <w:bottom w:val="none" w:sz="0" w:space="0" w:color="auto"/>
        <w:right w:val="none" w:sz="0" w:space="0" w:color="auto"/>
      </w:divBdr>
    </w:div>
    <w:div w:id="1686127658">
      <w:bodyDiv w:val="1"/>
      <w:marLeft w:val="0"/>
      <w:marRight w:val="0"/>
      <w:marTop w:val="0"/>
      <w:marBottom w:val="0"/>
      <w:divBdr>
        <w:top w:val="none" w:sz="0" w:space="0" w:color="auto"/>
        <w:left w:val="none" w:sz="0" w:space="0" w:color="auto"/>
        <w:bottom w:val="none" w:sz="0" w:space="0" w:color="auto"/>
        <w:right w:val="none" w:sz="0" w:space="0" w:color="auto"/>
      </w:divBdr>
    </w:div>
    <w:div w:id="1707179114">
      <w:bodyDiv w:val="1"/>
      <w:marLeft w:val="0"/>
      <w:marRight w:val="0"/>
      <w:marTop w:val="0"/>
      <w:marBottom w:val="0"/>
      <w:divBdr>
        <w:top w:val="none" w:sz="0" w:space="0" w:color="auto"/>
        <w:left w:val="none" w:sz="0" w:space="0" w:color="auto"/>
        <w:bottom w:val="none" w:sz="0" w:space="0" w:color="auto"/>
        <w:right w:val="none" w:sz="0" w:space="0" w:color="auto"/>
      </w:divBdr>
    </w:div>
    <w:div w:id="1709455474">
      <w:bodyDiv w:val="1"/>
      <w:marLeft w:val="0"/>
      <w:marRight w:val="0"/>
      <w:marTop w:val="0"/>
      <w:marBottom w:val="0"/>
      <w:divBdr>
        <w:top w:val="none" w:sz="0" w:space="0" w:color="auto"/>
        <w:left w:val="none" w:sz="0" w:space="0" w:color="auto"/>
        <w:bottom w:val="none" w:sz="0" w:space="0" w:color="auto"/>
        <w:right w:val="none" w:sz="0" w:space="0" w:color="auto"/>
      </w:divBdr>
    </w:div>
    <w:div w:id="1799496096">
      <w:bodyDiv w:val="1"/>
      <w:marLeft w:val="0"/>
      <w:marRight w:val="0"/>
      <w:marTop w:val="0"/>
      <w:marBottom w:val="0"/>
      <w:divBdr>
        <w:top w:val="none" w:sz="0" w:space="0" w:color="auto"/>
        <w:left w:val="none" w:sz="0" w:space="0" w:color="auto"/>
        <w:bottom w:val="none" w:sz="0" w:space="0" w:color="auto"/>
        <w:right w:val="none" w:sz="0" w:space="0" w:color="auto"/>
      </w:divBdr>
    </w:div>
    <w:div w:id="1801260155">
      <w:bodyDiv w:val="1"/>
      <w:marLeft w:val="0"/>
      <w:marRight w:val="0"/>
      <w:marTop w:val="0"/>
      <w:marBottom w:val="0"/>
      <w:divBdr>
        <w:top w:val="none" w:sz="0" w:space="0" w:color="auto"/>
        <w:left w:val="none" w:sz="0" w:space="0" w:color="auto"/>
        <w:bottom w:val="none" w:sz="0" w:space="0" w:color="auto"/>
        <w:right w:val="none" w:sz="0" w:space="0" w:color="auto"/>
      </w:divBdr>
    </w:div>
    <w:div w:id="1836534333">
      <w:bodyDiv w:val="1"/>
      <w:marLeft w:val="0"/>
      <w:marRight w:val="0"/>
      <w:marTop w:val="0"/>
      <w:marBottom w:val="0"/>
      <w:divBdr>
        <w:top w:val="none" w:sz="0" w:space="0" w:color="auto"/>
        <w:left w:val="none" w:sz="0" w:space="0" w:color="auto"/>
        <w:bottom w:val="none" w:sz="0" w:space="0" w:color="auto"/>
        <w:right w:val="none" w:sz="0" w:space="0" w:color="auto"/>
      </w:divBdr>
    </w:div>
    <w:div w:id="1911883470">
      <w:bodyDiv w:val="1"/>
      <w:marLeft w:val="0"/>
      <w:marRight w:val="0"/>
      <w:marTop w:val="0"/>
      <w:marBottom w:val="0"/>
      <w:divBdr>
        <w:top w:val="none" w:sz="0" w:space="0" w:color="auto"/>
        <w:left w:val="none" w:sz="0" w:space="0" w:color="auto"/>
        <w:bottom w:val="none" w:sz="0" w:space="0" w:color="auto"/>
        <w:right w:val="none" w:sz="0" w:space="0" w:color="auto"/>
      </w:divBdr>
    </w:div>
    <w:div w:id="1961255201">
      <w:bodyDiv w:val="1"/>
      <w:marLeft w:val="0"/>
      <w:marRight w:val="0"/>
      <w:marTop w:val="0"/>
      <w:marBottom w:val="0"/>
      <w:divBdr>
        <w:top w:val="none" w:sz="0" w:space="0" w:color="auto"/>
        <w:left w:val="none" w:sz="0" w:space="0" w:color="auto"/>
        <w:bottom w:val="none" w:sz="0" w:space="0" w:color="auto"/>
        <w:right w:val="none" w:sz="0" w:space="0" w:color="auto"/>
      </w:divBdr>
    </w:div>
    <w:div w:id="2030714487">
      <w:bodyDiv w:val="1"/>
      <w:marLeft w:val="0"/>
      <w:marRight w:val="0"/>
      <w:marTop w:val="0"/>
      <w:marBottom w:val="0"/>
      <w:divBdr>
        <w:top w:val="none" w:sz="0" w:space="0" w:color="auto"/>
        <w:left w:val="none" w:sz="0" w:space="0" w:color="auto"/>
        <w:bottom w:val="none" w:sz="0" w:space="0" w:color="auto"/>
        <w:right w:val="none" w:sz="0" w:space="0" w:color="auto"/>
      </w:divBdr>
    </w:div>
    <w:div w:id="2034264193">
      <w:bodyDiv w:val="1"/>
      <w:marLeft w:val="0"/>
      <w:marRight w:val="0"/>
      <w:marTop w:val="0"/>
      <w:marBottom w:val="0"/>
      <w:divBdr>
        <w:top w:val="none" w:sz="0" w:space="0" w:color="auto"/>
        <w:left w:val="none" w:sz="0" w:space="0" w:color="auto"/>
        <w:bottom w:val="none" w:sz="0" w:space="0" w:color="auto"/>
        <w:right w:val="none" w:sz="0" w:space="0" w:color="auto"/>
      </w:divBdr>
    </w:div>
    <w:div w:id="2091929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1236</Words>
  <Characters>7047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32</cp:revision>
  <dcterms:created xsi:type="dcterms:W3CDTF">2017-08-24T01:50:00Z</dcterms:created>
  <dcterms:modified xsi:type="dcterms:W3CDTF">2017-08-24T03:37:00Z</dcterms:modified>
</cp:coreProperties>
</file>