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29E0A" w14:textId="5923535D" w:rsidR="00D746C0" w:rsidRDefault="00AE0A67" w:rsidP="00D746C0">
      <w:pPr>
        <w:pStyle w:val="Heading1"/>
        <w:jc w:val="right"/>
        <w:rPr>
          <w:rFonts w:ascii="Times New Roman" w:hAnsi="Times New Roman"/>
          <w:b w:val="0"/>
          <w:sz w:val="24"/>
        </w:rPr>
      </w:pPr>
      <w:r>
        <w:rPr>
          <w:rFonts w:ascii="Times New Roman" w:hAnsi="Times New Roman"/>
          <w:b w:val="0"/>
          <w:sz w:val="24"/>
        </w:rPr>
        <w:t>Math 5068</w:t>
      </w:r>
    </w:p>
    <w:p w14:paraId="4865E589" w14:textId="563131FA" w:rsidR="00D746C0" w:rsidRDefault="00A33888" w:rsidP="00D746C0">
      <w:pPr>
        <w:jc w:val="right"/>
      </w:pPr>
      <w:r>
        <w:tab/>
        <w:t>Spring 2018</w:t>
      </w:r>
    </w:p>
    <w:p w14:paraId="77F65210" w14:textId="77777777" w:rsidR="00D746C0" w:rsidRPr="00D746C0" w:rsidRDefault="00D746C0" w:rsidP="00D746C0">
      <w:pPr>
        <w:jc w:val="right"/>
      </w:pPr>
    </w:p>
    <w:p w14:paraId="5DFBA58F" w14:textId="64D125DF" w:rsidR="0065218E" w:rsidRDefault="00D746C0" w:rsidP="00AE0A67">
      <w:pPr>
        <w:pStyle w:val="Heading1"/>
        <w:jc w:val="center"/>
        <w:rPr>
          <w:rFonts w:ascii="Times New Roman" w:hAnsi="Times New Roman"/>
          <w:i/>
          <w:sz w:val="24"/>
          <w:u w:val="single"/>
        </w:rPr>
      </w:pPr>
      <w:r>
        <w:rPr>
          <w:rFonts w:ascii="Times New Roman" w:hAnsi="Times New Roman"/>
          <w:i/>
          <w:sz w:val="24"/>
          <w:u w:val="single"/>
        </w:rPr>
        <w:t>Examples:</w:t>
      </w:r>
      <w:r w:rsidR="007468D1" w:rsidRPr="007B1E5A">
        <w:rPr>
          <w:rFonts w:ascii="Times New Roman" w:hAnsi="Times New Roman"/>
          <w:i/>
          <w:sz w:val="24"/>
          <w:u w:val="single"/>
        </w:rPr>
        <w:t xml:space="preserve"> Lecture</w:t>
      </w:r>
      <w:r w:rsidR="00A67597">
        <w:rPr>
          <w:rFonts w:ascii="Times New Roman" w:hAnsi="Times New Roman"/>
          <w:i/>
          <w:sz w:val="24"/>
          <w:u w:val="single"/>
        </w:rPr>
        <w:t>s 16 &amp; 17</w:t>
      </w:r>
      <w:r w:rsidR="00E81CD0">
        <w:rPr>
          <w:rFonts w:ascii="Times New Roman" w:hAnsi="Times New Roman"/>
          <w:i/>
          <w:sz w:val="24"/>
          <w:u w:val="single"/>
        </w:rPr>
        <w:t xml:space="preserve"> </w:t>
      </w:r>
    </w:p>
    <w:p w14:paraId="46A6C057" w14:textId="617AFCAE" w:rsidR="00AE0A67" w:rsidRDefault="005126FF" w:rsidP="00AE0A67">
      <w:pPr>
        <w:rPr>
          <w:i/>
          <w:u w:val="single"/>
        </w:rPr>
      </w:pPr>
      <w:r>
        <w:rPr>
          <w:i/>
          <w:u w:val="single"/>
        </w:rPr>
        <w:t>Topics:</w:t>
      </w:r>
    </w:p>
    <w:p w14:paraId="279385A6" w14:textId="605FC5E3" w:rsidR="005126FF" w:rsidRDefault="005126FF" w:rsidP="005126FF">
      <w:pPr>
        <w:pStyle w:val="ListParagraph"/>
        <w:numPr>
          <w:ilvl w:val="0"/>
          <w:numId w:val="41"/>
        </w:numPr>
        <w:rPr>
          <w:i/>
        </w:rPr>
      </w:pPr>
      <w:r>
        <w:rPr>
          <w:i/>
        </w:rPr>
        <w:t>Contingent Probabilities</w:t>
      </w:r>
    </w:p>
    <w:p w14:paraId="02145078" w14:textId="4C87970F" w:rsidR="005126FF" w:rsidRDefault="005126FF" w:rsidP="005126FF">
      <w:pPr>
        <w:pStyle w:val="ListParagraph"/>
        <w:numPr>
          <w:ilvl w:val="0"/>
          <w:numId w:val="41"/>
        </w:numPr>
        <w:rPr>
          <w:i/>
        </w:rPr>
      </w:pPr>
      <w:r>
        <w:rPr>
          <w:i/>
        </w:rPr>
        <w:t>Insurance for Multiple Lives</w:t>
      </w:r>
    </w:p>
    <w:p w14:paraId="55377B72" w14:textId="093D1569" w:rsidR="005126FF" w:rsidRDefault="005126FF" w:rsidP="005126FF">
      <w:pPr>
        <w:pStyle w:val="ListParagraph"/>
        <w:numPr>
          <w:ilvl w:val="0"/>
          <w:numId w:val="41"/>
        </w:numPr>
        <w:rPr>
          <w:i/>
        </w:rPr>
      </w:pPr>
      <w:r>
        <w:rPr>
          <w:i/>
        </w:rPr>
        <w:t>Insurance for Contingent Statuses</w:t>
      </w:r>
    </w:p>
    <w:p w14:paraId="08BB01B4" w14:textId="3007E558" w:rsidR="005126FF" w:rsidRDefault="005126FF" w:rsidP="005126FF">
      <w:pPr>
        <w:pStyle w:val="ListParagraph"/>
        <w:numPr>
          <w:ilvl w:val="0"/>
          <w:numId w:val="41"/>
        </w:numPr>
        <w:rPr>
          <w:i/>
        </w:rPr>
      </w:pPr>
      <w:r>
        <w:rPr>
          <w:i/>
        </w:rPr>
        <w:t>Annuities for Multiple Lives</w:t>
      </w:r>
    </w:p>
    <w:p w14:paraId="076B0768" w14:textId="31A33DC4" w:rsidR="005126FF" w:rsidRDefault="005126FF" w:rsidP="005126FF">
      <w:pPr>
        <w:pStyle w:val="ListParagraph"/>
        <w:numPr>
          <w:ilvl w:val="0"/>
          <w:numId w:val="41"/>
        </w:numPr>
        <w:rPr>
          <w:i/>
        </w:rPr>
      </w:pPr>
      <w:r>
        <w:rPr>
          <w:i/>
        </w:rPr>
        <w:t>Reversionary Annuities</w:t>
      </w:r>
    </w:p>
    <w:p w14:paraId="39F61C2A" w14:textId="77777777" w:rsidR="005126FF" w:rsidRPr="005126FF" w:rsidRDefault="005126FF" w:rsidP="005126FF">
      <w:pPr>
        <w:rPr>
          <w:i/>
        </w:rPr>
      </w:pPr>
    </w:p>
    <w:p w14:paraId="322650FA" w14:textId="77777777" w:rsidR="0065218E" w:rsidRDefault="0065218E" w:rsidP="0065218E">
      <w:pPr>
        <w:numPr>
          <w:ilvl w:val="0"/>
          <w:numId w:val="14"/>
        </w:numPr>
        <w:spacing w:line="360" w:lineRule="auto"/>
        <w:jc w:val="both"/>
      </w:pPr>
      <w:r>
        <w:t>(</w:t>
      </w:r>
      <w:r w:rsidRPr="00B725E6">
        <w:rPr>
          <w:i/>
        </w:rPr>
        <w:t>x</w:t>
      </w:r>
      <w:r>
        <w:t>) and (</w:t>
      </w:r>
      <w:r w:rsidRPr="00B725E6">
        <w:rPr>
          <w:i/>
        </w:rPr>
        <w:t>y</w:t>
      </w:r>
      <w:r>
        <w:t xml:space="preserve">) independent lives are subject to constant forces of mortality </w:t>
      </w:r>
      <w:r w:rsidRPr="007F3E42">
        <w:rPr>
          <w:position w:val="-8"/>
        </w:rPr>
        <w:object w:dxaOrig="940" w:dyaOrig="280" w14:anchorId="1F2DA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14pt" o:ole="">
            <v:imagedata r:id="rId6" o:title=""/>
          </v:shape>
          <o:OLEObject Type="Embed" ProgID="Equation.3" ShapeID="_x0000_i1025" DrawAspect="Content" ObjectID="_1453284012" r:id="rId7"/>
        </w:object>
      </w:r>
      <w:r>
        <w:t xml:space="preserve"> and </w:t>
      </w:r>
      <w:r w:rsidRPr="007F3E42">
        <w:rPr>
          <w:position w:val="-12"/>
        </w:rPr>
        <w:object w:dxaOrig="940" w:dyaOrig="320" w14:anchorId="3558FE73">
          <v:shape id="_x0000_i1026" type="#_x0000_t75" style="width:47pt;height:16pt" o:ole="">
            <v:imagedata r:id="rId8" o:title=""/>
          </v:shape>
          <o:OLEObject Type="Embed" ProgID="Equation.3" ShapeID="_x0000_i1026" DrawAspect="Content" ObjectID="_1453284013" r:id="rId9"/>
        </w:object>
      </w:r>
      <w:r>
        <w:t>, respectively. Find the following probabilities:</w:t>
      </w:r>
    </w:p>
    <w:p w14:paraId="02FD6070" w14:textId="77777777" w:rsidR="0065218E" w:rsidRDefault="0065218E" w:rsidP="0065218E">
      <w:pPr>
        <w:numPr>
          <w:ilvl w:val="2"/>
          <w:numId w:val="14"/>
        </w:numPr>
        <w:spacing w:line="360" w:lineRule="auto"/>
        <w:jc w:val="both"/>
      </w:pPr>
      <w:r w:rsidRPr="007F3E42">
        <w:t xml:space="preserve">The probability that </w:t>
      </w:r>
      <w:r>
        <w:t>(</w:t>
      </w:r>
      <w:r w:rsidRPr="00B725E6">
        <w:rPr>
          <w:i/>
        </w:rPr>
        <w:t>x</w:t>
      </w:r>
      <w:r>
        <w:t xml:space="preserve">) </w:t>
      </w:r>
      <w:r w:rsidRPr="007F3E42">
        <w:t xml:space="preserve">dies before </w:t>
      </w:r>
      <w:r>
        <w:t>(</w:t>
      </w:r>
      <w:r w:rsidRPr="00B725E6">
        <w:rPr>
          <w:i/>
        </w:rPr>
        <w:t>y</w:t>
      </w:r>
      <w:r w:rsidRPr="007F3E42">
        <w:t>)</w:t>
      </w:r>
      <w:r>
        <w:t>.</w:t>
      </w:r>
    </w:p>
    <w:p w14:paraId="4D696574" w14:textId="77777777" w:rsidR="0065218E" w:rsidRDefault="0065218E" w:rsidP="0065218E">
      <w:pPr>
        <w:numPr>
          <w:ilvl w:val="2"/>
          <w:numId w:val="14"/>
        </w:numPr>
        <w:spacing w:line="360" w:lineRule="auto"/>
        <w:jc w:val="both"/>
      </w:pPr>
      <w:r>
        <w:t>The probability that (</w:t>
      </w:r>
      <w:r w:rsidRPr="00B725E6">
        <w:rPr>
          <w:i/>
        </w:rPr>
        <w:t>x</w:t>
      </w:r>
      <w:r>
        <w:t>) dies before (</w:t>
      </w:r>
      <w:r w:rsidRPr="00B725E6">
        <w:rPr>
          <w:i/>
        </w:rPr>
        <w:t>y</w:t>
      </w:r>
      <w:r>
        <w:t>) and in the next 4 years.</w:t>
      </w:r>
      <w:r w:rsidRPr="0014140E">
        <w:t xml:space="preserve"> </w:t>
      </w:r>
    </w:p>
    <w:p w14:paraId="5F65F8E5" w14:textId="77777777" w:rsidR="0065218E" w:rsidRDefault="0065218E" w:rsidP="0065218E">
      <w:pPr>
        <w:numPr>
          <w:ilvl w:val="2"/>
          <w:numId w:val="14"/>
        </w:numPr>
        <w:spacing w:line="360" w:lineRule="auto"/>
        <w:jc w:val="both"/>
      </w:pPr>
      <w:r>
        <w:t xml:space="preserve"> Find the probability that both (</w:t>
      </w:r>
      <w:r w:rsidRPr="00B725E6">
        <w:rPr>
          <w:i/>
        </w:rPr>
        <w:t>x</w:t>
      </w:r>
      <w:r>
        <w:t>) and (</w:t>
      </w:r>
      <w:r w:rsidRPr="00B725E6">
        <w:rPr>
          <w:i/>
        </w:rPr>
        <w:t>y</w:t>
      </w:r>
      <w:r>
        <w:t>) will die in the next 4 years with (</w:t>
      </w:r>
      <w:r w:rsidRPr="00B725E6">
        <w:rPr>
          <w:i/>
        </w:rPr>
        <w:t>x</w:t>
      </w:r>
      <w:r>
        <w:t>) dying first.</w:t>
      </w:r>
    </w:p>
    <w:p w14:paraId="1A0B550A" w14:textId="77777777" w:rsidR="0065218E" w:rsidRDefault="0065218E" w:rsidP="0065218E">
      <w:pPr>
        <w:spacing w:line="360" w:lineRule="auto"/>
      </w:pPr>
    </w:p>
    <w:p w14:paraId="77D74983" w14:textId="77777777" w:rsidR="00AE0A67" w:rsidRDefault="00AE0A67" w:rsidP="004B165A">
      <w:pPr>
        <w:numPr>
          <w:ilvl w:val="0"/>
          <w:numId w:val="14"/>
        </w:numPr>
        <w:spacing w:line="360" w:lineRule="auto"/>
      </w:pPr>
      <w:r>
        <w:t xml:space="preserve">For two independent lives (40) and (50), mortality is uniformly distributed with </w:t>
      </w:r>
      <w:r w:rsidRPr="00AE0A67">
        <w:rPr>
          <w:position w:val="-6"/>
        </w:rPr>
        <w:object w:dxaOrig="860" w:dyaOrig="260" w14:anchorId="5E400EE3">
          <v:shape id="_x0000_i1027" type="#_x0000_t75" style="width:43pt;height:13pt" o:ole="">
            <v:imagedata r:id="rId10" o:title=""/>
          </v:shape>
          <o:OLEObject Type="Embed" ProgID="Equation.3" ShapeID="_x0000_i1027" DrawAspect="Content" ObjectID="_1453284014" r:id="rId11"/>
        </w:object>
      </w:r>
      <w:r>
        <w:t xml:space="preserve"> </w:t>
      </w:r>
    </w:p>
    <w:p w14:paraId="1C3F7084" w14:textId="192C0BBF" w:rsidR="00AE0A67" w:rsidRDefault="00AE0A67" w:rsidP="00AE0A67">
      <w:pPr>
        <w:spacing w:line="360" w:lineRule="auto"/>
      </w:pPr>
      <w:r>
        <w:t>Calculate the probability that (40) dies before age (50) but after (50) dies.</w:t>
      </w:r>
    </w:p>
    <w:p w14:paraId="1DBE8460" w14:textId="77777777" w:rsidR="00AE0A67" w:rsidRDefault="00AE0A67" w:rsidP="00AE0A67">
      <w:pPr>
        <w:spacing w:line="360" w:lineRule="auto"/>
      </w:pPr>
    </w:p>
    <w:p w14:paraId="660A4D4B" w14:textId="3C2DB689" w:rsidR="0065218E" w:rsidRDefault="0065218E" w:rsidP="004B165A">
      <w:pPr>
        <w:numPr>
          <w:ilvl w:val="0"/>
          <w:numId w:val="14"/>
        </w:numPr>
        <w:spacing w:line="360" w:lineRule="auto"/>
      </w:pPr>
      <w:r>
        <w:t>You are given:</w:t>
      </w:r>
    </w:p>
    <w:p w14:paraId="343FB198" w14:textId="3D967500" w:rsidR="0065218E" w:rsidRDefault="0065218E" w:rsidP="0065218E">
      <w:pPr>
        <w:pStyle w:val="ListParagraph"/>
        <w:numPr>
          <w:ilvl w:val="0"/>
          <w:numId w:val="39"/>
        </w:numPr>
        <w:spacing w:line="360" w:lineRule="auto"/>
      </w:pPr>
      <w:r>
        <w:t>The future lifetimes of (40) and (50) are independent</w:t>
      </w:r>
    </w:p>
    <w:p w14:paraId="7B8878FD" w14:textId="380DF93A" w:rsidR="0065218E" w:rsidRPr="0065218E" w:rsidRDefault="0065218E" w:rsidP="0065218E">
      <w:pPr>
        <w:pStyle w:val="ListParagraph"/>
        <w:numPr>
          <w:ilvl w:val="0"/>
          <w:numId w:val="39"/>
        </w:numPr>
        <w:spacing w:line="360" w:lineRule="auto"/>
      </w:pPr>
      <w:r>
        <w:t xml:space="preserve">The survival function for (40) is based on a constant force of mortality, </w:t>
      </w:r>
      <w:r w:rsidRPr="0065218E">
        <w:rPr>
          <w:position w:val="-10"/>
        </w:rPr>
        <w:object w:dxaOrig="860" w:dyaOrig="320" w14:anchorId="78BAF9CC">
          <v:shape id="_x0000_i1028" type="#_x0000_t75" style="width:43pt;height:16pt" o:ole="">
            <v:imagedata r:id="rId12" o:title=""/>
          </v:shape>
          <o:OLEObject Type="Embed" ProgID="Equation.3" ShapeID="_x0000_i1028" DrawAspect="Content" ObjectID="_1453284015" r:id="rId13"/>
        </w:object>
      </w:r>
    </w:p>
    <w:p w14:paraId="2D5563EF" w14:textId="770A3021" w:rsidR="0065218E" w:rsidRPr="0065218E" w:rsidRDefault="0065218E" w:rsidP="0065218E">
      <w:pPr>
        <w:pStyle w:val="ListParagraph"/>
        <w:numPr>
          <w:ilvl w:val="0"/>
          <w:numId w:val="39"/>
        </w:numPr>
        <w:spacing w:line="360" w:lineRule="auto"/>
      </w:pPr>
      <w:r>
        <w:rPr>
          <w:position w:val="-8"/>
        </w:rPr>
        <w:t xml:space="preserve">The survival function for (50) follows </w:t>
      </w:r>
      <w:r w:rsidR="00A67597" w:rsidRPr="00A67597">
        <w:rPr>
          <w:position w:val="-12"/>
        </w:rPr>
        <w:object w:dxaOrig="2760" w:dyaOrig="340" w14:anchorId="5CE563B0">
          <v:shape id="_x0000_i1029" type="#_x0000_t75" style="width:138pt;height:17pt" o:ole="">
            <v:imagedata r:id="rId14" o:title=""/>
          </v:shape>
          <o:OLEObject Type="Embed" ProgID="Equation.3" ShapeID="_x0000_i1029" DrawAspect="Content" ObjectID="_1453284016" r:id="rId15"/>
        </w:object>
      </w:r>
    </w:p>
    <w:p w14:paraId="3100C37A" w14:textId="186E9AB8" w:rsidR="0065218E" w:rsidRDefault="0065218E" w:rsidP="0065218E">
      <w:pPr>
        <w:spacing w:line="360" w:lineRule="auto"/>
        <w:ind w:left="720"/>
      </w:pPr>
      <w:r>
        <w:t>Calculate the probability that (50) dies within 10 years and dies before (40)</w:t>
      </w:r>
    </w:p>
    <w:p w14:paraId="3DB65F30" w14:textId="77777777" w:rsidR="0065218E" w:rsidRDefault="0065218E" w:rsidP="0065218E">
      <w:pPr>
        <w:spacing w:line="360" w:lineRule="auto"/>
        <w:ind w:left="720"/>
      </w:pPr>
    </w:p>
    <w:p w14:paraId="2F4E5779" w14:textId="77777777" w:rsidR="0065218E" w:rsidRDefault="0065218E" w:rsidP="004B165A">
      <w:pPr>
        <w:numPr>
          <w:ilvl w:val="0"/>
          <w:numId w:val="14"/>
        </w:numPr>
        <w:spacing w:line="360" w:lineRule="auto"/>
      </w:pPr>
      <w:r>
        <w:t>For two lives age 50, you are given:</w:t>
      </w:r>
    </w:p>
    <w:p w14:paraId="15DD2D3B" w14:textId="35D35CE3" w:rsidR="0065218E" w:rsidRDefault="0065218E" w:rsidP="0065218E">
      <w:pPr>
        <w:pStyle w:val="ListParagraph"/>
        <w:numPr>
          <w:ilvl w:val="0"/>
          <w:numId w:val="40"/>
        </w:numPr>
        <w:spacing w:line="360" w:lineRule="auto"/>
      </w:pPr>
      <w:r>
        <w:t>Future lifetimes of the two lives are independent</w:t>
      </w:r>
    </w:p>
    <w:p w14:paraId="747489B2" w14:textId="618AE8A9" w:rsidR="0065218E" w:rsidRDefault="0065218E" w:rsidP="0065218E">
      <w:pPr>
        <w:pStyle w:val="ListParagraph"/>
        <w:numPr>
          <w:ilvl w:val="0"/>
          <w:numId w:val="40"/>
        </w:numPr>
        <w:spacing w:line="360" w:lineRule="auto"/>
      </w:pPr>
      <w:r>
        <w:t>Mortality for the two lives follows the Illustrative Life Table</w:t>
      </w:r>
    </w:p>
    <w:p w14:paraId="089F479C" w14:textId="77777777" w:rsidR="0065218E" w:rsidRDefault="0065218E" w:rsidP="0065218E">
      <w:pPr>
        <w:pStyle w:val="ListParagraph"/>
        <w:numPr>
          <w:ilvl w:val="0"/>
          <w:numId w:val="40"/>
        </w:numPr>
        <w:spacing w:line="360" w:lineRule="auto"/>
      </w:pPr>
      <w:r w:rsidRPr="0065218E">
        <w:rPr>
          <w:position w:val="-6"/>
        </w:rPr>
        <w:object w:dxaOrig="780" w:dyaOrig="260" w14:anchorId="290C960E">
          <v:shape id="_x0000_i1030" type="#_x0000_t75" style="width:39pt;height:13pt" o:ole="">
            <v:imagedata r:id="rId16" o:title=""/>
          </v:shape>
          <o:OLEObject Type="Embed" ProgID="Equation.3" ShapeID="_x0000_i1030" DrawAspect="Content" ObjectID="_1453284017" r:id="rId17"/>
        </w:object>
      </w:r>
    </w:p>
    <w:p w14:paraId="7ADD896A" w14:textId="77777777" w:rsidR="00AB549D" w:rsidRDefault="0065218E" w:rsidP="00AB549D">
      <w:pPr>
        <w:spacing w:line="360" w:lineRule="auto"/>
        <w:ind w:left="720"/>
      </w:pPr>
      <w:r>
        <w:t>A whole life insurance pays 1000 at the end of the year of the last death of these two lives.  Let Z be the present value of the insurance.  Calculate Var(Z).</w:t>
      </w:r>
      <w:r>
        <w:tab/>
      </w:r>
    </w:p>
    <w:p w14:paraId="3606C12D" w14:textId="1FED8E9D" w:rsidR="0065218E" w:rsidRDefault="0065218E" w:rsidP="00AB549D">
      <w:pPr>
        <w:spacing w:line="360" w:lineRule="auto"/>
        <w:ind w:left="720"/>
      </w:pPr>
      <w:r>
        <w:tab/>
      </w:r>
      <w:r>
        <w:tab/>
      </w:r>
    </w:p>
    <w:p w14:paraId="49CB5A41" w14:textId="500D67C6" w:rsidR="00AE0A67" w:rsidRPr="00AE0A67" w:rsidRDefault="00AE0A67" w:rsidP="004065F2">
      <w:pPr>
        <w:numPr>
          <w:ilvl w:val="0"/>
          <w:numId w:val="14"/>
        </w:numPr>
        <w:spacing w:line="360" w:lineRule="auto"/>
        <w:jc w:val="both"/>
      </w:pPr>
      <w:r>
        <w:t xml:space="preserve">An insurance policy paying 100,000 at the time of the second death is issued to two independent lives, both age 35.  The force of mortality for both lives is constant, </w:t>
      </w:r>
      <w:r w:rsidRPr="00AE0A67">
        <w:rPr>
          <w:position w:val="-4"/>
        </w:rPr>
        <w:object w:dxaOrig="180" w:dyaOrig="260" w14:anchorId="05995027">
          <v:shape id="_x0000_i1031" type="#_x0000_t75" style="width:9pt;height:13pt" o:ole="">
            <v:imagedata r:id="rId18" o:title=""/>
          </v:shape>
          <o:OLEObject Type="Embed" ProgID="Equation.3" ShapeID="_x0000_i1031" DrawAspect="Content" ObjectID="_1453284018" r:id="rId19"/>
        </w:object>
      </w:r>
      <w:r w:rsidRPr="00AE0A67">
        <w:rPr>
          <w:position w:val="-10"/>
        </w:rPr>
        <w:object w:dxaOrig="880" w:dyaOrig="300" w14:anchorId="33480521">
          <v:shape id="_x0000_i1032" type="#_x0000_t75" style="width:44pt;height:15pt" o:ole="">
            <v:imagedata r:id="rId20" o:title=""/>
          </v:shape>
          <o:OLEObject Type="Embed" ProgID="Equation.3" ShapeID="_x0000_i1032" DrawAspect="Content" ObjectID="_1453284019" r:id="rId21"/>
        </w:object>
      </w:r>
      <w:r w:rsidRPr="00AE0A67">
        <w:rPr>
          <w:position w:val="-4"/>
        </w:rPr>
        <w:object w:dxaOrig="180" w:dyaOrig="260" w14:anchorId="75C04873">
          <v:shape id="_x0000_i1033" type="#_x0000_t75" style="width:9pt;height:13pt" o:ole="">
            <v:imagedata r:id="rId22" o:title=""/>
          </v:shape>
          <o:OLEObject Type="Embed" ProgID="Equation.3" ShapeID="_x0000_i1033" DrawAspect="Content" ObjectID="_1453284020" r:id="rId23"/>
        </w:object>
      </w:r>
      <w:r>
        <w:t xml:space="preserve">and the force of interest is </w:t>
      </w:r>
      <w:r w:rsidRPr="00AE0A67">
        <w:rPr>
          <w:position w:val="-6"/>
        </w:rPr>
        <w:object w:dxaOrig="840" w:dyaOrig="280" w14:anchorId="4B7FC707">
          <v:shape id="_x0000_i1034" type="#_x0000_t75" style="width:42pt;height:14pt" o:ole="">
            <v:imagedata r:id="rId24" o:title=""/>
          </v:shape>
          <o:OLEObject Type="Embed" ProgID="Equation.3" ShapeID="_x0000_i1034" DrawAspect="Content" ObjectID="_1453284021" r:id="rId25"/>
        </w:object>
      </w:r>
      <w:r>
        <w:rPr>
          <w:position w:val="-2"/>
        </w:rPr>
        <w:t>.</w:t>
      </w:r>
    </w:p>
    <w:p w14:paraId="19CF4356" w14:textId="39BD9BD6" w:rsidR="00AE0A67" w:rsidRPr="005126FF" w:rsidRDefault="00AE0A67" w:rsidP="00AE0A67">
      <w:pPr>
        <w:spacing w:line="360" w:lineRule="auto"/>
        <w:jc w:val="both"/>
        <w:rPr>
          <w:position w:val="-2"/>
        </w:rPr>
      </w:pPr>
      <w:r>
        <w:rPr>
          <w:position w:val="-2"/>
        </w:rPr>
        <w:t>Calculate the expected present value of the death benefit.</w:t>
      </w:r>
    </w:p>
    <w:p w14:paraId="0540C949" w14:textId="77777777" w:rsidR="004065F2" w:rsidRDefault="004065F2" w:rsidP="004065F2">
      <w:pPr>
        <w:numPr>
          <w:ilvl w:val="0"/>
          <w:numId w:val="14"/>
        </w:numPr>
        <w:spacing w:line="360" w:lineRule="auto"/>
        <w:jc w:val="both"/>
      </w:pPr>
      <w:r>
        <w:lastRenderedPageBreak/>
        <w:t>For two independent lives (</w:t>
      </w:r>
      <w:r w:rsidRPr="00B725E6">
        <w:rPr>
          <w:i/>
        </w:rPr>
        <w:t>x</w:t>
      </w:r>
      <w:r>
        <w:t>) and (</w:t>
      </w:r>
      <w:r w:rsidRPr="00B725E6">
        <w:rPr>
          <w:i/>
        </w:rPr>
        <w:t>y</w:t>
      </w:r>
      <w:r>
        <w:t>), you are given:</w:t>
      </w:r>
    </w:p>
    <w:p w14:paraId="2176B36A" w14:textId="77777777" w:rsidR="004065F2" w:rsidRDefault="004065F2" w:rsidP="004065F2">
      <w:pPr>
        <w:numPr>
          <w:ilvl w:val="1"/>
          <w:numId w:val="14"/>
        </w:numPr>
        <w:spacing w:line="360" w:lineRule="auto"/>
        <w:jc w:val="both"/>
      </w:pPr>
      <w:r w:rsidRPr="00B725E6">
        <w:rPr>
          <w:position w:val="-8"/>
        </w:rPr>
        <w:object w:dxaOrig="940" w:dyaOrig="280" w14:anchorId="354A8922">
          <v:shape id="_x0000_i1035" type="#_x0000_t75" style="width:47pt;height:14pt" o:ole="">
            <v:imagedata r:id="rId26" o:title=""/>
          </v:shape>
          <o:OLEObject Type="Embed" ProgID="Equation.3" ShapeID="_x0000_i1035" DrawAspect="Content" ObjectID="_1453284022" r:id="rId27"/>
        </w:object>
      </w:r>
    </w:p>
    <w:p w14:paraId="61CD9E55" w14:textId="77777777" w:rsidR="004065F2" w:rsidRDefault="004065F2" w:rsidP="004065F2">
      <w:pPr>
        <w:numPr>
          <w:ilvl w:val="1"/>
          <w:numId w:val="14"/>
        </w:numPr>
        <w:spacing w:line="360" w:lineRule="auto"/>
        <w:jc w:val="both"/>
      </w:pPr>
      <w:r w:rsidRPr="00B725E6">
        <w:rPr>
          <w:position w:val="-12"/>
        </w:rPr>
        <w:object w:dxaOrig="960" w:dyaOrig="320" w14:anchorId="077BAD88">
          <v:shape id="_x0000_i1036" type="#_x0000_t75" style="width:48pt;height:16pt" o:ole="">
            <v:imagedata r:id="rId28" o:title=""/>
          </v:shape>
          <o:OLEObject Type="Embed" ProgID="Equation.3" ShapeID="_x0000_i1036" DrawAspect="Content" ObjectID="_1453284023" r:id="rId29"/>
        </w:object>
      </w:r>
    </w:p>
    <w:p w14:paraId="283FFEE5" w14:textId="77777777" w:rsidR="004065F2" w:rsidRDefault="004065F2" w:rsidP="004065F2">
      <w:pPr>
        <w:numPr>
          <w:ilvl w:val="1"/>
          <w:numId w:val="14"/>
        </w:numPr>
        <w:spacing w:line="360" w:lineRule="auto"/>
        <w:jc w:val="both"/>
      </w:pPr>
      <w:r w:rsidRPr="00B725E6">
        <w:rPr>
          <w:position w:val="-2"/>
        </w:rPr>
        <w:object w:dxaOrig="840" w:dyaOrig="220" w14:anchorId="2EBCE2F2">
          <v:shape id="_x0000_i1037" type="#_x0000_t75" style="width:42pt;height:11pt" o:ole="">
            <v:imagedata r:id="rId30" o:title=""/>
          </v:shape>
          <o:OLEObject Type="Embed" ProgID="Equation.3" ShapeID="_x0000_i1037" DrawAspect="Content" ObjectID="_1453284024" r:id="rId31"/>
        </w:object>
      </w:r>
    </w:p>
    <w:p w14:paraId="6D1E58C6" w14:textId="3A10454C" w:rsidR="00650E36" w:rsidRDefault="004065F2" w:rsidP="005126FF">
      <w:pPr>
        <w:spacing w:line="360" w:lineRule="auto"/>
        <w:ind w:left="450"/>
        <w:jc w:val="both"/>
      </w:pPr>
      <w:r>
        <w:t xml:space="preserve">Calculate </w:t>
      </w:r>
      <w:r w:rsidRPr="00951278">
        <w:rPr>
          <w:position w:val="-12"/>
        </w:rPr>
        <w:object w:dxaOrig="340" w:dyaOrig="360" w14:anchorId="1F5B1BA8">
          <v:shape id="_x0000_i1038" type="#_x0000_t75" style="width:17pt;height:18pt" o:ole="">
            <v:imagedata r:id="rId32" o:title=""/>
          </v:shape>
          <o:OLEObject Type="Embed" ProgID="Equation.3" ShapeID="_x0000_i1038" DrawAspect="Content" ObjectID="_1453284025" r:id="rId33"/>
        </w:object>
      </w:r>
      <w:r>
        <w:t>.</w:t>
      </w:r>
    </w:p>
    <w:p w14:paraId="1D3F454F" w14:textId="77777777" w:rsidR="005126FF" w:rsidRDefault="005126FF" w:rsidP="005126FF">
      <w:pPr>
        <w:spacing w:line="360" w:lineRule="auto"/>
        <w:ind w:left="450"/>
        <w:jc w:val="both"/>
      </w:pPr>
    </w:p>
    <w:p w14:paraId="5CB261EC" w14:textId="77777777" w:rsidR="00C77B9B" w:rsidRDefault="00C77B9B" w:rsidP="00C77B9B">
      <w:pPr>
        <w:numPr>
          <w:ilvl w:val="0"/>
          <w:numId w:val="14"/>
        </w:numPr>
        <w:spacing w:line="360" w:lineRule="auto"/>
        <w:jc w:val="both"/>
      </w:pPr>
      <w:r>
        <w:t>For two independent lives (</w:t>
      </w:r>
      <w:r w:rsidRPr="00B725E6">
        <w:rPr>
          <w:i/>
        </w:rPr>
        <w:t>x</w:t>
      </w:r>
      <w:r>
        <w:t>) and (</w:t>
      </w:r>
      <w:r w:rsidRPr="00B725E6">
        <w:rPr>
          <w:i/>
        </w:rPr>
        <w:t>y</w:t>
      </w:r>
      <w:r>
        <w:t>), you are given:</w:t>
      </w:r>
    </w:p>
    <w:p w14:paraId="42638D3A" w14:textId="77777777" w:rsidR="00C77B9B" w:rsidRDefault="00C77B9B" w:rsidP="00C77B9B">
      <w:pPr>
        <w:numPr>
          <w:ilvl w:val="1"/>
          <w:numId w:val="14"/>
        </w:numPr>
        <w:spacing w:line="360" w:lineRule="auto"/>
        <w:jc w:val="both"/>
      </w:pPr>
      <w:r w:rsidRPr="00B725E6">
        <w:rPr>
          <w:position w:val="-8"/>
        </w:rPr>
        <w:object w:dxaOrig="960" w:dyaOrig="280" w14:anchorId="2EB0E0E3">
          <v:shape id="_x0000_i1039" type="#_x0000_t75" style="width:48pt;height:14pt" o:ole="">
            <v:imagedata r:id="rId34" o:title=""/>
          </v:shape>
          <o:OLEObject Type="Embed" ProgID="Equation.3" ShapeID="_x0000_i1039" DrawAspect="Content" ObjectID="_1453284026" r:id="rId35"/>
        </w:object>
      </w:r>
    </w:p>
    <w:p w14:paraId="002DB288" w14:textId="77777777" w:rsidR="00C77B9B" w:rsidRDefault="00C77B9B" w:rsidP="00C77B9B">
      <w:pPr>
        <w:numPr>
          <w:ilvl w:val="1"/>
          <w:numId w:val="14"/>
        </w:numPr>
        <w:spacing w:line="360" w:lineRule="auto"/>
        <w:jc w:val="both"/>
      </w:pPr>
      <w:r w:rsidRPr="00B725E6">
        <w:rPr>
          <w:position w:val="-12"/>
        </w:rPr>
        <w:object w:dxaOrig="940" w:dyaOrig="320" w14:anchorId="52B03636">
          <v:shape id="_x0000_i1040" type="#_x0000_t75" style="width:47pt;height:16pt" o:ole="">
            <v:imagedata r:id="rId36" o:title=""/>
          </v:shape>
          <o:OLEObject Type="Embed" ProgID="Equation.3" ShapeID="_x0000_i1040" DrawAspect="Content" ObjectID="_1453284027" r:id="rId37"/>
        </w:object>
      </w:r>
    </w:p>
    <w:p w14:paraId="7426B151" w14:textId="77777777" w:rsidR="00C77B9B" w:rsidRDefault="00C77B9B" w:rsidP="00C77B9B">
      <w:pPr>
        <w:numPr>
          <w:ilvl w:val="1"/>
          <w:numId w:val="14"/>
        </w:numPr>
        <w:spacing w:line="360" w:lineRule="auto"/>
        <w:jc w:val="both"/>
      </w:pPr>
      <w:r w:rsidRPr="00B725E6">
        <w:rPr>
          <w:position w:val="-2"/>
        </w:rPr>
        <w:object w:dxaOrig="840" w:dyaOrig="220" w14:anchorId="4D1C95F9">
          <v:shape id="_x0000_i1041" type="#_x0000_t75" style="width:42pt;height:11pt" o:ole="">
            <v:imagedata r:id="rId38" o:title=""/>
          </v:shape>
          <o:OLEObject Type="Embed" ProgID="Equation.3" ShapeID="_x0000_i1041" DrawAspect="Content" ObjectID="_1453284028" r:id="rId39"/>
        </w:object>
      </w:r>
    </w:p>
    <w:p w14:paraId="0B6D6D30" w14:textId="1C5819AB" w:rsidR="00C77B9B" w:rsidRDefault="00C77B9B" w:rsidP="00C77B9B">
      <w:pPr>
        <w:spacing w:line="360" w:lineRule="auto"/>
        <w:ind w:left="450"/>
        <w:jc w:val="both"/>
      </w:pPr>
      <w:r>
        <w:t>A fully continuous insurance pays 1000 on the first death if it occurs within the first 10 years and 2000 on the second death if</w:t>
      </w:r>
      <w:r w:rsidR="00AB549D">
        <w:t xml:space="preserve"> it occurs within 20 years.  Premiums are payable while both are alive, but no longer than 20 years</w:t>
      </w:r>
      <w:r>
        <w:t>.</w:t>
      </w:r>
      <w:r w:rsidR="00AB549D">
        <w:t xml:space="preserve">  Calculate the level annual benefit premium.</w:t>
      </w:r>
    </w:p>
    <w:p w14:paraId="00027693" w14:textId="77777777" w:rsidR="00C77B9B" w:rsidRPr="00814496" w:rsidRDefault="00C77B9B" w:rsidP="00C77B9B">
      <w:pPr>
        <w:spacing w:line="360" w:lineRule="auto"/>
        <w:ind w:left="360"/>
        <w:jc w:val="both"/>
      </w:pPr>
    </w:p>
    <w:p w14:paraId="34395BC9" w14:textId="77777777" w:rsidR="004065F2" w:rsidRPr="00814496" w:rsidRDefault="004065F2" w:rsidP="004065F2">
      <w:pPr>
        <w:numPr>
          <w:ilvl w:val="0"/>
          <w:numId w:val="14"/>
        </w:numPr>
        <w:spacing w:line="360" w:lineRule="auto"/>
        <w:jc w:val="both"/>
      </w:pPr>
      <w:r w:rsidRPr="00814496">
        <w:t>You are given:</w:t>
      </w:r>
    </w:p>
    <w:p w14:paraId="3B67D324" w14:textId="64E5AA0C" w:rsidR="004065F2" w:rsidRPr="00814496" w:rsidRDefault="00890B64" w:rsidP="00890B64">
      <w:pPr>
        <w:numPr>
          <w:ilvl w:val="1"/>
          <w:numId w:val="14"/>
        </w:numPr>
        <w:spacing w:line="360" w:lineRule="auto"/>
        <w:jc w:val="both"/>
      </w:pPr>
      <w:r>
        <w:rPr>
          <w:rFonts w:cs="Verdana"/>
          <w:color w:val="000000"/>
          <w:position w:val="-8"/>
          <w:szCs w:val="21"/>
        </w:rPr>
        <w:t xml:space="preserve">(30) and (50) are independent lives, each subject to a constant force of mortality, </w:t>
      </w:r>
      <w:r w:rsidRPr="00890B64">
        <w:rPr>
          <w:position w:val="-10"/>
        </w:rPr>
        <w:object w:dxaOrig="860" w:dyaOrig="320" w14:anchorId="49F7EEE4">
          <v:shape id="_x0000_i1042" type="#_x0000_t75" style="width:43pt;height:16pt" o:ole="">
            <v:imagedata r:id="rId40" o:title=""/>
          </v:shape>
          <o:OLEObject Type="Embed" ProgID="Equation.3" ShapeID="_x0000_i1042" DrawAspect="Content" ObjectID="_1453284029" r:id="rId41"/>
        </w:object>
      </w:r>
    </w:p>
    <w:p w14:paraId="191BED0A" w14:textId="29FDE321" w:rsidR="004065F2" w:rsidRPr="00814496" w:rsidRDefault="00890B64" w:rsidP="004065F2">
      <w:pPr>
        <w:numPr>
          <w:ilvl w:val="1"/>
          <w:numId w:val="14"/>
        </w:numPr>
        <w:spacing w:line="360" w:lineRule="auto"/>
        <w:jc w:val="both"/>
      </w:pPr>
      <w:r w:rsidRPr="00890B64">
        <w:rPr>
          <w:position w:val="-6"/>
        </w:rPr>
        <w:object w:dxaOrig="840" w:dyaOrig="280" w14:anchorId="48AE28EA">
          <v:shape id="_x0000_i1043" type="#_x0000_t75" style="width:42pt;height:14pt" o:ole="">
            <v:imagedata r:id="rId42" o:title=""/>
          </v:shape>
          <o:OLEObject Type="Embed" ProgID="Equation.3" ShapeID="_x0000_i1043" DrawAspect="Content" ObjectID="_1453284030" r:id="rId43"/>
        </w:object>
      </w:r>
    </w:p>
    <w:p w14:paraId="3CB5A2D4" w14:textId="3C8D7004" w:rsidR="004065F2" w:rsidRDefault="004065F2" w:rsidP="004065F2">
      <w:pPr>
        <w:spacing w:line="360" w:lineRule="auto"/>
        <w:jc w:val="both"/>
        <w:rPr>
          <w:rFonts w:cs="Verdana"/>
          <w:color w:val="000000"/>
          <w:szCs w:val="21"/>
        </w:rPr>
      </w:pPr>
      <w:r w:rsidRPr="00814496">
        <w:rPr>
          <w:rFonts w:cs="Verdana"/>
          <w:color w:val="000000"/>
          <w:szCs w:val="21"/>
        </w:rPr>
        <w:t xml:space="preserve">      Find</w:t>
      </w:r>
      <w:r w:rsidR="00890B64">
        <w:rPr>
          <w:rFonts w:cs="Verdana"/>
          <w:color w:val="000000"/>
          <w:szCs w:val="21"/>
        </w:rPr>
        <w:t xml:space="preserve"> </w:t>
      </w:r>
      <w:r w:rsidR="00890B64" w:rsidRPr="00890B64">
        <w:rPr>
          <w:position w:val="-12"/>
        </w:rPr>
        <w:object w:dxaOrig="540" w:dyaOrig="380" w14:anchorId="009EC3F4">
          <v:shape id="_x0000_i1044" type="#_x0000_t75" style="width:27pt;height:19pt" o:ole="">
            <v:imagedata r:id="rId44" o:title=""/>
          </v:shape>
          <o:OLEObject Type="Embed" ProgID="Equation.3" ShapeID="_x0000_i1044" DrawAspect="Content" ObjectID="_1453284031" r:id="rId45"/>
        </w:object>
      </w:r>
    </w:p>
    <w:p w14:paraId="5D5B1474" w14:textId="77777777" w:rsidR="004065F2" w:rsidRPr="004065F2" w:rsidRDefault="004065F2" w:rsidP="004065F2">
      <w:pPr>
        <w:spacing w:line="360" w:lineRule="auto"/>
        <w:jc w:val="both"/>
        <w:rPr>
          <w:rFonts w:cs="Verdana"/>
          <w:color w:val="000000"/>
          <w:szCs w:val="21"/>
        </w:rPr>
      </w:pPr>
    </w:p>
    <w:p w14:paraId="3E6C220D" w14:textId="77777777" w:rsidR="00101551" w:rsidRPr="00814496" w:rsidRDefault="00101551" w:rsidP="00101551">
      <w:pPr>
        <w:numPr>
          <w:ilvl w:val="0"/>
          <w:numId w:val="14"/>
        </w:numPr>
        <w:spacing w:line="360" w:lineRule="auto"/>
        <w:jc w:val="both"/>
      </w:pPr>
      <w:r w:rsidRPr="00814496">
        <w:rPr>
          <w:rFonts w:cs="Verdana"/>
          <w:color w:val="000000"/>
          <w:szCs w:val="21"/>
        </w:rPr>
        <w:t xml:space="preserve">For a temporary life annuity- immediate on independent lives (30) and (40): </w:t>
      </w:r>
    </w:p>
    <w:p w14:paraId="55631673" w14:textId="77777777" w:rsidR="00101551" w:rsidRPr="00814496" w:rsidRDefault="00101551" w:rsidP="00101551">
      <w:pPr>
        <w:numPr>
          <w:ilvl w:val="1"/>
          <w:numId w:val="14"/>
        </w:numPr>
        <w:spacing w:line="360" w:lineRule="auto"/>
        <w:jc w:val="both"/>
      </w:pPr>
      <w:r w:rsidRPr="00814496">
        <w:rPr>
          <w:rFonts w:cs="Verdana"/>
          <w:color w:val="000000"/>
          <w:szCs w:val="21"/>
        </w:rPr>
        <w:t xml:space="preserve">Mortality follows the Illustrative Life Table. </w:t>
      </w:r>
    </w:p>
    <w:p w14:paraId="55612FCA" w14:textId="77777777" w:rsidR="00101551" w:rsidRPr="00814496" w:rsidRDefault="00101551" w:rsidP="00101551">
      <w:pPr>
        <w:numPr>
          <w:ilvl w:val="1"/>
          <w:numId w:val="14"/>
        </w:numPr>
        <w:spacing w:line="360" w:lineRule="auto"/>
        <w:jc w:val="both"/>
      </w:pPr>
      <w:r w:rsidRPr="00814496">
        <w:rPr>
          <w:rFonts w:cs="Helvetica"/>
          <w:i/>
          <w:color w:val="000000"/>
          <w:szCs w:val="22"/>
        </w:rPr>
        <w:t xml:space="preserve">i </w:t>
      </w:r>
      <w:r w:rsidRPr="00814496">
        <w:rPr>
          <w:rFonts w:cs="Verdana"/>
          <w:color w:val="000000"/>
          <w:szCs w:val="21"/>
        </w:rPr>
        <w:t>= 0.06</w:t>
      </w:r>
    </w:p>
    <w:p w14:paraId="0C733572" w14:textId="1A48C1B6" w:rsidR="00101551" w:rsidRDefault="00101551" w:rsidP="00101551">
      <w:pPr>
        <w:spacing w:line="360" w:lineRule="auto"/>
        <w:ind w:left="360"/>
        <w:jc w:val="both"/>
        <w:rPr>
          <w:rFonts w:cs="Verdana"/>
          <w:color w:val="000000"/>
          <w:szCs w:val="21"/>
        </w:rPr>
      </w:pPr>
      <w:r w:rsidRPr="00814496">
        <w:rPr>
          <w:rFonts w:cs="Verdana"/>
          <w:color w:val="000000"/>
          <w:szCs w:val="21"/>
        </w:rPr>
        <w:t xml:space="preserve">Calculate </w:t>
      </w:r>
      <w:r w:rsidRPr="00814496">
        <w:rPr>
          <w:rFonts w:cs="Verdana"/>
          <w:color w:val="000000"/>
          <w:position w:val="-12"/>
          <w:szCs w:val="21"/>
        </w:rPr>
        <w:object w:dxaOrig="680" w:dyaOrig="320" w14:anchorId="059EF6BB">
          <v:shape id="_x0000_i1045" type="#_x0000_t75" style="width:34pt;height:16pt" o:ole="">
            <v:imagedata r:id="rId46" o:title=""/>
          </v:shape>
          <o:OLEObject Type="Embed" ProgID="Equation.3" ShapeID="_x0000_i1045" DrawAspect="Content" ObjectID="_1453284032" r:id="rId47"/>
        </w:object>
      </w:r>
      <w:r w:rsidR="00890B64">
        <w:rPr>
          <w:rFonts w:cs="Verdana"/>
          <w:color w:val="000000"/>
          <w:szCs w:val="21"/>
        </w:rPr>
        <w:t xml:space="preserve"> </w:t>
      </w:r>
    </w:p>
    <w:p w14:paraId="6813FDF5" w14:textId="77777777" w:rsidR="00D21DFF" w:rsidRDefault="00D21DFF" w:rsidP="00101551">
      <w:pPr>
        <w:spacing w:line="360" w:lineRule="auto"/>
        <w:ind w:left="360"/>
        <w:jc w:val="both"/>
        <w:rPr>
          <w:rFonts w:cs="Verdana"/>
          <w:color w:val="000000"/>
          <w:szCs w:val="21"/>
        </w:rPr>
      </w:pPr>
    </w:p>
    <w:p w14:paraId="11EBA2B3" w14:textId="77777777" w:rsidR="00101551" w:rsidRPr="00814496" w:rsidRDefault="00101551" w:rsidP="00101551">
      <w:pPr>
        <w:numPr>
          <w:ilvl w:val="0"/>
          <w:numId w:val="14"/>
        </w:numPr>
        <w:spacing w:line="360" w:lineRule="auto"/>
        <w:jc w:val="both"/>
      </w:pPr>
      <w:r w:rsidRPr="00814496">
        <w:rPr>
          <w:color w:val="000000"/>
        </w:rPr>
        <w:t xml:space="preserve">For a special fully continuous last survivor insurance of 1 on (x) and (y), you are given: </w:t>
      </w:r>
    </w:p>
    <w:p w14:paraId="17CD6CA5" w14:textId="77777777" w:rsidR="00101551" w:rsidRPr="00814496" w:rsidRDefault="00101551" w:rsidP="00101551">
      <w:pPr>
        <w:numPr>
          <w:ilvl w:val="1"/>
          <w:numId w:val="14"/>
        </w:numPr>
        <w:spacing w:line="360" w:lineRule="auto"/>
        <w:jc w:val="both"/>
      </w:pPr>
      <w:r w:rsidRPr="00814496">
        <w:rPr>
          <w:i/>
          <w:iCs/>
          <w:color w:val="000000"/>
          <w:position w:val="-8"/>
          <w:szCs w:val="23"/>
        </w:rPr>
        <w:object w:dxaOrig="240" w:dyaOrig="280" w14:anchorId="0B108892">
          <v:shape id="_x0000_i1046" type="#_x0000_t75" style="width:12pt;height:14pt" o:ole="">
            <v:imagedata r:id="rId48" o:title=""/>
          </v:shape>
          <o:OLEObject Type="Embed" ProgID="Equation.3" ShapeID="_x0000_i1046" DrawAspect="Content" ObjectID="_1453284033" r:id="rId49"/>
        </w:object>
      </w:r>
      <w:r w:rsidRPr="00814496">
        <w:rPr>
          <w:i/>
          <w:iCs/>
          <w:color w:val="000000"/>
          <w:szCs w:val="23"/>
        </w:rPr>
        <w:t xml:space="preserve"> </w:t>
      </w:r>
      <w:r w:rsidRPr="00814496">
        <w:rPr>
          <w:color w:val="000000"/>
        </w:rPr>
        <w:t xml:space="preserve">and </w:t>
      </w:r>
      <w:r w:rsidRPr="00814496">
        <w:rPr>
          <w:i/>
          <w:iCs/>
          <w:color w:val="000000"/>
          <w:position w:val="-12"/>
          <w:szCs w:val="23"/>
        </w:rPr>
        <w:object w:dxaOrig="240" w:dyaOrig="320" w14:anchorId="1453F4E0">
          <v:shape id="_x0000_i1047" type="#_x0000_t75" style="width:12pt;height:16pt" o:ole="">
            <v:imagedata r:id="rId50" o:title=""/>
          </v:shape>
          <o:OLEObject Type="Embed" ProgID="Equation.3" ShapeID="_x0000_i1047" DrawAspect="Content" ObjectID="_1453284034" r:id="rId51"/>
        </w:object>
      </w:r>
      <w:r w:rsidRPr="00814496">
        <w:rPr>
          <w:rFonts w:cs="Helvetica"/>
          <w:color w:val="000000"/>
          <w:szCs w:val="27"/>
        </w:rPr>
        <w:t xml:space="preserve"> </w:t>
      </w:r>
      <w:r w:rsidRPr="00814496">
        <w:rPr>
          <w:color w:val="000000"/>
        </w:rPr>
        <w:t>are independent.</w:t>
      </w:r>
    </w:p>
    <w:p w14:paraId="3ECDB196" w14:textId="77777777" w:rsidR="00101551" w:rsidRPr="00814496" w:rsidRDefault="00D21DFF" w:rsidP="00101551">
      <w:pPr>
        <w:numPr>
          <w:ilvl w:val="1"/>
          <w:numId w:val="14"/>
        </w:numPr>
        <w:spacing w:line="360" w:lineRule="auto"/>
        <w:jc w:val="both"/>
      </w:pPr>
      <w:r w:rsidRPr="00D21DFF">
        <w:rPr>
          <w:rFonts w:cs="Helvetica"/>
          <w:color w:val="000000"/>
          <w:position w:val="-12"/>
          <w:szCs w:val="23"/>
        </w:rPr>
        <w:object w:dxaOrig="1080" w:dyaOrig="340" w14:anchorId="73E5F2D0">
          <v:shape id="_x0000_i1048" type="#_x0000_t75" style="width:54pt;height:17pt" o:ole="">
            <v:imagedata r:id="rId52" o:title=""/>
          </v:shape>
          <o:OLEObject Type="Embed" ProgID="Equation.3" ShapeID="_x0000_i1048" DrawAspect="Content" ObjectID="_1453284035" r:id="rId53"/>
        </w:object>
      </w:r>
      <w:r w:rsidR="00101551" w:rsidRPr="00814496">
        <w:rPr>
          <w:rFonts w:cs="Helvetica"/>
          <w:color w:val="000000"/>
          <w:szCs w:val="23"/>
        </w:rPr>
        <w:t xml:space="preserve"> for  </w:t>
      </w:r>
      <w:r w:rsidR="00101551" w:rsidRPr="00814496">
        <w:rPr>
          <w:rFonts w:cs="Helvetica"/>
          <w:i/>
          <w:color w:val="000000"/>
          <w:szCs w:val="23"/>
        </w:rPr>
        <w:t>t</w:t>
      </w:r>
      <w:r w:rsidR="00101551" w:rsidRPr="00814496">
        <w:rPr>
          <w:rFonts w:cs="Helvetica"/>
          <w:color w:val="000000"/>
          <w:szCs w:val="23"/>
        </w:rPr>
        <w:t xml:space="preserve"> &gt; 0 </w:t>
      </w:r>
    </w:p>
    <w:p w14:paraId="74229172" w14:textId="77777777" w:rsidR="00101551" w:rsidRPr="00814496" w:rsidRDefault="00D21DFF" w:rsidP="00101551">
      <w:pPr>
        <w:numPr>
          <w:ilvl w:val="1"/>
          <w:numId w:val="14"/>
        </w:numPr>
        <w:spacing w:line="360" w:lineRule="auto"/>
        <w:jc w:val="both"/>
      </w:pPr>
      <w:r w:rsidRPr="00D21DFF">
        <w:rPr>
          <w:rFonts w:cs="Helvetica"/>
          <w:color w:val="000000"/>
          <w:position w:val="-14"/>
          <w:szCs w:val="23"/>
        </w:rPr>
        <w:object w:dxaOrig="1080" w:dyaOrig="360" w14:anchorId="57A113AA">
          <v:shape id="_x0000_i1049" type="#_x0000_t75" style="width:54pt;height:18pt" o:ole="">
            <v:imagedata r:id="rId54" o:title=""/>
          </v:shape>
          <o:OLEObject Type="Embed" ProgID="Equation.3" ShapeID="_x0000_i1049" DrawAspect="Content" ObjectID="_1453284036" r:id="rId55"/>
        </w:object>
      </w:r>
      <w:r w:rsidR="00101551" w:rsidRPr="00814496">
        <w:rPr>
          <w:color w:val="000000"/>
          <w:szCs w:val="23"/>
        </w:rPr>
        <w:t xml:space="preserve"> f</w:t>
      </w:r>
      <w:r w:rsidR="00101551" w:rsidRPr="00814496">
        <w:rPr>
          <w:rFonts w:cs="Helvetica"/>
          <w:color w:val="000000"/>
          <w:szCs w:val="23"/>
        </w:rPr>
        <w:t xml:space="preserve">or  </w:t>
      </w:r>
      <w:r w:rsidR="00101551" w:rsidRPr="00814496">
        <w:rPr>
          <w:rFonts w:cs="Helvetica"/>
          <w:i/>
          <w:color w:val="000000"/>
          <w:szCs w:val="23"/>
        </w:rPr>
        <w:t>t</w:t>
      </w:r>
      <w:r w:rsidR="00101551" w:rsidRPr="00814496">
        <w:rPr>
          <w:rFonts w:cs="Helvetica"/>
          <w:color w:val="000000"/>
          <w:szCs w:val="23"/>
        </w:rPr>
        <w:t xml:space="preserve"> &gt; 0</w:t>
      </w:r>
    </w:p>
    <w:p w14:paraId="6D32A6F7" w14:textId="77777777" w:rsidR="00101551" w:rsidRPr="00814496" w:rsidRDefault="00101551" w:rsidP="00101551">
      <w:pPr>
        <w:numPr>
          <w:ilvl w:val="1"/>
          <w:numId w:val="14"/>
        </w:numPr>
        <w:spacing w:line="360" w:lineRule="auto"/>
        <w:jc w:val="both"/>
      </w:pPr>
      <w:r w:rsidRPr="00814496">
        <w:rPr>
          <w:position w:val="-2"/>
        </w:rPr>
        <w:object w:dxaOrig="840" w:dyaOrig="220" w14:anchorId="597C5592">
          <v:shape id="_x0000_i1050" type="#_x0000_t75" style="width:42pt;height:11pt" o:ole="">
            <v:imagedata r:id="rId56" o:title=""/>
          </v:shape>
          <o:OLEObject Type="Embed" ProgID="Equation.3" ShapeID="_x0000_i1050" DrawAspect="Content" ObjectID="_1453284037" r:id="rId57"/>
        </w:object>
      </w:r>
    </w:p>
    <w:p w14:paraId="4B3C48F1" w14:textId="77777777" w:rsidR="00101551" w:rsidRPr="00814496" w:rsidRDefault="00101551" w:rsidP="00101551">
      <w:pPr>
        <w:numPr>
          <w:ilvl w:val="1"/>
          <w:numId w:val="14"/>
        </w:numPr>
        <w:spacing w:line="360" w:lineRule="auto"/>
        <w:jc w:val="both"/>
      </w:pPr>
      <w:r w:rsidRPr="00814496">
        <w:rPr>
          <w:rFonts w:cs="Helvetica"/>
          <w:color w:val="000000"/>
          <w:szCs w:val="23"/>
        </w:rPr>
        <w:t xml:space="preserve">π </w:t>
      </w:r>
      <w:r w:rsidRPr="00814496">
        <w:rPr>
          <w:color w:val="000000"/>
        </w:rPr>
        <w:t xml:space="preserve">is the annual benefit premium payable until the first of (x) and (y) dies. </w:t>
      </w:r>
    </w:p>
    <w:p w14:paraId="62C71F17" w14:textId="77777777" w:rsidR="00101551" w:rsidRDefault="00101551" w:rsidP="00101551">
      <w:pPr>
        <w:spacing w:line="360" w:lineRule="auto"/>
        <w:ind w:left="450"/>
        <w:jc w:val="both"/>
        <w:rPr>
          <w:color w:val="000000"/>
        </w:rPr>
      </w:pPr>
      <w:r w:rsidRPr="00814496">
        <w:rPr>
          <w:color w:val="000000"/>
        </w:rPr>
        <w:t xml:space="preserve">Calculate </w:t>
      </w:r>
      <w:r w:rsidRPr="00814496">
        <w:rPr>
          <w:rFonts w:cs="Helvetica"/>
          <w:color w:val="000000"/>
          <w:szCs w:val="23"/>
        </w:rPr>
        <w:t xml:space="preserve">π </w:t>
      </w:r>
      <w:r w:rsidRPr="00814496">
        <w:rPr>
          <w:color w:val="000000"/>
        </w:rPr>
        <w:t>.</w:t>
      </w:r>
    </w:p>
    <w:p w14:paraId="62027FC3" w14:textId="77777777" w:rsidR="00D21DFF" w:rsidRDefault="00D21DFF" w:rsidP="00101551">
      <w:pPr>
        <w:spacing w:line="360" w:lineRule="auto"/>
        <w:ind w:left="450"/>
        <w:jc w:val="both"/>
        <w:rPr>
          <w:color w:val="000000"/>
        </w:rPr>
      </w:pPr>
    </w:p>
    <w:p w14:paraId="7E90851D" w14:textId="77777777" w:rsidR="002B2F39" w:rsidRDefault="002B2F39" w:rsidP="00101551">
      <w:pPr>
        <w:spacing w:line="360" w:lineRule="auto"/>
        <w:ind w:left="450"/>
        <w:jc w:val="both"/>
        <w:rPr>
          <w:color w:val="000000"/>
        </w:rPr>
      </w:pPr>
    </w:p>
    <w:p w14:paraId="6E89D96F" w14:textId="77777777" w:rsidR="002B2F39" w:rsidRPr="00E81EB6" w:rsidRDefault="002B2F39" w:rsidP="002B2F39">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81EB6">
        <w:rPr>
          <w:color w:val="000000"/>
        </w:rPr>
        <w:t>A fully continuous insurance on two independent lives (x) and (y) pays 1000 at the moment of the last death.  Premiums are reduced by one third of the initial level upon the first death.  You are given:</w:t>
      </w:r>
    </w:p>
    <w:p w14:paraId="39677787" w14:textId="77777777" w:rsidR="002B2F39" w:rsidRPr="00E81EB6" w:rsidRDefault="002B2F39" w:rsidP="002B2F39">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E81EB6">
        <w:rPr>
          <w:position w:val="-12"/>
        </w:rPr>
        <w:object w:dxaOrig="1560" w:dyaOrig="340" w14:anchorId="613862A1">
          <v:shape id="_x0000_i1051" type="#_x0000_t75" style="width:78pt;height:17pt" o:ole="">
            <v:imagedata r:id="rId58" o:title=""/>
          </v:shape>
          <o:OLEObject Type="Embed" ProgID="Equation.3" ShapeID="_x0000_i1051" DrawAspect="Content" ObjectID="_1453284038" r:id="rId59"/>
        </w:object>
      </w:r>
    </w:p>
    <w:p w14:paraId="516147CA" w14:textId="77777777" w:rsidR="002B2F39" w:rsidRPr="00156428" w:rsidRDefault="002B2F39" w:rsidP="002B2F39">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E81EB6">
        <w:rPr>
          <w:position w:val="-14"/>
        </w:rPr>
        <w:object w:dxaOrig="1580" w:dyaOrig="360" w14:anchorId="4B2C96A6">
          <v:shape id="_x0000_i1052" type="#_x0000_t75" style="width:79pt;height:18pt" o:ole="">
            <v:imagedata r:id="rId60" o:title=""/>
          </v:shape>
          <o:OLEObject Type="Embed" ProgID="Equation.3" ShapeID="_x0000_i1052" DrawAspect="Content" ObjectID="_1453284039" r:id="rId61"/>
        </w:object>
      </w:r>
    </w:p>
    <w:p w14:paraId="1C0BF0BE" w14:textId="77777777" w:rsidR="002B2F39" w:rsidRPr="00E81EB6" w:rsidRDefault="002B2F39" w:rsidP="002B2F39">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07205D">
        <w:rPr>
          <w:position w:val="-6"/>
        </w:rPr>
        <w:object w:dxaOrig="840" w:dyaOrig="280" w14:anchorId="089C482F">
          <v:shape id="_x0000_i1053" type="#_x0000_t75" style="width:42pt;height:14pt" o:ole="">
            <v:imagedata r:id="rId62" o:title=""/>
          </v:shape>
          <o:OLEObject Type="Embed" ProgID="Equation.3" ShapeID="_x0000_i1053" DrawAspect="Content" ObjectID="_1453284040" r:id="rId63"/>
        </w:object>
      </w:r>
    </w:p>
    <w:p w14:paraId="111F7321" w14:textId="77777777" w:rsidR="002B2F39" w:rsidRDefault="002B2F39" w:rsidP="002B2F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Calculate the initial annual benefit premium.</w:t>
      </w:r>
    </w:p>
    <w:p w14:paraId="743C135E" w14:textId="77777777" w:rsidR="00890B64" w:rsidRPr="00890B64" w:rsidRDefault="00890B64" w:rsidP="002B2F39">
      <w:pPr>
        <w:ind w:left="360"/>
        <w:jc w:val="both"/>
        <w:rPr>
          <w:b/>
        </w:rPr>
      </w:pPr>
    </w:p>
    <w:p w14:paraId="7877A6C4" w14:textId="77777777" w:rsidR="00B53FB9" w:rsidRPr="00814496" w:rsidRDefault="00B53FB9" w:rsidP="00B53FB9">
      <w:pPr>
        <w:numPr>
          <w:ilvl w:val="0"/>
          <w:numId w:val="14"/>
        </w:numPr>
        <w:jc w:val="both"/>
        <w:rPr>
          <w:b/>
        </w:rPr>
      </w:pPr>
      <w:r w:rsidRPr="00814496">
        <w:t xml:space="preserve">A life annuity due on (65) and (70) pays 10 per year while both are alive and 8 per year when exactly one of them is </w:t>
      </w:r>
      <w:r>
        <w:t>alive. The two  lives are assume</w:t>
      </w:r>
      <w:r w:rsidRPr="00814496">
        <w:t>d independent. You are given:</w:t>
      </w:r>
    </w:p>
    <w:p w14:paraId="2145A265" w14:textId="77777777" w:rsidR="00B53FB9" w:rsidRPr="00814496" w:rsidRDefault="00B53FB9" w:rsidP="00B53FB9">
      <w:pPr>
        <w:numPr>
          <w:ilvl w:val="1"/>
          <w:numId w:val="14"/>
        </w:numPr>
        <w:jc w:val="both"/>
        <w:rPr>
          <w:b/>
        </w:rPr>
      </w:pPr>
      <w:r w:rsidRPr="00814496">
        <w:rPr>
          <w:b/>
          <w:position w:val="-8"/>
        </w:rPr>
        <w:object w:dxaOrig="800" w:dyaOrig="280" w14:anchorId="2C4F743B">
          <v:shape id="_x0000_i1054" type="#_x0000_t75" style="width:40pt;height:14pt" o:ole="">
            <v:imagedata r:id="rId64" o:title=""/>
          </v:shape>
          <o:OLEObject Type="Embed" ProgID="Equation.3" ShapeID="_x0000_i1054" DrawAspect="Content" ObjectID="_1453284041" r:id="rId65"/>
        </w:object>
      </w:r>
    </w:p>
    <w:p w14:paraId="0773B378" w14:textId="77777777" w:rsidR="00B53FB9" w:rsidRPr="00814496" w:rsidRDefault="00B53FB9" w:rsidP="00B53FB9">
      <w:pPr>
        <w:numPr>
          <w:ilvl w:val="1"/>
          <w:numId w:val="14"/>
        </w:numPr>
        <w:jc w:val="both"/>
        <w:rPr>
          <w:b/>
        </w:rPr>
      </w:pPr>
      <w:r w:rsidRPr="00814496">
        <w:rPr>
          <w:b/>
          <w:position w:val="-8"/>
        </w:rPr>
        <w:object w:dxaOrig="700" w:dyaOrig="280" w14:anchorId="7F2AD3FF">
          <v:shape id="_x0000_i1055" type="#_x0000_t75" style="width:35pt;height:14pt" o:ole="">
            <v:imagedata r:id="rId66" o:title=""/>
          </v:shape>
          <o:OLEObject Type="Embed" ProgID="Equation.3" ShapeID="_x0000_i1055" DrawAspect="Content" ObjectID="_1453284042" r:id="rId67"/>
        </w:object>
      </w:r>
    </w:p>
    <w:p w14:paraId="7CB8AD99" w14:textId="77777777" w:rsidR="00B53FB9" w:rsidRPr="00814496" w:rsidRDefault="00B53FB9" w:rsidP="00B53FB9">
      <w:pPr>
        <w:numPr>
          <w:ilvl w:val="1"/>
          <w:numId w:val="14"/>
        </w:numPr>
        <w:jc w:val="both"/>
        <w:rPr>
          <w:b/>
        </w:rPr>
      </w:pPr>
      <w:r w:rsidRPr="00814496">
        <w:rPr>
          <w:b/>
          <w:position w:val="-8"/>
        </w:rPr>
        <w:object w:dxaOrig="880" w:dyaOrig="280" w14:anchorId="2913D24D">
          <v:shape id="_x0000_i1056" type="#_x0000_t75" style="width:44pt;height:14pt" o:ole="">
            <v:imagedata r:id="rId68" o:title=""/>
          </v:shape>
          <o:OLEObject Type="Embed" ProgID="Equation.3" ShapeID="_x0000_i1056" DrawAspect="Content" ObjectID="_1453284043" r:id="rId69"/>
        </w:object>
      </w:r>
    </w:p>
    <w:p w14:paraId="53E8D0D3" w14:textId="77777777" w:rsidR="00B53FB9" w:rsidRDefault="00B53FB9" w:rsidP="00B53FB9">
      <w:pPr>
        <w:ind w:left="450"/>
        <w:jc w:val="both"/>
      </w:pPr>
      <w:r w:rsidRPr="00814496">
        <w:t>Calculate the actuarial present value of this annuity.</w:t>
      </w:r>
    </w:p>
    <w:p w14:paraId="1065AA1F" w14:textId="77777777" w:rsidR="00B53FB9" w:rsidRDefault="00B53FB9" w:rsidP="00B53FB9">
      <w:pPr>
        <w:ind w:left="450"/>
        <w:jc w:val="both"/>
      </w:pPr>
    </w:p>
    <w:p w14:paraId="17CDC827" w14:textId="77777777" w:rsidR="00A33888" w:rsidRPr="008671A1" w:rsidRDefault="00A33888" w:rsidP="00A33888">
      <w:pPr>
        <w:numPr>
          <w:ilvl w:val="0"/>
          <w:numId w:val="14"/>
        </w:numPr>
        <w:jc w:val="both"/>
        <w:rPr>
          <w:b/>
        </w:rPr>
      </w:pPr>
      <w:r>
        <w:t>An</w:t>
      </w:r>
      <w:r w:rsidRPr="00814496">
        <w:t xml:space="preserve"> annuity due on (65) and (70) independent </w:t>
      </w:r>
      <w:r>
        <w:t xml:space="preserve">lives </w:t>
      </w:r>
      <w:r w:rsidRPr="00814496">
        <w:t xml:space="preserve">pays </w:t>
      </w:r>
      <w:r>
        <w:t>the following benefits:</w:t>
      </w:r>
    </w:p>
    <w:p w14:paraId="4C843D9C" w14:textId="77777777" w:rsidR="00A33888" w:rsidRPr="008671A1" w:rsidRDefault="00A33888" w:rsidP="00A33888">
      <w:pPr>
        <w:numPr>
          <w:ilvl w:val="3"/>
          <w:numId w:val="14"/>
        </w:numPr>
        <w:tabs>
          <w:tab w:val="clear" w:pos="2520"/>
          <w:tab w:val="num" w:pos="810"/>
        </w:tabs>
        <w:ind w:left="810"/>
        <w:jc w:val="both"/>
        <w:rPr>
          <w:b/>
        </w:rPr>
      </w:pPr>
      <w:r w:rsidRPr="00814496">
        <w:t xml:space="preserve">10 per year while both are alive </w:t>
      </w:r>
    </w:p>
    <w:p w14:paraId="083C616B" w14:textId="77777777" w:rsidR="00A33888" w:rsidRPr="008671A1" w:rsidRDefault="00A33888" w:rsidP="00A33888">
      <w:pPr>
        <w:numPr>
          <w:ilvl w:val="3"/>
          <w:numId w:val="14"/>
        </w:numPr>
        <w:tabs>
          <w:tab w:val="clear" w:pos="2520"/>
          <w:tab w:val="num" w:pos="810"/>
        </w:tabs>
        <w:ind w:left="810"/>
        <w:jc w:val="both"/>
        <w:rPr>
          <w:b/>
        </w:rPr>
      </w:pPr>
      <w:r>
        <w:t>5</w:t>
      </w:r>
      <w:r w:rsidRPr="00814496">
        <w:t xml:space="preserve"> per year wh</w:t>
      </w:r>
      <w:r>
        <w:t>ile (70) is alive after the death of (65), but only until the end of 10 years from issue.</w:t>
      </w:r>
    </w:p>
    <w:p w14:paraId="0F71EDE3" w14:textId="77777777" w:rsidR="00A33888" w:rsidRPr="008671A1" w:rsidRDefault="00A33888" w:rsidP="00A33888">
      <w:pPr>
        <w:numPr>
          <w:ilvl w:val="3"/>
          <w:numId w:val="14"/>
        </w:numPr>
        <w:tabs>
          <w:tab w:val="clear" w:pos="2520"/>
          <w:tab w:val="num" w:pos="810"/>
        </w:tabs>
        <w:ind w:left="810"/>
        <w:jc w:val="both"/>
        <w:rPr>
          <w:b/>
        </w:rPr>
      </w:pPr>
      <w:r>
        <w:t>7 per year while (65) is alive after the death of (70) but only starting 10 years from issue</w:t>
      </w:r>
    </w:p>
    <w:p w14:paraId="20BFD0CB" w14:textId="77777777" w:rsidR="00A33888" w:rsidRPr="008671A1" w:rsidRDefault="00A33888" w:rsidP="00A33888">
      <w:pPr>
        <w:numPr>
          <w:ilvl w:val="3"/>
          <w:numId w:val="14"/>
        </w:numPr>
        <w:tabs>
          <w:tab w:val="clear" w:pos="2520"/>
          <w:tab w:val="num" w:pos="810"/>
        </w:tabs>
        <w:ind w:left="810"/>
        <w:jc w:val="both"/>
        <w:rPr>
          <w:b/>
        </w:rPr>
      </w:pPr>
      <w:r>
        <w:t>You are also given:</w:t>
      </w:r>
    </w:p>
    <w:p w14:paraId="79B9BF7A" w14:textId="77777777" w:rsidR="00A33888" w:rsidRPr="00814496" w:rsidRDefault="00A33888" w:rsidP="00A33888">
      <w:pPr>
        <w:numPr>
          <w:ilvl w:val="1"/>
          <w:numId w:val="14"/>
        </w:numPr>
        <w:jc w:val="both"/>
        <w:rPr>
          <w:b/>
        </w:rPr>
      </w:pPr>
      <w:r w:rsidRPr="00814496">
        <w:rPr>
          <w:b/>
          <w:position w:val="-8"/>
        </w:rPr>
        <w:object w:dxaOrig="800" w:dyaOrig="280" w14:anchorId="66591FD7">
          <v:shape id="_x0000_i1069" type="#_x0000_t75" style="width:40pt;height:14pt" o:ole="">
            <v:imagedata r:id="rId70" o:title=""/>
          </v:shape>
          <o:OLEObject Type="Embed" ProgID="Equation.3" ShapeID="_x0000_i1069" DrawAspect="Content" ObjectID="_1453284044" r:id="rId71"/>
        </w:object>
      </w:r>
      <w:r>
        <w:t xml:space="preserve"> , </w:t>
      </w:r>
      <w:r w:rsidRPr="008671A1">
        <w:rPr>
          <w:b/>
          <w:position w:val="-12"/>
        </w:rPr>
        <w:object w:dxaOrig="880" w:dyaOrig="320" w14:anchorId="042759AB">
          <v:shape id="_x0000_i1070" type="#_x0000_t75" style="width:44pt;height:16pt" o:ole="">
            <v:imagedata r:id="rId72" o:title=""/>
          </v:shape>
          <o:OLEObject Type="Embed" ProgID="Equation.3" ShapeID="_x0000_i1070" DrawAspect="Content" ObjectID="_1453284045" r:id="rId73"/>
        </w:object>
      </w:r>
    </w:p>
    <w:p w14:paraId="65F3B350" w14:textId="77777777" w:rsidR="00A33888" w:rsidRPr="00814496" w:rsidRDefault="00A33888" w:rsidP="00A33888">
      <w:pPr>
        <w:numPr>
          <w:ilvl w:val="1"/>
          <w:numId w:val="14"/>
        </w:numPr>
        <w:jc w:val="both"/>
        <w:rPr>
          <w:b/>
        </w:rPr>
      </w:pPr>
      <w:r w:rsidRPr="00814496">
        <w:rPr>
          <w:b/>
          <w:position w:val="-8"/>
        </w:rPr>
        <w:object w:dxaOrig="700" w:dyaOrig="280" w14:anchorId="74A7B16F">
          <v:shape id="_x0000_i1071" type="#_x0000_t75" style="width:35pt;height:14pt" o:ole="">
            <v:imagedata r:id="rId74" o:title=""/>
          </v:shape>
          <o:OLEObject Type="Embed" ProgID="Equation.3" ShapeID="_x0000_i1071" DrawAspect="Content" ObjectID="_1453284046" r:id="rId75"/>
        </w:object>
      </w:r>
      <w:r>
        <w:t xml:space="preserve"> , </w:t>
      </w:r>
      <w:r w:rsidRPr="008671A1">
        <w:rPr>
          <w:b/>
          <w:position w:val="-12"/>
        </w:rPr>
        <w:object w:dxaOrig="880" w:dyaOrig="320" w14:anchorId="604EF7FE">
          <v:shape id="_x0000_i1072" type="#_x0000_t75" style="width:44pt;height:16pt" o:ole="">
            <v:imagedata r:id="rId76" o:title=""/>
          </v:shape>
          <o:OLEObject Type="Embed" ProgID="Equation.3" ShapeID="_x0000_i1072" DrawAspect="Content" ObjectID="_1453284047" r:id="rId77"/>
        </w:object>
      </w:r>
      <w:r>
        <w:rPr>
          <w:b/>
        </w:rPr>
        <w:t xml:space="preserve"> </w:t>
      </w:r>
    </w:p>
    <w:p w14:paraId="5132F7FA" w14:textId="77777777" w:rsidR="00A33888" w:rsidRPr="002F7734" w:rsidRDefault="00A33888" w:rsidP="00A33888">
      <w:pPr>
        <w:numPr>
          <w:ilvl w:val="1"/>
          <w:numId w:val="14"/>
        </w:numPr>
        <w:jc w:val="both"/>
        <w:rPr>
          <w:b/>
        </w:rPr>
      </w:pPr>
      <w:r w:rsidRPr="0007205D">
        <w:rPr>
          <w:b/>
          <w:position w:val="-12"/>
        </w:rPr>
        <w:object w:dxaOrig="1060" w:dyaOrig="340" w14:anchorId="508CB11A">
          <v:shape id="_x0000_i1073" type="#_x0000_t75" style="width:53pt;height:17pt" o:ole="">
            <v:imagedata r:id="rId78" o:title=""/>
          </v:shape>
          <o:OLEObject Type="Embed" ProgID="Equation.3" ShapeID="_x0000_i1073" DrawAspect="Content" ObjectID="_1453284048" r:id="rId79"/>
        </w:object>
      </w:r>
      <w:r>
        <w:t xml:space="preserve"> , </w:t>
      </w:r>
      <w:r w:rsidRPr="008671A1">
        <w:rPr>
          <w:b/>
          <w:position w:val="-12"/>
        </w:rPr>
        <w:object w:dxaOrig="1260" w:dyaOrig="320" w14:anchorId="40730684">
          <v:shape id="_x0000_i1074" type="#_x0000_t75" style="width:63pt;height:16pt" o:ole="">
            <v:imagedata r:id="rId80" o:title=""/>
          </v:shape>
          <o:OLEObject Type="Embed" ProgID="Equation.3" ShapeID="_x0000_i1074" DrawAspect="Content" ObjectID="_1453284049" r:id="rId81"/>
        </w:object>
      </w:r>
      <w:r>
        <w:rPr>
          <w:b/>
        </w:rPr>
        <w:t xml:space="preserve"> </w:t>
      </w:r>
    </w:p>
    <w:p w14:paraId="04C2C3E9" w14:textId="2B600B96" w:rsidR="00A33888" w:rsidRDefault="00A33888" w:rsidP="00A33888">
      <w:pPr>
        <w:jc w:val="both"/>
      </w:pPr>
      <w:r w:rsidRPr="00814496">
        <w:t>Calculate the actuarial present value of this annuity.</w:t>
      </w:r>
    </w:p>
    <w:p w14:paraId="1EA94433" w14:textId="77777777" w:rsidR="00A33888" w:rsidRPr="00A33888" w:rsidRDefault="00A33888" w:rsidP="00A33888">
      <w:pPr>
        <w:jc w:val="both"/>
        <w:rPr>
          <w:b/>
        </w:rPr>
      </w:pPr>
    </w:p>
    <w:p w14:paraId="3EE273EC" w14:textId="496DFB4D" w:rsidR="00A33888" w:rsidRPr="00A33888" w:rsidRDefault="00A33888" w:rsidP="00B53FB9">
      <w:pPr>
        <w:numPr>
          <w:ilvl w:val="0"/>
          <w:numId w:val="14"/>
        </w:numPr>
        <w:jc w:val="both"/>
        <w:rPr>
          <w:b/>
        </w:rPr>
      </w:pPr>
      <w:r>
        <w:t>An insurance on two lives (xy) pays a continuous life annuity of 100 per years after the first death of one of the lives to the survivor.  You are given:</w:t>
      </w:r>
    </w:p>
    <w:p w14:paraId="3D282DB3" w14:textId="4FBFBA81" w:rsidR="00A33888" w:rsidRPr="00A33888" w:rsidRDefault="00A33888" w:rsidP="00A33888">
      <w:pPr>
        <w:pStyle w:val="ListParagraph"/>
        <w:numPr>
          <w:ilvl w:val="0"/>
          <w:numId w:val="43"/>
        </w:numPr>
        <w:jc w:val="both"/>
        <w:rPr>
          <w:b/>
        </w:rPr>
      </w:pPr>
      <w:r w:rsidRPr="00E81EB6">
        <w:rPr>
          <w:position w:val="-12"/>
        </w:rPr>
        <w:object w:dxaOrig="940" w:dyaOrig="340" w14:anchorId="4821B23D">
          <v:shape id="_x0000_i1078" type="#_x0000_t75" style="width:47pt;height:17pt" o:ole="">
            <v:imagedata r:id="rId82" o:title=""/>
          </v:shape>
          <o:OLEObject Type="Embed" ProgID="Equation.3" ShapeID="_x0000_i1078" DrawAspect="Content" ObjectID="_1453284050" r:id="rId83"/>
        </w:object>
      </w:r>
    </w:p>
    <w:p w14:paraId="46CCE5AF" w14:textId="34F5247D" w:rsidR="00A33888" w:rsidRPr="00A33888" w:rsidRDefault="00A33888" w:rsidP="00A33888">
      <w:pPr>
        <w:pStyle w:val="ListParagraph"/>
        <w:numPr>
          <w:ilvl w:val="0"/>
          <w:numId w:val="43"/>
        </w:numPr>
        <w:jc w:val="both"/>
        <w:rPr>
          <w:b/>
        </w:rPr>
      </w:pPr>
      <w:r w:rsidRPr="00A33888">
        <w:rPr>
          <w:position w:val="-14"/>
        </w:rPr>
        <w:object w:dxaOrig="1080" w:dyaOrig="360" w14:anchorId="75A0CD69">
          <v:shape id="_x0000_i1083" type="#_x0000_t75" style="width:54pt;height:18pt" o:ole="">
            <v:imagedata r:id="rId84" o:title=""/>
          </v:shape>
          <o:OLEObject Type="Embed" ProgID="Equation.3" ShapeID="_x0000_i1083" DrawAspect="Content" ObjectID="_1453284051" r:id="rId85"/>
        </w:object>
      </w:r>
    </w:p>
    <w:p w14:paraId="0B7A2480" w14:textId="20AECABC" w:rsidR="00A33888" w:rsidRPr="00A33888" w:rsidRDefault="00A33888" w:rsidP="00A33888">
      <w:pPr>
        <w:pStyle w:val="ListParagraph"/>
        <w:numPr>
          <w:ilvl w:val="0"/>
          <w:numId w:val="43"/>
        </w:numPr>
        <w:jc w:val="both"/>
        <w:rPr>
          <w:b/>
        </w:rPr>
      </w:pPr>
      <w:r w:rsidRPr="0007205D">
        <w:rPr>
          <w:position w:val="-6"/>
        </w:rPr>
        <w:object w:dxaOrig="860" w:dyaOrig="280" w14:anchorId="48668951">
          <v:shape id="_x0000_i1088" type="#_x0000_t75" style="width:43pt;height:14pt" o:ole="">
            <v:imagedata r:id="rId86" o:title=""/>
          </v:shape>
          <o:OLEObject Type="Embed" ProgID="Equation.3" ShapeID="_x0000_i1088" DrawAspect="Content" ObjectID="_1453284052" r:id="rId87"/>
        </w:object>
      </w:r>
    </w:p>
    <w:p w14:paraId="44178DFE" w14:textId="294C94D1" w:rsidR="00A33888" w:rsidRPr="00A33888" w:rsidRDefault="00A33888" w:rsidP="00A33888">
      <w:pPr>
        <w:jc w:val="both"/>
      </w:pPr>
      <w:r>
        <w:t>Calculate the expected present value of the insurance.</w:t>
      </w:r>
      <w:bookmarkStart w:id="0" w:name="_GoBack"/>
      <w:bookmarkEnd w:id="0"/>
    </w:p>
    <w:p w14:paraId="49670633" w14:textId="0E9ADE91" w:rsidR="00B53FB9" w:rsidRDefault="00B53FB9" w:rsidP="00B53FB9">
      <w:pPr>
        <w:ind w:left="450"/>
        <w:jc w:val="both"/>
      </w:pPr>
    </w:p>
    <w:p w14:paraId="38573616" w14:textId="77777777" w:rsidR="00A33888" w:rsidRPr="00814496" w:rsidRDefault="00A33888" w:rsidP="00B53FB9">
      <w:pPr>
        <w:ind w:left="450"/>
        <w:jc w:val="both"/>
      </w:pPr>
    </w:p>
    <w:p w14:paraId="56EB5641" w14:textId="77777777" w:rsidR="00B53FB9" w:rsidRPr="00B53FB9" w:rsidRDefault="00B53FB9" w:rsidP="00B53FB9">
      <w:pPr>
        <w:jc w:val="both"/>
        <w:rPr>
          <w:b/>
        </w:rPr>
      </w:pPr>
    </w:p>
    <w:p w14:paraId="68D538A7" w14:textId="77777777" w:rsidR="00B53FB9" w:rsidRDefault="00B53FB9" w:rsidP="00101551">
      <w:pPr>
        <w:ind w:left="450"/>
        <w:jc w:val="both"/>
      </w:pPr>
    </w:p>
    <w:p w14:paraId="4BBFD066" w14:textId="77777777" w:rsidR="0089476F" w:rsidRPr="00963CCD" w:rsidRDefault="0089476F" w:rsidP="00A02DE5"/>
    <w:sectPr w:rsidR="0089476F" w:rsidRPr="00963CCD" w:rsidSect="0089476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BC8"/>
    <w:multiLevelType w:val="hybridMultilevel"/>
    <w:tmpl w:val="C090F920"/>
    <w:lvl w:ilvl="0" w:tplc="F7325A62">
      <w:start w:val="1"/>
      <w:numFmt w:val="upperLetter"/>
      <w:lvlText w:val="(%1)"/>
      <w:lvlJc w:val="left"/>
      <w:pPr>
        <w:tabs>
          <w:tab w:val="num" w:pos="1330"/>
        </w:tabs>
        <w:ind w:left="1330" w:hanging="520"/>
      </w:pPr>
      <w:rPr>
        <w:rFonts w:hint="default"/>
      </w:rPr>
    </w:lvl>
    <w:lvl w:ilvl="1" w:tplc="00190409" w:tentative="1">
      <w:start w:val="1"/>
      <w:numFmt w:val="lowerLetter"/>
      <w:lvlText w:val="%2."/>
      <w:lvlJc w:val="left"/>
      <w:pPr>
        <w:tabs>
          <w:tab w:val="num" w:pos="1890"/>
        </w:tabs>
        <w:ind w:left="1890" w:hanging="360"/>
      </w:pPr>
    </w:lvl>
    <w:lvl w:ilvl="2" w:tplc="001B0409" w:tentative="1">
      <w:start w:val="1"/>
      <w:numFmt w:val="lowerRoman"/>
      <w:lvlText w:val="%3."/>
      <w:lvlJc w:val="right"/>
      <w:pPr>
        <w:tabs>
          <w:tab w:val="num" w:pos="2610"/>
        </w:tabs>
        <w:ind w:left="2610" w:hanging="180"/>
      </w:pPr>
    </w:lvl>
    <w:lvl w:ilvl="3" w:tplc="000F0409" w:tentative="1">
      <w:start w:val="1"/>
      <w:numFmt w:val="decimal"/>
      <w:lvlText w:val="%4."/>
      <w:lvlJc w:val="left"/>
      <w:pPr>
        <w:tabs>
          <w:tab w:val="num" w:pos="3330"/>
        </w:tabs>
        <w:ind w:left="3330" w:hanging="360"/>
      </w:pPr>
    </w:lvl>
    <w:lvl w:ilvl="4" w:tplc="00190409" w:tentative="1">
      <w:start w:val="1"/>
      <w:numFmt w:val="lowerLetter"/>
      <w:lvlText w:val="%5."/>
      <w:lvlJc w:val="left"/>
      <w:pPr>
        <w:tabs>
          <w:tab w:val="num" w:pos="4050"/>
        </w:tabs>
        <w:ind w:left="4050" w:hanging="360"/>
      </w:pPr>
    </w:lvl>
    <w:lvl w:ilvl="5" w:tplc="001B0409" w:tentative="1">
      <w:start w:val="1"/>
      <w:numFmt w:val="lowerRoman"/>
      <w:lvlText w:val="%6."/>
      <w:lvlJc w:val="right"/>
      <w:pPr>
        <w:tabs>
          <w:tab w:val="num" w:pos="4770"/>
        </w:tabs>
        <w:ind w:left="4770" w:hanging="180"/>
      </w:pPr>
    </w:lvl>
    <w:lvl w:ilvl="6" w:tplc="000F0409" w:tentative="1">
      <w:start w:val="1"/>
      <w:numFmt w:val="decimal"/>
      <w:lvlText w:val="%7."/>
      <w:lvlJc w:val="left"/>
      <w:pPr>
        <w:tabs>
          <w:tab w:val="num" w:pos="5490"/>
        </w:tabs>
        <w:ind w:left="5490" w:hanging="360"/>
      </w:pPr>
    </w:lvl>
    <w:lvl w:ilvl="7" w:tplc="00190409" w:tentative="1">
      <w:start w:val="1"/>
      <w:numFmt w:val="lowerLetter"/>
      <w:lvlText w:val="%8."/>
      <w:lvlJc w:val="left"/>
      <w:pPr>
        <w:tabs>
          <w:tab w:val="num" w:pos="6210"/>
        </w:tabs>
        <w:ind w:left="6210" w:hanging="360"/>
      </w:pPr>
    </w:lvl>
    <w:lvl w:ilvl="8" w:tplc="001B0409" w:tentative="1">
      <w:start w:val="1"/>
      <w:numFmt w:val="lowerRoman"/>
      <w:lvlText w:val="%9."/>
      <w:lvlJc w:val="right"/>
      <w:pPr>
        <w:tabs>
          <w:tab w:val="num" w:pos="6930"/>
        </w:tabs>
        <w:ind w:left="6930" w:hanging="180"/>
      </w:pPr>
    </w:lvl>
  </w:abstractNum>
  <w:abstractNum w:abstractNumId="1">
    <w:nsid w:val="05A537B9"/>
    <w:multiLevelType w:val="hybridMultilevel"/>
    <w:tmpl w:val="D87C91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1B6092"/>
    <w:multiLevelType w:val="multilevel"/>
    <w:tmpl w:val="2BA48292"/>
    <w:lvl w:ilvl="0">
      <w:start w:val="1"/>
      <w:numFmt w:val="lowerLetter"/>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
    <w:nsid w:val="06D00884"/>
    <w:multiLevelType w:val="multilevel"/>
    <w:tmpl w:val="AB242142"/>
    <w:lvl w:ilvl="0">
      <w:start w:val="1"/>
      <w:numFmt w:val="lowerRoman"/>
      <w:lvlText w:val="%1."/>
      <w:lvlJc w:val="left"/>
      <w:pPr>
        <w:tabs>
          <w:tab w:val="num" w:pos="810"/>
        </w:tabs>
        <w:ind w:left="81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74931C1"/>
    <w:multiLevelType w:val="multilevel"/>
    <w:tmpl w:val="091028B6"/>
    <w:lvl w:ilvl="0">
      <w:start w:val="1"/>
      <w:numFmt w:val="lowerRoman"/>
      <w:lvlText w:val="%1."/>
      <w:lvlJc w:val="left"/>
      <w:pPr>
        <w:tabs>
          <w:tab w:val="num" w:pos="810"/>
        </w:tabs>
        <w:ind w:left="81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7C12244"/>
    <w:multiLevelType w:val="multilevel"/>
    <w:tmpl w:val="592A35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10"/>
        </w:tabs>
        <w:ind w:left="810" w:hanging="360"/>
      </w:pPr>
      <w:rPr>
        <w:rFonts w:hint="default"/>
        <w:b w:val="0"/>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nsid w:val="0A8F3E04"/>
    <w:multiLevelType w:val="hybridMultilevel"/>
    <w:tmpl w:val="35E28E42"/>
    <w:lvl w:ilvl="0" w:tplc="A3D8C4C0">
      <w:start w:val="1"/>
      <w:numFmt w:val="upperLetter"/>
      <w:lvlText w:val="(%1)"/>
      <w:lvlJc w:val="left"/>
      <w:pPr>
        <w:tabs>
          <w:tab w:val="num" w:pos="1180"/>
        </w:tabs>
        <w:ind w:left="1180" w:hanging="4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7">
    <w:nsid w:val="0DB058A0"/>
    <w:multiLevelType w:val="hybridMultilevel"/>
    <w:tmpl w:val="63169ECC"/>
    <w:lvl w:ilvl="0" w:tplc="2876AEAE">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85D22"/>
    <w:multiLevelType w:val="multilevel"/>
    <w:tmpl w:val="AD6A310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139448BA"/>
    <w:multiLevelType w:val="hybridMultilevel"/>
    <w:tmpl w:val="E9C4B8B8"/>
    <w:lvl w:ilvl="0" w:tplc="000F0409">
      <w:start w:val="1"/>
      <w:numFmt w:val="decimal"/>
      <w:lvlText w:val="%1."/>
      <w:lvlJc w:val="left"/>
      <w:pPr>
        <w:tabs>
          <w:tab w:val="num" w:pos="450"/>
        </w:tabs>
        <w:ind w:left="450" w:hanging="360"/>
      </w:pPr>
    </w:lvl>
    <w:lvl w:ilvl="1" w:tplc="2876AEAE">
      <w:start w:val="1"/>
      <w:numFmt w:val="lowerRoman"/>
      <w:lvlText w:val="%2."/>
      <w:lvlJc w:val="left"/>
      <w:pPr>
        <w:tabs>
          <w:tab w:val="num" w:pos="900"/>
        </w:tabs>
        <w:ind w:left="900" w:hanging="360"/>
      </w:pPr>
      <w:rPr>
        <w:rFonts w:hint="default"/>
        <w:b w:val="0"/>
      </w:rPr>
    </w:lvl>
    <w:lvl w:ilvl="2" w:tplc="368CBAF8">
      <w:start w:val="1"/>
      <w:numFmt w:val="lowerLetter"/>
      <w:lvlText w:val="%3."/>
      <w:lvlJc w:val="left"/>
      <w:pPr>
        <w:tabs>
          <w:tab w:val="num" w:pos="900"/>
        </w:tabs>
        <w:ind w:left="900" w:hanging="360"/>
      </w:pPr>
      <w:rPr>
        <w:rFonts w:hint="default"/>
        <w:b w:val="0"/>
      </w:rPr>
    </w:lvl>
    <w:lvl w:ilvl="3" w:tplc="9B84CE08">
      <w:start w:val="1"/>
      <w:numFmt w:val="lowerRoman"/>
      <w:lvlText w:val="%4."/>
      <w:lvlJc w:val="left"/>
      <w:pPr>
        <w:tabs>
          <w:tab w:val="num" w:pos="1350"/>
        </w:tabs>
        <w:ind w:left="1350" w:hanging="360"/>
      </w:pPr>
      <w:rPr>
        <w:rFonts w:hint="default"/>
      </w:rPr>
    </w:lvl>
    <w:lvl w:ilvl="4" w:tplc="00190409" w:tentative="1">
      <w:start w:val="1"/>
      <w:numFmt w:val="lowerLetter"/>
      <w:lvlText w:val="%5."/>
      <w:lvlJc w:val="left"/>
      <w:pPr>
        <w:tabs>
          <w:tab w:val="num" w:pos="3330"/>
        </w:tabs>
        <w:ind w:left="3330" w:hanging="360"/>
      </w:pPr>
    </w:lvl>
    <w:lvl w:ilvl="5" w:tplc="001B0409" w:tentative="1">
      <w:start w:val="1"/>
      <w:numFmt w:val="lowerRoman"/>
      <w:lvlText w:val="%6."/>
      <w:lvlJc w:val="right"/>
      <w:pPr>
        <w:tabs>
          <w:tab w:val="num" w:pos="4050"/>
        </w:tabs>
        <w:ind w:left="4050" w:hanging="180"/>
      </w:pPr>
    </w:lvl>
    <w:lvl w:ilvl="6" w:tplc="000F0409" w:tentative="1">
      <w:start w:val="1"/>
      <w:numFmt w:val="decimal"/>
      <w:lvlText w:val="%7."/>
      <w:lvlJc w:val="left"/>
      <w:pPr>
        <w:tabs>
          <w:tab w:val="num" w:pos="4770"/>
        </w:tabs>
        <w:ind w:left="4770" w:hanging="360"/>
      </w:pPr>
    </w:lvl>
    <w:lvl w:ilvl="7" w:tplc="00190409" w:tentative="1">
      <w:start w:val="1"/>
      <w:numFmt w:val="lowerLetter"/>
      <w:lvlText w:val="%8."/>
      <w:lvlJc w:val="left"/>
      <w:pPr>
        <w:tabs>
          <w:tab w:val="num" w:pos="5490"/>
        </w:tabs>
        <w:ind w:left="5490" w:hanging="360"/>
      </w:pPr>
    </w:lvl>
    <w:lvl w:ilvl="8" w:tplc="001B0409" w:tentative="1">
      <w:start w:val="1"/>
      <w:numFmt w:val="lowerRoman"/>
      <w:lvlText w:val="%9."/>
      <w:lvlJc w:val="right"/>
      <w:pPr>
        <w:tabs>
          <w:tab w:val="num" w:pos="6210"/>
        </w:tabs>
        <w:ind w:left="6210" w:hanging="180"/>
      </w:pPr>
    </w:lvl>
  </w:abstractNum>
  <w:abstractNum w:abstractNumId="10">
    <w:nsid w:val="17D87A45"/>
    <w:multiLevelType w:val="hybridMultilevel"/>
    <w:tmpl w:val="05C4717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17EB3BF7"/>
    <w:multiLevelType w:val="multilevel"/>
    <w:tmpl w:val="73F86F5E"/>
    <w:lvl w:ilvl="0">
      <w:start w:val="1"/>
      <w:numFmt w:val="decimal"/>
      <w:lvlText w:val="%1."/>
      <w:lvlJc w:val="left"/>
      <w:pPr>
        <w:tabs>
          <w:tab w:val="num" w:pos="450"/>
        </w:tabs>
        <w:ind w:left="450" w:hanging="360"/>
      </w:pPr>
    </w:lvl>
    <w:lvl w:ilvl="1">
      <w:start w:val="1"/>
      <w:numFmt w:val="decimal"/>
      <w:lvlText w:val="%2."/>
      <w:lvlJc w:val="left"/>
      <w:pPr>
        <w:tabs>
          <w:tab w:val="num" w:pos="900"/>
        </w:tabs>
        <w:ind w:left="900" w:hanging="360"/>
      </w:pPr>
      <w:rPr>
        <w:rFonts w:hint="default"/>
      </w:rPr>
    </w:lvl>
    <w:lvl w:ilvl="2">
      <w:start w:val="1"/>
      <w:numFmt w:val="lowerLetter"/>
      <w:lvlText w:val="%3."/>
      <w:lvlJc w:val="left"/>
      <w:pPr>
        <w:tabs>
          <w:tab w:val="num" w:pos="900"/>
        </w:tabs>
        <w:ind w:left="900" w:hanging="360"/>
      </w:pPr>
      <w:rPr>
        <w:rFonts w:hint="default"/>
        <w:b w:val="0"/>
      </w:rPr>
    </w:lvl>
    <w:lvl w:ilvl="3">
      <w:start w:val="1"/>
      <w:numFmt w:val="lowerRoman"/>
      <w:lvlText w:val="%4."/>
      <w:lvlJc w:val="left"/>
      <w:pPr>
        <w:tabs>
          <w:tab w:val="num" w:pos="1350"/>
        </w:tabs>
        <w:ind w:left="1350" w:hanging="360"/>
      </w:pPr>
      <w:rPr>
        <w:rFonts w:hint="default"/>
      </w:r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12">
    <w:nsid w:val="18F6589E"/>
    <w:multiLevelType w:val="hybridMultilevel"/>
    <w:tmpl w:val="2B64EF3A"/>
    <w:lvl w:ilvl="0" w:tplc="4CBCA562">
      <w:start w:val="1"/>
      <w:numFmt w:val="upperLetter"/>
      <w:lvlText w:val="(%1)"/>
      <w:lvlJc w:val="left"/>
      <w:pPr>
        <w:tabs>
          <w:tab w:val="num" w:pos="1300"/>
        </w:tabs>
        <w:ind w:left="1300" w:hanging="520"/>
      </w:pPr>
      <w:rPr>
        <w:rFonts w:hint="default"/>
      </w:rPr>
    </w:lvl>
    <w:lvl w:ilvl="1" w:tplc="00190409" w:tentative="1">
      <w:start w:val="1"/>
      <w:numFmt w:val="lowerLetter"/>
      <w:lvlText w:val="%2."/>
      <w:lvlJc w:val="left"/>
      <w:pPr>
        <w:tabs>
          <w:tab w:val="num" w:pos="1860"/>
        </w:tabs>
        <w:ind w:left="1860" w:hanging="360"/>
      </w:pPr>
    </w:lvl>
    <w:lvl w:ilvl="2" w:tplc="001B0409" w:tentative="1">
      <w:start w:val="1"/>
      <w:numFmt w:val="lowerRoman"/>
      <w:lvlText w:val="%3."/>
      <w:lvlJc w:val="right"/>
      <w:pPr>
        <w:tabs>
          <w:tab w:val="num" w:pos="2580"/>
        </w:tabs>
        <w:ind w:left="2580" w:hanging="180"/>
      </w:pPr>
    </w:lvl>
    <w:lvl w:ilvl="3" w:tplc="000F0409" w:tentative="1">
      <w:start w:val="1"/>
      <w:numFmt w:val="decimal"/>
      <w:lvlText w:val="%4."/>
      <w:lvlJc w:val="left"/>
      <w:pPr>
        <w:tabs>
          <w:tab w:val="num" w:pos="3300"/>
        </w:tabs>
        <w:ind w:left="3300" w:hanging="360"/>
      </w:pPr>
    </w:lvl>
    <w:lvl w:ilvl="4" w:tplc="00190409" w:tentative="1">
      <w:start w:val="1"/>
      <w:numFmt w:val="lowerLetter"/>
      <w:lvlText w:val="%5."/>
      <w:lvlJc w:val="left"/>
      <w:pPr>
        <w:tabs>
          <w:tab w:val="num" w:pos="4020"/>
        </w:tabs>
        <w:ind w:left="4020" w:hanging="360"/>
      </w:pPr>
    </w:lvl>
    <w:lvl w:ilvl="5" w:tplc="001B0409" w:tentative="1">
      <w:start w:val="1"/>
      <w:numFmt w:val="lowerRoman"/>
      <w:lvlText w:val="%6."/>
      <w:lvlJc w:val="right"/>
      <w:pPr>
        <w:tabs>
          <w:tab w:val="num" w:pos="4740"/>
        </w:tabs>
        <w:ind w:left="4740" w:hanging="180"/>
      </w:pPr>
    </w:lvl>
    <w:lvl w:ilvl="6" w:tplc="000F0409" w:tentative="1">
      <w:start w:val="1"/>
      <w:numFmt w:val="decimal"/>
      <w:lvlText w:val="%7."/>
      <w:lvlJc w:val="left"/>
      <w:pPr>
        <w:tabs>
          <w:tab w:val="num" w:pos="5460"/>
        </w:tabs>
        <w:ind w:left="5460" w:hanging="360"/>
      </w:pPr>
    </w:lvl>
    <w:lvl w:ilvl="7" w:tplc="00190409" w:tentative="1">
      <w:start w:val="1"/>
      <w:numFmt w:val="lowerLetter"/>
      <w:lvlText w:val="%8."/>
      <w:lvlJc w:val="left"/>
      <w:pPr>
        <w:tabs>
          <w:tab w:val="num" w:pos="6180"/>
        </w:tabs>
        <w:ind w:left="6180" w:hanging="360"/>
      </w:pPr>
    </w:lvl>
    <w:lvl w:ilvl="8" w:tplc="001B0409" w:tentative="1">
      <w:start w:val="1"/>
      <w:numFmt w:val="lowerRoman"/>
      <w:lvlText w:val="%9."/>
      <w:lvlJc w:val="right"/>
      <w:pPr>
        <w:tabs>
          <w:tab w:val="num" w:pos="6900"/>
        </w:tabs>
        <w:ind w:left="6900" w:hanging="180"/>
      </w:pPr>
    </w:lvl>
  </w:abstractNum>
  <w:abstractNum w:abstractNumId="13">
    <w:nsid w:val="1B4E3165"/>
    <w:multiLevelType w:val="hybridMultilevel"/>
    <w:tmpl w:val="4AAAD9E2"/>
    <w:lvl w:ilvl="0" w:tplc="64C2D08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4E727B"/>
    <w:multiLevelType w:val="hybridMultilevel"/>
    <w:tmpl w:val="69E61DB4"/>
    <w:lvl w:ilvl="0" w:tplc="00030409">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5">
    <w:nsid w:val="2ACF0F89"/>
    <w:multiLevelType w:val="hybridMultilevel"/>
    <w:tmpl w:val="8C0E7442"/>
    <w:lvl w:ilvl="0" w:tplc="2A3E9CCE">
      <w:start w:val="1"/>
      <w:numFmt w:val="upperLetter"/>
      <w:lvlText w:val="(%1)"/>
      <w:lvlJc w:val="left"/>
      <w:pPr>
        <w:tabs>
          <w:tab w:val="num" w:pos="1330"/>
        </w:tabs>
        <w:ind w:left="1330" w:hanging="520"/>
      </w:pPr>
      <w:rPr>
        <w:rFonts w:ascii="Times New Roman" w:eastAsia="Times New Roman" w:hAnsi="Times New Roman" w:cs="Times New Roman"/>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2C3B14B2"/>
    <w:multiLevelType w:val="hybridMultilevel"/>
    <w:tmpl w:val="2CE6B8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72E98"/>
    <w:multiLevelType w:val="hybridMultilevel"/>
    <w:tmpl w:val="59E8861E"/>
    <w:lvl w:ilvl="0" w:tplc="A4165F82">
      <w:start w:val="1"/>
      <w:numFmt w:val="lowerRoman"/>
      <w:lvlText w:val="%1."/>
      <w:lvlJc w:val="left"/>
      <w:pPr>
        <w:ind w:left="90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32B33FA3"/>
    <w:multiLevelType w:val="multilevel"/>
    <w:tmpl w:val="81FC01E8"/>
    <w:lvl w:ilvl="0">
      <w:start w:val="1"/>
      <w:numFmt w:val="decimal"/>
      <w:lvlText w:val="%1."/>
      <w:lvlJc w:val="left"/>
      <w:pPr>
        <w:tabs>
          <w:tab w:val="num" w:pos="450"/>
        </w:tabs>
        <w:ind w:left="450" w:hanging="360"/>
      </w:pPr>
    </w:lvl>
    <w:lvl w:ilvl="1">
      <w:start w:val="1"/>
      <w:numFmt w:val="bullet"/>
      <w:lvlText w:val=""/>
      <w:lvlJc w:val="left"/>
      <w:pPr>
        <w:tabs>
          <w:tab w:val="num" w:pos="900"/>
        </w:tabs>
        <w:ind w:left="900" w:hanging="360"/>
      </w:pPr>
      <w:rPr>
        <w:rFonts w:ascii="Wingdings" w:hAnsi="Wingdings" w:hint="default"/>
      </w:rPr>
    </w:lvl>
    <w:lvl w:ilvl="2">
      <w:start w:val="1"/>
      <w:numFmt w:val="lowerLetter"/>
      <w:lvlText w:val="%3."/>
      <w:lvlJc w:val="left"/>
      <w:pPr>
        <w:tabs>
          <w:tab w:val="num" w:pos="900"/>
        </w:tabs>
        <w:ind w:left="900" w:hanging="360"/>
      </w:pPr>
      <w:rPr>
        <w:rFonts w:hint="default"/>
        <w:b w:val="0"/>
      </w:rPr>
    </w:lvl>
    <w:lvl w:ilvl="3">
      <w:start w:val="1"/>
      <w:numFmt w:val="lowerRoman"/>
      <w:lvlText w:val="%4."/>
      <w:lvlJc w:val="left"/>
      <w:pPr>
        <w:tabs>
          <w:tab w:val="num" w:pos="1350"/>
        </w:tabs>
        <w:ind w:left="1350" w:hanging="360"/>
      </w:pPr>
      <w:rPr>
        <w:rFonts w:hint="default"/>
      </w:r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19">
    <w:nsid w:val="3530265A"/>
    <w:multiLevelType w:val="multilevel"/>
    <w:tmpl w:val="467EE28C"/>
    <w:lvl w:ilvl="0">
      <w:start w:val="1"/>
      <w:numFmt w:val="decimal"/>
      <w:lvlText w:val="%1."/>
      <w:lvlJc w:val="left"/>
      <w:pPr>
        <w:tabs>
          <w:tab w:val="num" w:pos="720"/>
        </w:tabs>
        <w:ind w:left="720" w:hanging="360"/>
      </w:pPr>
    </w:lvl>
    <w:lvl w:ilvl="1">
      <w:start w:val="1"/>
      <w:numFmt w:val="lowerRoman"/>
      <w:lvlText w:val="%2."/>
      <w:lvlJc w:val="left"/>
      <w:pPr>
        <w:tabs>
          <w:tab w:val="num" w:pos="1170"/>
        </w:tabs>
        <w:ind w:left="117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82405C6"/>
    <w:multiLevelType w:val="multilevel"/>
    <w:tmpl w:val="73F86F5E"/>
    <w:lvl w:ilvl="0">
      <w:start w:val="1"/>
      <w:numFmt w:val="decimal"/>
      <w:lvlText w:val="%1."/>
      <w:lvlJc w:val="left"/>
      <w:pPr>
        <w:tabs>
          <w:tab w:val="num" w:pos="450"/>
        </w:tabs>
        <w:ind w:left="450" w:hanging="360"/>
      </w:pPr>
    </w:lvl>
    <w:lvl w:ilvl="1">
      <w:start w:val="1"/>
      <w:numFmt w:val="decimal"/>
      <w:lvlText w:val="%2."/>
      <w:lvlJc w:val="left"/>
      <w:pPr>
        <w:tabs>
          <w:tab w:val="num" w:pos="900"/>
        </w:tabs>
        <w:ind w:left="900" w:hanging="360"/>
      </w:pPr>
      <w:rPr>
        <w:rFonts w:hint="default"/>
      </w:rPr>
    </w:lvl>
    <w:lvl w:ilvl="2">
      <w:start w:val="1"/>
      <w:numFmt w:val="lowerLetter"/>
      <w:lvlText w:val="%3."/>
      <w:lvlJc w:val="left"/>
      <w:pPr>
        <w:tabs>
          <w:tab w:val="num" w:pos="900"/>
        </w:tabs>
        <w:ind w:left="900" w:hanging="360"/>
      </w:pPr>
      <w:rPr>
        <w:rFonts w:hint="default"/>
        <w:b w:val="0"/>
      </w:rPr>
    </w:lvl>
    <w:lvl w:ilvl="3">
      <w:start w:val="1"/>
      <w:numFmt w:val="lowerRoman"/>
      <w:lvlText w:val="%4."/>
      <w:lvlJc w:val="left"/>
      <w:pPr>
        <w:tabs>
          <w:tab w:val="num" w:pos="1350"/>
        </w:tabs>
        <w:ind w:left="1350" w:hanging="360"/>
      </w:pPr>
      <w:rPr>
        <w:rFonts w:hint="default"/>
      </w:r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21">
    <w:nsid w:val="38E573B3"/>
    <w:multiLevelType w:val="hybridMultilevel"/>
    <w:tmpl w:val="B7C22D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93E3F62"/>
    <w:multiLevelType w:val="multilevel"/>
    <w:tmpl w:val="F42CE054"/>
    <w:lvl w:ilvl="0">
      <w:start w:val="1"/>
      <w:numFmt w:val="decimal"/>
      <w:lvlText w:val="%1."/>
      <w:lvlJc w:val="left"/>
      <w:pPr>
        <w:tabs>
          <w:tab w:val="num" w:pos="720"/>
        </w:tabs>
        <w:ind w:left="720" w:hanging="360"/>
      </w:pPr>
    </w:lvl>
    <w:lvl w:ilvl="1">
      <w:start w:val="1"/>
      <w:numFmt w:val="bullet"/>
      <w:lvlText w:val=""/>
      <w:lvlJc w:val="left"/>
      <w:pPr>
        <w:tabs>
          <w:tab w:val="num" w:pos="1170"/>
        </w:tabs>
        <w:ind w:left="1170" w:hanging="360"/>
      </w:pPr>
      <w:rPr>
        <w:rFonts w:ascii="Wingdings" w:hAnsi="Wingdings" w:hint="default"/>
      </w:rPr>
    </w:lvl>
    <w:lvl w:ilvl="2">
      <w:start w:val="1"/>
      <w:numFmt w:val="lowerLetter"/>
      <w:lvlText w:val="%3."/>
      <w:lvlJc w:val="left"/>
      <w:pPr>
        <w:tabs>
          <w:tab w:val="num" w:pos="1170"/>
        </w:tabs>
        <w:ind w:left="1170" w:hanging="360"/>
      </w:pPr>
      <w:rPr>
        <w:rFonts w:hint="default"/>
        <w:b w:val="0"/>
      </w:rPr>
    </w:lvl>
    <w:lvl w:ilvl="3">
      <w:start w:val="1"/>
      <w:numFmt w:val="decimal"/>
      <w:lvlText w:val="%4."/>
      <w:lvlJc w:val="left"/>
      <w:pPr>
        <w:tabs>
          <w:tab w:val="num" w:pos="1620"/>
        </w:tabs>
        <w:ind w:left="162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CDD3C96"/>
    <w:multiLevelType w:val="hybridMultilevel"/>
    <w:tmpl w:val="091028B6"/>
    <w:lvl w:ilvl="0" w:tplc="2876AEAE">
      <w:start w:val="1"/>
      <w:numFmt w:val="lowerRoman"/>
      <w:lvlText w:val="%1."/>
      <w:lvlJc w:val="left"/>
      <w:pPr>
        <w:tabs>
          <w:tab w:val="num" w:pos="810"/>
        </w:tabs>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1C7B66"/>
    <w:multiLevelType w:val="hybridMultilevel"/>
    <w:tmpl w:val="E3A00854"/>
    <w:lvl w:ilvl="0" w:tplc="1AD0034A">
      <w:start w:val="1"/>
      <w:numFmt w:val="decimal"/>
      <w:lvlText w:val="%1."/>
      <w:lvlJc w:val="left"/>
      <w:pPr>
        <w:tabs>
          <w:tab w:val="num" w:pos="360"/>
        </w:tabs>
        <w:ind w:left="360" w:hanging="360"/>
      </w:pPr>
      <w:rPr>
        <w:rFonts w:hint="default"/>
        <w:b w:val="0"/>
      </w:rPr>
    </w:lvl>
    <w:lvl w:ilvl="1" w:tplc="2876AEAE">
      <w:start w:val="1"/>
      <w:numFmt w:val="lowerRoman"/>
      <w:lvlText w:val="%2."/>
      <w:lvlJc w:val="left"/>
      <w:pPr>
        <w:tabs>
          <w:tab w:val="num" w:pos="810"/>
        </w:tabs>
        <w:ind w:left="810" w:hanging="360"/>
      </w:pPr>
      <w:rPr>
        <w:rFonts w:hint="default"/>
        <w:b w:val="0"/>
      </w:rPr>
    </w:lvl>
    <w:lvl w:ilvl="2" w:tplc="0409001B">
      <w:start w:val="1"/>
      <w:numFmt w:val="lowerRoman"/>
      <w:lvlText w:val="%3."/>
      <w:lvlJc w:val="right"/>
      <w:pPr>
        <w:ind w:left="720" w:hanging="360"/>
      </w:pPr>
      <w:rPr>
        <w:rFont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5">
    <w:nsid w:val="463C1D2F"/>
    <w:multiLevelType w:val="hybridMultilevel"/>
    <w:tmpl w:val="9A7E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A8364C"/>
    <w:multiLevelType w:val="hybridMultilevel"/>
    <w:tmpl w:val="59EC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81F5A79"/>
    <w:multiLevelType w:val="multilevel"/>
    <w:tmpl w:val="436AA040"/>
    <w:lvl w:ilvl="0">
      <w:start w:val="1"/>
      <w:numFmt w:val="decimal"/>
      <w:lvlText w:val="%1."/>
      <w:lvlJc w:val="left"/>
      <w:pPr>
        <w:tabs>
          <w:tab w:val="num" w:pos="360"/>
        </w:tabs>
        <w:ind w:left="360" w:hanging="360"/>
      </w:pPr>
      <w:rPr>
        <w:rFonts w:hint="default"/>
        <w:b w:val="0"/>
      </w:rPr>
    </w:lvl>
    <w:lvl w:ilvl="1">
      <w:start w:val="1"/>
      <w:numFmt w:val="lowerRoman"/>
      <w:lvlText w:val="%2."/>
      <w:lvlJc w:val="left"/>
      <w:pPr>
        <w:tabs>
          <w:tab w:val="num" w:pos="810"/>
        </w:tabs>
        <w:ind w:left="810" w:hanging="360"/>
      </w:pPr>
      <w:rPr>
        <w:rFonts w:hint="default"/>
        <w:b w:val="0"/>
      </w:rPr>
    </w:lvl>
    <w:lvl w:ilvl="2">
      <w:start w:val="1"/>
      <w:numFmt w:val="upperLetter"/>
      <w:lvlText w:val="%3."/>
      <w:lvlJc w:val="left"/>
      <w:pPr>
        <w:ind w:left="1800" w:hanging="36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nsid w:val="5AEA0DD4"/>
    <w:multiLevelType w:val="multilevel"/>
    <w:tmpl w:val="434AFE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EFB7FAD"/>
    <w:multiLevelType w:val="multilevel"/>
    <w:tmpl w:val="9C46D93A"/>
    <w:lvl w:ilvl="0">
      <w:start w:val="1"/>
      <w:numFmt w:val="decimal"/>
      <w:lvlText w:val="%1."/>
      <w:lvlJc w:val="left"/>
      <w:pPr>
        <w:tabs>
          <w:tab w:val="num" w:pos="720"/>
        </w:tabs>
        <w:ind w:left="720" w:hanging="360"/>
      </w:pPr>
    </w:lvl>
    <w:lvl w:ilvl="1">
      <w:start w:val="1"/>
      <w:numFmt w:val="bullet"/>
      <w:lvlText w:val=""/>
      <w:lvlJc w:val="left"/>
      <w:pPr>
        <w:tabs>
          <w:tab w:val="num" w:pos="1170"/>
        </w:tabs>
        <w:ind w:left="1170" w:hanging="360"/>
      </w:pPr>
      <w:rPr>
        <w:rFonts w:ascii="Wingdings" w:hAnsi="Wingdings" w:hint="default"/>
      </w:rPr>
    </w:lvl>
    <w:lvl w:ilvl="2">
      <w:start w:val="1"/>
      <w:numFmt w:val="lowerRoman"/>
      <w:lvlText w:val="%3."/>
      <w:lvlJc w:val="right"/>
      <w:pPr>
        <w:tabs>
          <w:tab w:val="num" w:pos="990"/>
        </w:tabs>
        <w:ind w:left="99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F9C340B"/>
    <w:multiLevelType w:val="hybridMultilevel"/>
    <w:tmpl w:val="A0264FE8"/>
    <w:lvl w:ilvl="0" w:tplc="04090019">
      <w:start w:val="1"/>
      <w:numFmt w:val="lowerLetter"/>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9E72E9"/>
    <w:multiLevelType w:val="multilevel"/>
    <w:tmpl w:val="65A4C8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10"/>
        </w:tabs>
        <w:ind w:left="810" w:hanging="360"/>
      </w:pPr>
      <w:rPr>
        <w:rFonts w:hint="default"/>
        <w:b/>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nsid w:val="5FF91B98"/>
    <w:multiLevelType w:val="multilevel"/>
    <w:tmpl w:val="59E8861E"/>
    <w:lvl w:ilvl="0">
      <w:start w:val="1"/>
      <w:numFmt w:val="lowerRoman"/>
      <w:lvlText w:val="%1."/>
      <w:lvlJc w:val="left"/>
      <w:pPr>
        <w:ind w:left="90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3">
    <w:nsid w:val="63520527"/>
    <w:multiLevelType w:val="multilevel"/>
    <w:tmpl w:val="59EC3A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63CE1376"/>
    <w:multiLevelType w:val="multilevel"/>
    <w:tmpl w:val="E86400E0"/>
    <w:lvl w:ilvl="0">
      <w:start w:val="1"/>
      <w:numFmt w:val="decimal"/>
      <w:lvlText w:val="%1."/>
      <w:lvlJc w:val="left"/>
      <w:pPr>
        <w:tabs>
          <w:tab w:val="num" w:pos="720"/>
        </w:tabs>
        <w:ind w:left="720" w:hanging="360"/>
      </w:pPr>
    </w:lvl>
    <w:lvl w:ilvl="1">
      <w:start w:val="1"/>
      <w:numFmt w:val="bullet"/>
      <w:lvlText w:val=""/>
      <w:lvlJc w:val="left"/>
      <w:pPr>
        <w:tabs>
          <w:tab w:val="num" w:pos="1170"/>
        </w:tabs>
        <w:ind w:left="117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A825DF4"/>
    <w:multiLevelType w:val="multilevel"/>
    <w:tmpl w:val="7F7E630A"/>
    <w:lvl w:ilvl="0">
      <w:start w:val="1"/>
      <w:numFmt w:val="decimal"/>
      <w:lvlText w:val="%1."/>
      <w:lvlJc w:val="left"/>
      <w:pPr>
        <w:tabs>
          <w:tab w:val="num" w:pos="360"/>
        </w:tabs>
        <w:ind w:left="360" w:hanging="360"/>
      </w:pPr>
      <w:rPr>
        <w:rFonts w:hint="default"/>
        <w:b w:val="0"/>
      </w:rPr>
    </w:lvl>
    <w:lvl w:ilvl="1">
      <w:start w:val="1"/>
      <w:numFmt w:val="lowerRoman"/>
      <w:lvlText w:val="%2."/>
      <w:lvlJc w:val="left"/>
      <w:pPr>
        <w:tabs>
          <w:tab w:val="num" w:pos="810"/>
        </w:tabs>
        <w:ind w:left="810" w:hanging="360"/>
      </w:pPr>
      <w:rPr>
        <w:rFonts w:hint="default"/>
        <w:b w:val="0"/>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nsid w:val="6E102A7B"/>
    <w:multiLevelType w:val="multilevel"/>
    <w:tmpl w:val="7D709A12"/>
    <w:lvl w:ilvl="0">
      <w:start w:val="1"/>
      <w:numFmt w:val="decimal"/>
      <w:lvlText w:val="%1."/>
      <w:lvlJc w:val="left"/>
      <w:pPr>
        <w:tabs>
          <w:tab w:val="num" w:pos="450"/>
        </w:tabs>
        <w:ind w:left="450" w:hanging="360"/>
      </w:pPr>
    </w:lvl>
    <w:lvl w:ilvl="1">
      <w:start w:val="1"/>
      <w:numFmt w:val="lowerRoman"/>
      <w:lvlText w:val="%2."/>
      <w:lvlJc w:val="left"/>
      <w:pPr>
        <w:ind w:left="900" w:hanging="360"/>
      </w:pPr>
      <w:rPr>
        <w:rFonts w:hint="default"/>
      </w:rPr>
    </w:lvl>
    <w:lvl w:ilvl="2">
      <w:start w:val="1"/>
      <w:numFmt w:val="lowerLetter"/>
      <w:lvlText w:val="%3."/>
      <w:lvlJc w:val="left"/>
      <w:pPr>
        <w:tabs>
          <w:tab w:val="num" w:pos="900"/>
        </w:tabs>
        <w:ind w:left="900" w:hanging="360"/>
      </w:pPr>
      <w:rPr>
        <w:rFonts w:hint="default"/>
        <w:b w:val="0"/>
      </w:rPr>
    </w:lvl>
    <w:lvl w:ilvl="3">
      <w:start w:val="1"/>
      <w:numFmt w:val="lowerRoman"/>
      <w:lvlText w:val="%4."/>
      <w:lvlJc w:val="left"/>
      <w:pPr>
        <w:tabs>
          <w:tab w:val="num" w:pos="1350"/>
        </w:tabs>
        <w:ind w:left="1350" w:hanging="360"/>
      </w:pPr>
      <w:rPr>
        <w:rFonts w:hint="default"/>
      </w:r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37">
    <w:nsid w:val="6E225E6C"/>
    <w:multiLevelType w:val="multilevel"/>
    <w:tmpl w:val="81FC01E8"/>
    <w:lvl w:ilvl="0">
      <w:start w:val="1"/>
      <w:numFmt w:val="decimal"/>
      <w:lvlText w:val="%1."/>
      <w:lvlJc w:val="left"/>
      <w:pPr>
        <w:tabs>
          <w:tab w:val="num" w:pos="450"/>
        </w:tabs>
        <w:ind w:left="450" w:hanging="360"/>
      </w:pPr>
    </w:lvl>
    <w:lvl w:ilvl="1">
      <w:start w:val="1"/>
      <w:numFmt w:val="bullet"/>
      <w:lvlText w:val=""/>
      <w:lvlJc w:val="left"/>
      <w:pPr>
        <w:tabs>
          <w:tab w:val="num" w:pos="900"/>
        </w:tabs>
        <w:ind w:left="900" w:hanging="360"/>
      </w:pPr>
      <w:rPr>
        <w:rFonts w:ascii="Wingdings" w:hAnsi="Wingdings" w:hint="default"/>
      </w:rPr>
    </w:lvl>
    <w:lvl w:ilvl="2">
      <w:start w:val="1"/>
      <w:numFmt w:val="lowerLetter"/>
      <w:lvlText w:val="%3."/>
      <w:lvlJc w:val="left"/>
      <w:pPr>
        <w:tabs>
          <w:tab w:val="num" w:pos="900"/>
        </w:tabs>
        <w:ind w:left="900" w:hanging="360"/>
      </w:pPr>
      <w:rPr>
        <w:rFonts w:hint="default"/>
        <w:b w:val="0"/>
      </w:rPr>
    </w:lvl>
    <w:lvl w:ilvl="3">
      <w:start w:val="1"/>
      <w:numFmt w:val="lowerRoman"/>
      <w:lvlText w:val="%4."/>
      <w:lvlJc w:val="left"/>
      <w:pPr>
        <w:tabs>
          <w:tab w:val="num" w:pos="1350"/>
        </w:tabs>
        <w:ind w:left="1350" w:hanging="360"/>
      </w:pPr>
      <w:rPr>
        <w:rFonts w:hint="default"/>
      </w:r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38">
    <w:nsid w:val="6E8B16B6"/>
    <w:multiLevelType w:val="multilevel"/>
    <w:tmpl w:val="592A35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10"/>
        </w:tabs>
        <w:ind w:left="810" w:hanging="360"/>
      </w:pPr>
      <w:rPr>
        <w:rFonts w:hint="default"/>
        <w:b w:val="0"/>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nsid w:val="71691627"/>
    <w:multiLevelType w:val="hybridMultilevel"/>
    <w:tmpl w:val="2BA48292"/>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nsid w:val="73763EDC"/>
    <w:multiLevelType w:val="hybridMultilevel"/>
    <w:tmpl w:val="98D813E8"/>
    <w:lvl w:ilvl="0" w:tplc="2876AEAE">
      <w:start w:val="1"/>
      <w:numFmt w:val="lowerRoman"/>
      <w:lvlText w:val="%1."/>
      <w:lvlJc w:val="left"/>
      <w:pPr>
        <w:tabs>
          <w:tab w:val="num" w:pos="810"/>
        </w:tabs>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ED762A"/>
    <w:multiLevelType w:val="multilevel"/>
    <w:tmpl w:val="C41E6670"/>
    <w:lvl w:ilvl="0">
      <w:start w:val="1"/>
      <w:numFmt w:val="decimal"/>
      <w:lvlText w:val="%1."/>
      <w:lvlJc w:val="left"/>
      <w:pPr>
        <w:tabs>
          <w:tab w:val="num" w:pos="720"/>
        </w:tabs>
        <w:ind w:left="720" w:hanging="360"/>
      </w:pPr>
    </w:lvl>
    <w:lvl w:ilvl="1">
      <w:start w:val="1"/>
      <w:numFmt w:val="bullet"/>
      <w:lvlText w:val=""/>
      <w:lvlJc w:val="left"/>
      <w:pPr>
        <w:tabs>
          <w:tab w:val="num" w:pos="1170"/>
        </w:tabs>
        <w:ind w:left="1170" w:hanging="360"/>
      </w:pPr>
      <w:rPr>
        <w:rFonts w:ascii="Wingdings" w:hAnsi="Wingdings" w:hint="default"/>
      </w:rPr>
    </w:lvl>
    <w:lvl w:ilvl="2">
      <w:start w:val="1"/>
      <w:numFmt w:val="lowerLetter"/>
      <w:lvlText w:val="%3."/>
      <w:lvlJc w:val="left"/>
      <w:pPr>
        <w:tabs>
          <w:tab w:val="num" w:pos="1170"/>
        </w:tabs>
        <w:ind w:left="1170" w:hanging="360"/>
      </w:pPr>
      <w:rPr>
        <w:rFonts w:hint="default"/>
        <w:b/>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BC4501D"/>
    <w:multiLevelType w:val="hybridMultilevel"/>
    <w:tmpl w:val="7D709A12"/>
    <w:lvl w:ilvl="0" w:tplc="000F0409">
      <w:start w:val="1"/>
      <w:numFmt w:val="decimal"/>
      <w:lvlText w:val="%1."/>
      <w:lvlJc w:val="left"/>
      <w:pPr>
        <w:tabs>
          <w:tab w:val="num" w:pos="450"/>
        </w:tabs>
        <w:ind w:left="450" w:hanging="360"/>
      </w:pPr>
    </w:lvl>
    <w:lvl w:ilvl="1" w:tplc="A4165F82">
      <w:start w:val="1"/>
      <w:numFmt w:val="lowerRoman"/>
      <w:lvlText w:val="%2."/>
      <w:lvlJc w:val="left"/>
      <w:pPr>
        <w:ind w:left="900" w:hanging="360"/>
      </w:pPr>
      <w:rPr>
        <w:rFonts w:hint="default"/>
      </w:rPr>
    </w:lvl>
    <w:lvl w:ilvl="2" w:tplc="368CBAF8">
      <w:start w:val="1"/>
      <w:numFmt w:val="lowerLetter"/>
      <w:lvlText w:val="%3."/>
      <w:lvlJc w:val="left"/>
      <w:pPr>
        <w:tabs>
          <w:tab w:val="num" w:pos="900"/>
        </w:tabs>
        <w:ind w:left="900" w:hanging="360"/>
      </w:pPr>
      <w:rPr>
        <w:rFonts w:hint="default"/>
        <w:b w:val="0"/>
      </w:rPr>
    </w:lvl>
    <w:lvl w:ilvl="3" w:tplc="9B84CE08">
      <w:start w:val="1"/>
      <w:numFmt w:val="lowerRoman"/>
      <w:lvlText w:val="%4."/>
      <w:lvlJc w:val="left"/>
      <w:pPr>
        <w:tabs>
          <w:tab w:val="num" w:pos="1350"/>
        </w:tabs>
        <w:ind w:left="1350" w:hanging="360"/>
      </w:pPr>
      <w:rPr>
        <w:rFonts w:hint="default"/>
      </w:rPr>
    </w:lvl>
    <w:lvl w:ilvl="4" w:tplc="00190409" w:tentative="1">
      <w:start w:val="1"/>
      <w:numFmt w:val="lowerLetter"/>
      <w:lvlText w:val="%5."/>
      <w:lvlJc w:val="left"/>
      <w:pPr>
        <w:tabs>
          <w:tab w:val="num" w:pos="3330"/>
        </w:tabs>
        <w:ind w:left="3330" w:hanging="360"/>
      </w:pPr>
    </w:lvl>
    <w:lvl w:ilvl="5" w:tplc="001B0409" w:tentative="1">
      <w:start w:val="1"/>
      <w:numFmt w:val="lowerRoman"/>
      <w:lvlText w:val="%6."/>
      <w:lvlJc w:val="right"/>
      <w:pPr>
        <w:tabs>
          <w:tab w:val="num" w:pos="4050"/>
        </w:tabs>
        <w:ind w:left="4050" w:hanging="180"/>
      </w:pPr>
    </w:lvl>
    <w:lvl w:ilvl="6" w:tplc="000F0409" w:tentative="1">
      <w:start w:val="1"/>
      <w:numFmt w:val="decimal"/>
      <w:lvlText w:val="%7."/>
      <w:lvlJc w:val="left"/>
      <w:pPr>
        <w:tabs>
          <w:tab w:val="num" w:pos="4770"/>
        </w:tabs>
        <w:ind w:left="4770" w:hanging="360"/>
      </w:pPr>
    </w:lvl>
    <w:lvl w:ilvl="7" w:tplc="00190409" w:tentative="1">
      <w:start w:val="1"/>
      <w:numFmt w:val="lowerLetter"/>
      <w:lvlText w:val="%8."/>
      <w:lvlJc w:val="left"/>
      <w:pPr>
        <w:tabs>
          <w:tab w:val="num" w:pos="5490"/>
        </w:tabs>
        <w:ind w:left="5490" w:hanging="360"/>
      </w:pPr>
    </w:lvl>
    <w:lvl w:ilvl="8" w:tplc="001B0409" w:tentative="1">
      <w:start w:val="1"/>
      <w:numFmt w:val="lowerRoman"/>
      <w:lvlText w:val="%9."/>
      <w:lvlJc w:val="right"/>
      <w:pPr>
        <w:tabs>
          <w:tab w:val="num" w:pos="6210"/>
        </w:tabs>
        <w:ind w:left="6210" w:hanging="180"/>
      </w:pPr>
    </w:lvl>
  </w:abstractNum>
  <w:num w:numId="1">
    <w:abstractNumId w:val="42"/>
  </w:num>
  <w:num w:numId="2">
    <w:abstractNumId w:val="28"/>
  </w:num>
  <w:num w:numId="3">
    <w:abstractNumId w:val="0"/>
  </w:num>
  <w:num w:numId="4">
    <w:abstractNumId w:val="14"/>
  </w:num>
  <w:num w:numId="5">
    <w:abstractNumId w:val="19"/>
  </w:num>
  <w:num w:numId="6">
    <w:abstractNumId w:val="34"/>
  </w:num>
  <w:num w:numId="7">
    <w:abstractNumId w:val="29"/>
  </w:num>
  <w:num w:numId="8">
    <w:abstractNumId w:val="41"/>
  </w:num>
  <w:num w:numId="9">
    <w:abstractNumId w:val="22"/>
  </w:num>
  <w:num w:numId="10">
    <w:abstractNumId w:val="15"/>
  </w:num>
  <w:num w:numId="11">
    <w:abstractNumId w:val="12"/>
  </w:num>
  <w:num w:numId="12">
    <w:abstractNumId w:val="6"/>
  </w:num>
  <w:num w:numId="13">
    <w:abstractNumId w:val="10"/>
  </w:num>
  <w:num w:numId="14">
    <w:abstractNumId w:val="24"/>
  </w:num>
  <w:num w:numId="15">
    <w:abstractNumId w:val="8"/>
  </w:num>
  <w:num w:numId="16">
    <w:abstractNumId w:val="31"/>
  </w:num>
  <w:num w:numId="17">
    <w:abstractNumId w:val="38"/>
  </w:num>
  <w:num w:numId="18">
    <w:abstractNumId w:val="40"/>
  </w:num>
  <w:num w:numId="19">
    <w:abstractNumId w:val="5"/>
  </w:num>
  <w:num w:numId="20">
    <w:abstractNumId w:val="30"/>
  </w:num>
  <w:num w:numId="21">
    <w:abstractNumId w:val="3"/>
  </w:num>
  <w:num w:numId="22">
    <w:abstractNumId w:val="39"/>
  </w:num>
  <w:num w:numId="23">
    <w:abstractNumId w:val="2"/>
  </w:num>
  <w:num w:numId="24">
    <w:abstractNumId w:val="37"/>
  </w:num>
  <w:num w:numId="25">
    <w:abstractNumId w:val="26"/>
  </w:num>
  <w:num w:numId="26">
    <w:abstractNumId w:val="33"/>
  </w:num>
  <w:num w:numId="27">
    <w:abstractNumId w:val="18"/>
  </w:num>
  <w:num w:numId="28">
    <w:abstractNumId w:val="9"/>
  </w:num>
  <w:num w:numId="29">
    <w:abstractNumId w:val="20"/>
  </w:num>
  <w:num w:numId="30">
    <w:abstractNumId w:val="17"/>
  </w:num>
  <w:num w:numId="31">
    <w:abstractNumId w:val="11"/>
  </w:num>
  <w:num w:numId="32">
    <w:abstractNumId w:val="36"/>
  </w:num>
  <w:num w:numId="33">
    <w:abstractNumId w:val="32"/>
  </w:num>
  <w:num w:numId="34">
    <w:abstractNumId w:val="35"/>
  </w:num>
  <w:num w:numId="35">
    <w:abstractNumId w:val="27"/>
  </w:num>
  <w:num w:numId="36">
    <w:abstractNumId w:val="23"/>
  </w:num>
  <w:num w:numId="37">
    <w:abstractNumId w:val="4"/>
  </w:num>
  <w:num w:numId="38">
    <w:abstractNumId w:val="16"/>
  </w:num>
  <w:num w:numId="39">
    <w:abstractNumId w:val="21"/>
  </w:num>
  <w:num w:numId="40">
    <w:abstractNumId w:val="1"/>
  </w:num>
  <w:num w:numId="41">
    <w:abstractNumId w:val="25"/>
  </w:num>
  <w:num w:numId="42">
    <w:abstractNumId w:val="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B87"/>
    <w:rsid w:val="0001077D"/>
    <w:rsid w:val="00022F7F"/>
    <w:rsid w:val="000626CB"/>
    <w:rsid w:val="00066899"/>
    <w:rsid w:val="00090CAE"/>
    <w:rsid w:val="00092C8E"/>
    <w:rsid w:val="000A732D"/>
    <w:rsid w:val="000B4000"/>
    <w:rsid w:val="000D3D61"/>
    <w:rsid w:val="000E259A"/>
    <w:rsid w:val="00101551"/>
    <w:rsid w:val="001605BB"/>
    <w:rsid w:val="001C7EF4"/>
    <w:rsid w:val="001D1F17"/>
    <w:rsid w:val="001D486B"/>
    <w:rsid w:val="001F5344"/>
    <w:rsid w:val="00233C18"/>
    <w:rsid w:val="00235070"/>
    <w:rsid w:val="00242B11"/>
    <w:rsid w:val="00244C5C"/>
    <w:rsid w:val="00257B87"/>
    <w:rsid w:val="00281E83"/>
    <w:rsid w:val="002827C3"/>
    <w:rsid w:val="0029534B"/>
    <w:rsid w:val="002B2F39"/>
    <w:rsid w:val="002B7AB1"/>
    <w:rsid w:val="002C0A7E"/>
    <w:rsid w:val="002C654B"/>
    <w:rsid w:val="002F3ACD"/>
    <w:rsid w:val="003761EE"/>
    <w:rsid w:val="003A3D8E"/>
    <w:rsid w:val="003A6DFD"/>
    <w:rsid w:val="003A7A25"/>
    <w:rsid w:val="003B5BA0"/>
    <w:rsid w:val="003C40F4"/>
    <w:rsid w:val="003F5496"/>
    <w:rsid w:val="004065F2"/>
    <w:rsid w:val="004441FD"/>
    <w:rsid w:val="00464E87"/>
    <w:rsid w:val="004A248E"/>
    <w:rsid w:val="004A7094"/>
    <w:rsid w:val="004B165A"/>
    <w:rsid w:val="004D6C1F"/>
    <w:rsid w:val="00506F56"/>
    <w:rsid w:val="005126FF"/>
    <w:rsid w:val="00516877"/>
    <w:rsid w:val="00527909"/>
    <w:rsid w:val="00531EA5"/>
    <w:rsid w:val="00533C00"/>
    <w:rsid w:val="00535B36"/>
    <w:rsid w:val="0054775A"/>
    <w:rsid w:val="005628DA"/>
    <w:rsid w:val="00565024"/>
    <w:rsid w:val="0058155B"/>
    <w:rsid w:val="005A6081"/>
    <w:rsid w:val="005D14EB"/>
    <w:rsid w:val="005F0A6A"/>
    <w:rsid w:val="00632715"/>
    <w:rsid w:val="00636F08"/>
    <w:rsid w:val="006462D4"/>
    <w:rsid w:val="00650E36"/>
    <w:rsid w:val="0065218E"/>
    <w:rsid w:val="00671627"/>
    <w:rsid w:val="0069086D"/>
    <w:rsid w:val="006C4D1F"/>
    <w:rsid w:val="006C7EE7"/>
    <w:rsid w:val="006E3383"/>
    <w:rsid w:val="006F1500"/>
    <w:rsid w:val="006F5870"/>
    <w:rsid w:val="00715401"/>
    <w:rsid w:val="007468D1"/>
    <w:rsid w:val="0078191A"/>
    <w:rsid w:val="007A5604"/>
    <w:rsid w:val="007B1E5A"/>
    <w:rsid w:val="00804085"/>
    <w:rsid w:val="00820DD4"/>
    <w:rsid w:val="00825DB6"/>
    <w:rsid w:val="0084311C"/>
    <w:rsid w:val="008762C4"/>
    <w:rsid w:val="008862D2"/>
    <w:rsid w:val="00890B64"/>
    <w:rsid w:val="0089476F"/>
    <w:rsid w:val="008A15D7"/>
    <w:rsid w:val="008A2DB3"/>
    <w:rsid w:val="008B4EBE"/>
    <w:rsid w:val="008E1902"/>
    <w:rsid w:val="008E569C"/>
    <w:rsid w:val="008E6B34"/>
    <w:rsid w:val="00913889"/>
    <w:rsid w:val="00940A41"/>
    <w:rsid w:val="00954628"/>
    <w:rsid w:val="00955116"/>
    <w:rsid w:val="00977E7D"/>
    <w:rsid w:val="00986EBA"/>
    <w:rsid w:val="009B71E0"/>
    <w:rsid w:val="009F212C"/>
    <w:rsid w:val="009F379C"/>
    <w:rsid w:val="00A026B6"/>
    <w:rsid w:val="00A02DE5"/>
    <w:rsid w:val="00A169DC"/>
    <w:rsid w:val="00A2575A"/>
    <w:rsid w:val="00A33888"/>
    <w:rsid w:val="00A47A41"/>
    <w:rsid w:val="00A66081"/>
    <w:rsid w:val="00A67597"/>
    <w:rsid w:val="00A721A0"/>
    <w:rsid w:val="00A72474"/>
    <w:rsid w:val="00AB3D9E"/>
    <w:rsid w:val="00AB549D"/>
    <w:rsid w:val="00AD595F"/>
    <w:rsid w:val="00AE0A67"/>
    <w:rsid w:val="00AF1111"/>
    <w:rsid w:val="00B14424"/>
    <w:rsid w:val="00B42A2F"/>
    <w:rsid w:val="00B53FB9"/>
    <w:rsid w:val="00B66D3F"/>
    <w:rsid w:val="00B8768F"/>
    <w:rsid w:val="00BB42F2"/>
    <w:rsid w:val="00BE3965"/>
    <w:rsid w:val="00BE5549"/>
    <w:rsid w:val="00BF6B44"/>
    <w:rsid w:val="00C34945"/>
    <w:rsid w:val="00C51B8E"/>
    <w:rsid w:val="00C53A1A"/>
    <w:rsid w:val="00C65B1E"/>
    <w:rsid w:val="00C77B9B"/>
    <w:rsid w:val="00C84D3C"/>
    <w:rsid w:val="00CD70A6"/>
    <w:rsid w:val="00CE2DB2"/>
    <w:rsid w:val="00CE5960"/>
    <w:rsid w:val="00CF51E7"/>
    <w:rsid w:val="00D14627"/>
    <w:rsid w:val="00D21DFF"/>
    <w:rsid w:val="00D67380"/>
    <w:rsid w:val="00D746C0"/>
    <w:rsid w:val="00DB48CA"/>
    <w:rsid w:val="00E06D91"/>
    <w:rsid w:val="00E74B91"/>
    <w:rsid w:val="00E77A8D"/>
    <w:rsid w:val="00E81CD0"/>
    <w:rsid w:val="00EB0FCF"/>
    <w:rsid w:val="00F20952"/>
    <w:rsid w:val="00F70AD5"/>
    <w:rsid w:val="00F84B15"/>
    <w:rsid w:val="00F932BA"/>
    <w:rsid w:val="00F93D74"/>
    <w:rsid w:val="00F97574"/>
    <w:rsid w:val="00FA43A7"/>
    <w:rsid w:val="00FC000B"/>
    <w:rsid w:val="00FC5D5A"/>
    <w:rsid w:val="00FD0AC0"/>
    <w:rsid w:val="00FD37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6"/>
    <o:shapelayout v:ext="edit">
      <o:idmap v:ext="edit" data="1"/>
    </o:shapelayout>
  </w:shapeDefaults>
  <w:doNotEmbedSmartTags/>
  <w:decimalSymbol w:val="."/>
  <w:listSeparator w:val=","/>
  <w14:docId w14:val="511B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6C7EE7"/>
  </w:style>
  <w:style w:type="paragraph" w:styleId="Heading1">
    <w:name w:val="heading 1"/>
    <w:basedOn w:val="Normal"/>
    <w:next w:val="Normal"/>
    <w:qFormat/>
    <w:rsid w:val="005F2989"/>
    <w:pPr>
      <w:keepNext/>
      <w:spacing w:before="240" w:after="60"/>
      <w:outlineLvl w:val="0"/>
    </w:pPr>
    <w:rPr>
      <w:rFonts w:ascii="Arial" w:hAnsi="Arial"/>
      <w:b/>
      <w:kern w:val="32"/>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27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1F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6C7EE7"/>
  </w:style>
  <w:style w:type="paragraph" w:styleId="Heading1">
    <w:name w:val="heading 1"/>
    <w:basedOn w:val="Normal"/>
    <w:next w:val="Normal"/>
    <w:qFormat/>
    <w:rsid w:val="005F2989"/>
    <w:pPr>
      <w:keepNext/>
      <w:spacing w:before="240" w:after="60"/>
      <w:outlineLvl w:val="0"/>
    </w:pPr>
    <w:rPr>
      <w:rFonts w:ascii="Arial" w:hAnsi="Arial"/>
      <w:b/>
      <w:kern w:val="32"/>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27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1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quation1.bin"/><Relationship Id="rId8" Type="http://schemas.openxmlformats.org/officeDocument/2006/relationships/image" Target="media/image2.emf"/><Relationship Id="rId9" Type="http://schemas.openxmlformats.org/officeDocument/2006/relationships/oleObject" Target="embeddings/Microsoft_Equation2.bin"/><Relationship Id="rId10" Type="http://schemas.openxmlformats.org/officeDocument/2006/relationships/image" Target="media/image3.emf"/><Relationship Id="rId11" Type="http://schemas.openxmlformats.org/officeDocument/2006/relationships/oleObject" Target="embeddings/Microsoft_Equation3.bin"/><Relationship Id="rId12" Type="http://schemas.openxmlformats.org/officeDocument/2006/relationships/image" Target="media/image4.emf"/><Relationship Id="rId13" Type="http://schemas.openxmlformats.org/officeDocument/2006/relationships/oleObject" Target="embeddings/Microsoft_Equation4.bin"/><Relationship Id="rId14" Type="http://schemas.openxmlformats.org/officeDocument/2006/relationships/image" Target="media/image5.emf"/><Relationship Id="rId15" Type="http://schemas.openxmlformats.org/officeDocument/2006/relationships/oleObject" Target="embeddings/Microsoft_Equation5.bin"/><Relationship Id="rId16" Type="http://schemas.openxmlformats.org/officeDocument/2006/relationships/image" Target="media/image6.emf"/><Relationship Id="rId17" Type="http://schemas.openxmlformats.org/officeDocument/2006/relationships/oleObject" Target="embeddings/Microsoft_Equation6.bin"/><Relationship Id="rId18" Type="http://schemas.openxmlformats.org/officeDocument/2006/relationships/image" Target="media/image7.emf"/><Relationship Id="rId19" Type="http://schemas.openxmlformats.org/officeDocument/2006/relationships/oleObject" Target="embeddings/Microsoft_Equation7.bin"/><Relationship Id="rId30" Type="http://schemas.openxmlformats.org/officeDocument/2006/relationships/image" Target="media/image13.emf"/><Relationship Id="rId31" Type="http://schemas.openxmlformats.org/officeDocument/2006/relationships/oleObject" Target="embeddings/Microsoft_Equation13.bin"/><Relationship Id="rId32" Type="http://schemas.openxmlformats.org/officeDocument/2006/relationships/image" Target="media/image14.emf"/><Relationship Id="rId33" Type="http://schemas.openxmlformats.org/officeDocument/2006/relationships/oleObject" Target="embeddings/Microsoft_Equation14.bin"/><Relationship Id="rId34" Type="http://schemas.openxmlformats.org/officeDocument/2006/relationships/image" Target="media/image15.emf"/><Relationship Id="rId35" Type="http://schemas.openxmlformats.org/officeDocument/2006/relationships/oleObject" Target="embeddings/Microsoft_Equation15.bin"/><Relationship Id="rId36" Type="http://schemas.openxmlformats.org/officeDocument/2006/relationships/image" Target="media/image16.emf"/><Relationship Id="rId37" Type="http://schemas.openxmlformats.org/officeDocument/2006/relationships/oleObject" Target="embeddings/Microsoft_Equation16.bin"/><Relationship Id="rId38" Type="http://schemas.openxmlformats.org/officeDocument/2006/relationships/image" Target="media/image17.emf"/><Relationship Id="rId39" Type="http://schemas.openxmlformats.org/officeDocument/2006/relationships/oleObject" Target="embeddings/Microsoft_Equation17.bin"/><Relationship Id="rId50" Type="http://schemas.openxmlformats.org/officeDocument/2006/relationships/image" Target="media/image23.emf"/><Relationship Id="rId51" Type="http://schemas.openxmlformats.org/officeDocument/2006/relationships/oleObject" Target="embeddings/Microsoft_Equation23.bin"/><Relationship Id="rId52" Type="http://schemas.openxmlformats.org/officeDocument/2006/relationships/image" Target="media/image24.emf"/><Relationship Id="rId53" Type="http://schemas.openxmlformats.org/officeDocument/2006/relationships/oleObject" Target="embeddings/Microsoft_Equation24.bin"/><Relationship Id="rId54" Type="http://schemas.openxmlformats.org/officeDocument/2006/relationships/image" Target="media/image25.emf"/><Relationship Id="rId55" Type="http://schemas.openxmlformats.org/officeDocument/2006/relationships/oleObject" Target="embeddings/Microsoft_Equation25.bin"/><Relationship Id="rId56" Type="http://schemas.openxmlformats.org/officeDocument/2006/relationships/image" Target="media/image26.emf"/><Relationship Id="rId57" Type="http://schemas.openxmlformats.org/officeDocument/2006/relationships/oleObject" Target="embeddings/Microsoft_Equation26.bin"/><Relationship Id="rId58" Type="http://schemas.openxmlformats.org/officeDocument/2006/relationships/image" Target="media/image27.emf"/><Relationship Id="rId59" Type="http://schemas.openxmlformats.org/officeDocument/2006/relationships/oleObject" Target="embeddings/Microsoft_Equation27.bin"/><Relationship Id="rId70" Type="http://schemas.openxmlformats.org/officeDocument/2006/relationships/image" Target="media/image33.emf"/><Relationship Id="rId71" Type="http://schemas.openxmlformats.org/officeDocument/2006/relationships/oleObject" Target="embeddings/Microsoft_Equation33.bin"/><Relationship Id="rId72" Type="http://schemas.openxmlformats.org/officeDocument/2006/relationships/image" Target="media/image34.emf"/><Relationship Id="rId73" Type="http://schemas.openxmlformats.org/officeDocument/2006/relationships/oleObject" Target="embeddings/Microsoft_Equation34.bin"/><Relationship Id="rId74" Type="http://schemas.openxmlformats.org/officeDocument/2006/relationships/image" Target="media/image35.emf"/><Relationship Id="rId75" Type="http://schemas.openxmlformats.org/officeDocument/2006/relationships/oleObject" Target="embeddings/Microsoft_Equation35.bin"/><Relationship Id="rId76" Type="http://schemas.openxmlformats.org/officeDocument/2006/relationships/image" Target="media/image36.emf"/><Relationship Id="rId77" Type="http://schemas.openxmlformats.org/officeDocument/2006/relationships/oleObject" Target="embeddings/Microsoft_Equation36.bin"/><Relationship Id="rId78" Type="http://schemas.openxmlformats.org/officeDocument/2006/relationships/image" Target="media/image37.emf"/><Relationship Id="rId79" Type="http://schemas.openxmlformats.org/officeDocument/2006/relationships/oleObject" Target="embeddings/Microsoft_Equation37.bin"/><Relationship Id="rId20" Type="http://schemas.openxmlformats.org/officeDocument/2006/relationships/image" Target="media/image8.emf"/><Relationship Id="rId21" Type="http://schemas.openxmlformats.org/officeDocument/2006/relationships/oleObject" Target="embeddings/Microsoft_Equation8.bin"/><Relationship Id="rId22" Type="http://schemas.openxmlformats.org/officeDocument/2006/relationships/image" Target="media/image9.emf"/><Relationship Id="rId23" Type="http://schemas.openxmlformats.org/officeDocument/2006/relationships/oleObject" Target="embeddings/Microsoft_Equation9.bin"/><Relationship Id="rId24" Type="http://schemas.openxmlformats.org/officeDocument/2006/relationships/image" Target="media/image10.emf"/><Relationship Id="rId25" Type="http://schemas.openxmlformats.org/officeDocument/2006/relationships/oleObject" Target="embeddings/Microsoft_Equation10.bin"/><Relationship Id="rId26" Type="http://schemas.openxmlformats.org/officeDocument/2006/relationships/image" Target="media/image11.emf"/><Relationship Id="rId27" Type="http://schemas.openxmlformats.org/officeDocument/2006/relationships/oleObject" Target="embeddings/Microsoft_Equation11.bin"/><Relationship Id="rId28" Type="http://schemas.openxmlformats.org/officeDocument/2006/relationships/image" Target="media/image12.emf"/><Relationship Id="rId29" Type="http://schemas.openxmlformats.org/officeDocument/2006/relationships/oleObject" Target="embeddings/Microsoft_Equation12.bin"/><Relationship Id="rId40" Type="http://schemas.openxmlformats.org/officeDocument/2006/relationships/image" Target="media/image18.emf"/><Relationship Id="rId41" Type="http://schemas.openxmlformats.org/officeDocument/2006/relationships/oleObject" Target="embeddings/Microsoft_Equation18.bin"/><Relationship Id="rId42" Type="http://schemas.openxmlformats.org/officeDocument/2006/relationships/image" Target="media/image19.emf"/><Relationship Id="rId43" Type="http://schemas.openxmlformats.org/officeDocument/2006/relationships/oleObject" Target="embeddings/Microsoft_Equation19.bin"/><Relationship Id="rId44" Type="http://schemas.openxmlformats.org/officeDocument/2006/relationships/image" Target="media/image20.emf"/><Relationship Id="rId45" Type="http://schemas.openxmlformats.org/officeDocument/2006/relationships/oleObject" Target="embeddings/Microsoft_Equation20.bin"/><Relationship Id="rId46" Type="http://schemas.openxmlformats.org/officeDocument/2006/relationships/image" Target="media/image21.emf"/><Relationship Id="rId47" Type="http://schemas.openxmlformats.org/officeDocument/2006/relationships/oleObject" Target="embeddings/Microsoft_Equation21.bin"/><Relationship Id="rId48" Type="http://schemas.openxmlformats.org/officeDocument/2006/relationships/image" Target="media/image22.emf"/><Relationship Id="rId49" Type="http://schemas.openxmlformats.org/officeDocument/2006/relationships/oleObject" Target="embeddings/Microsoft_Equation22.bin"/><Relationship Id="rId60" Type="http://schemas.openxmlformats.org/officeDocument/2006/relationships/image" Target="media/image28.emf"/><Relationship Id="rId61" Type="http://schemas.openxmlformats.org/officeDocument/2006/relationships/oleObject" Target="embeddings/Microsoft_Equation28.bin"/><Relationship Id="rId62" Type="http://schemas.openxmlformats.org/officeDocument/2006/relationships/image" Target="media/image29.emf"/><Relationship Id="rId63" Type="http://schemas.openxmlformats.org/officeDocument/2006/relationships/oleObject" Target="embeddings/Microsoft_Equation29.bin"/><Relationship Id="rId64" Type="http://schemas.openxmlformats.org/officeDocument/2006/relationships/image" Target="media/image30.emf"/><Relationship Id="rId65" Type="http://schemas.openxmlformats.org/officeDocument/2006/relationships/oleObject" Target="embeddings/Microsoft_Equation30.bin"/><Relationship Id="rId66" Type="http://schemas.openxmlformats.org/officeDocument/2006/relationships/image" Target="media/image31.emf"/><Relationship Id="rId67" Type="http://schemas.openxmlformats.org/officeDocument/2006/relationships/oleObject" Target="embeddings/Microsoft_Equation31.bin"/><Relationship Id="rId68" Type="http://schemas.openxmlformats.org/officeDocument/2006/relationships/image" Target="media/image32.emf"/><Relationship Id="rId69" Type="http://schemas.openxmlformats.org/officeDocument/2006/relationships/oleObject" Target="embeddings/Microsoft_Equation32.bin"/><Relationship Id="rId80" Type="http://schemas.openxmlformats.org/officeDocument/2006/relationships/image" Target="media/image38.emf"/><Relationship Id="rId81" Type="http://schemas.openxmlformats.org/officeDocument/2006/relationships/oleObject" Target="embeddings/Microsoft_Equation38.bin"/><Relationship Id="rId82" Type="http://schemas.openxmlformats.org/officeDocument/2006/relationships/image" Target="media/image39.emf"/><Relationship Id="rId83" Type="http://schemas.openxmlformats.org/officeDocument/2006/relationships/oleObject" Target="embeddings/Microsoft_Equation39.bin"/><Relationship Id="rId84" Type="http://schemas.openxmlformats.org/officeDocument/2006/relationships/image" Target="media/image40.emf"/><Relationship Id="rId85" Type="http://schemas.openxmlformats.org/officeDocument/2006/relationships/oleObject" Target="embeddings/Microsoft_Equation40.bin"/><Relationship Id="rId86" Type="http://schemas.openxmlformats.org/officeDocument/2006/relationships/image" Target="media/image41.emf"/><Relationship Id="rId87" Type="http://schemas.openxmlformats.org/officeDocument/2006/relationships/oleObject" Target="embeddings/Microsoft_Equation41.bin"/><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662</Words>
  <Characters>3778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Math 5067  Lecture 2 : Examples  </vt:lpstr>
    </vt:vector>
  </TitlesOfParts>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LSA User</dc:creator>
  <cp:keywords/>
  <cp:lastModifiedBy>Aileen Lyle</cp:lastModifiedBy>
  <cp:revision>3</cp:revision>
  <cp:lastPrinted>2011-03-21T01:06:00Z</cp:lastPrinted>
  <dcterms:created xsi:type="dcterms:W3CDTF">2018-02-06T19:05:00Z</dcterms:created>
  <dcterms:modified xsi:type="dcterms:W3CDTF">2018-02-06T19:10:00Z</dcterms:modified>
</cp:coreProperties>
</file>