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Informations complémentaires – Déploiement et hébergement</w:t>
      </w:r>
    </w:p>
    <w:p>
      <w:r>
        <w:t>Le déploiement d’une application web Symfony implique plusieurs étapes techniques, depuis le choix de l’hébergement jusqu’à la mise en production du code sur le serveur distant. Voici une synthèse des points essentiels documentés dans le projet :</w:t>
      </w:r>
    </w:p>
    <w:p>
      <w:pPr>
        <w:pStyle w:val="Heading2"/>
      </w:pPr>
      <w:r>
        <w:t>Nom de domaine</w:t>
      </w:r>
    </w:p>
    <w:p>
      <w:r>
        <w:t>Un nom de domaine personnalisé (ex : david-robert.fr, test.com, leboncoin.fr) peut être acheté via des plateformes comme OVH, Gandi ou Google Domains. Il est ensuite relié au serveur via un enregistrement DNS (A, CNAME…).</w:t>
      </w:r>
    </w:p>
    <w:p>
      <w:pPr>
        <w:pStyle w:val="Heading2"/>
      </w:pPr>
      <w:r>
        <w:t>Types d’hébergement disponibles</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Avantages</w:t>
            </w:r>
          </w:p>
        </w:tc>
        <w:tc>
          <w:tcPr>
            <w:tcW w:type="dxa" w:w="2880"/>
          </w:tcPr>
          <w:p>
            <w:r>
              <w:t>Inconvénients</w:t>
            </w:r>
          </w:p>
        </w:tc>
      </w:tr>
      <w:tr>
        <w:tc>
          <w:tcPr>
            <w:tcW w:type="dxa" w:w="2880"/>
          </w:tcPr>
          <w:p>
            <w:r>
              <w:t>Mutualisé</w:t>
            </w:r>
          </w:p>
        </w:tc>
        <w:tc>
          <w:tcPr>
            <w:tcW w:type="dxa" w:w="2880"/>
          </w:tcPr>
          <w:p>
            <w:r>
              <w:t>Peu coûteux, facile à utiliser, pas de configuration complexe</w:t>
            </w:r>
          </w:p>
        </w:tc>
        <w:tc>
          <w:tcPr>
            <w:tcW w:type="dxa" w:w="2880"/>
          </w:tcPr>
          <w:p>
            <w:r>
              <w:t>Moins sécurisé, moins performant, peu de personnalisation PHP/MySQL</w:t>
            </w:r>
          </w:p>
        </w:tc>
      </w:tr>
      <w:tr>
        <w:tc>
          <w:tcPr>
            <w:tcW w:type="dxa" w:w="2880"/>
          </w:tcPr>
          <w:p>
            <w:r>
              <w:t>VPS</w:t>
            </w:r>
          </w:p>
        </w:tc>
        <w:tc>
          <w:tcPr>
            <w:tcW w:type="dxa" w:w="2880"/>
          </w:tcPr>
          <w:p>
            <w:r>
              <w:t>Plus de liberté, meilleures performances, environnement isolé</w:t>
            </w:r>
          </w:p>
        </w:tc>
        <w:tc>
          <w:tcPr>
            <w:tcW w:type="dxa" w:w="2880"/>
          </w:tcPr>
          <w:p>
            <w:r>
              <w:t>Requiert des connaissances système, tout est à configurer soi-même</w:t>
            </w:r>
          </w:p>
        </w:tc>
      </w:tr>
      <w:tr>
        <w:tc>
          <w:tcPr>
            <w:tcW w:type="dxa" w:w="2880"/>
          </w:tcPr>
          <w:p>
            <w:r>
              <w:t>Dédié</w:t>
            </w:r>
          </w:p>
        </w:tc>
        <w:tc>
          <w:tcPr>
            <w:tcW w:type="dxa" w:w="2880"/>
          </w:tcPr>
          <w:p>
            <w:r>
              <w:t>Puissance maximale, contrôle total sur l’environnement</w:t>
            </w:r>
          </w:p>
        </w:tc>
        <w:tc>
          <w:tcPr>
            <w:tcW w:type="dxa" w:w="2880"/>
          </w:tcPr>
          <w:p>
            <w:r>
              <w:t>Très coûteux, exige des compétences avancées en administration système</w:t>
            </w:r>
          </w:p>
        </w:tc>
      </w:tr>
    </w:tbl>
    <w:p>
      <w:pPr>
        <w:pStyle w:val="Heading2"/>
      </w:pPr>
      <w:r>
        <w:t>Configuration requise pour un projet Symfony (PHP)</w:t>
      </w:r>
    </w:p>
    <w:p>
      <w:r>
        <w:t>Quel que soit le type de serveur choisi, il doit disposer des services suivants installés :</w:t>
      </w:r>
    </w:p>
    <w:p>
      <w:r>
        <w:t>- PHP (avec les extensions requises par Symfony)</w:t>
      </w:r>
    </w:p>
    <w:p>
      <w:r>
        <w:t>- Serveur HTTP Apache ou Nginx</w:t>
      </w:r>
    </w:p>
    <w:p>
      <w:r>
        <w:t>- MySQL ou PostgreSQL</w:t>
      </w:r>
    </w:p>
    <w:p>
      <w:r>
        <w:t>- Composer (gestionnaire de dépendances PHP)</w:t>
      </w:r>
    </w:p>
    <w:p>
      <w:pPr>
        <w:pStyle w:val="Heading2"/>
      </w:pPr>
      <w:r>
        <w:t>Procédure de déploiement type</w:t>
      </w:r>
    </w:p>
    <w:p>
      <w:pPr>
        <w:pStyle w:val="ListBullet"/>
      </w:pPr>
      <w:r>
        <w:t>Développement local : le projet est codé sur un environnement local (MAMP, XAMPP…).</w:t>
      </w:r>
    </w:p>
    <w:p>
      <w:pPr>
        <w:pStyle w:val="ListBullet"/>
      </w:pPr>
      <w:r>
        <w:t>Versionnage du code : les sources sont hébergées sur GitHub.</w:t>
      </w:r>
    </w:p>
    <w:p>
      <w:pPr>
        <w:pStyle w:val="ListBullet"/>
      </w:pPr>
      <w:r>
        <w:t>Connexion au serveur distant via SSH.</w:t>
      </w:r>
    </w:p>
    <w:p>
      <w:pPr>
        <w:pStyle w:val="ListBullet"/>
      </w:pPr>
      <w:r>
        <w:t>Clonage du dépôt GitHub directement sur le serveur :</w:t>
      </w:r>
    </w:p>
    <w:p>
      <w:pPr>
        <w:pStyle w:val="ListBullet"/>
      </w:pPr>
      <w:r>
        <w:t xml:space="preserve">    git clone https://github.com/nom-utilisateur/mon-projet.git</w:t>
      </w:r>
    </w:p>
    <w:p>
      <w:pPr>
        <w:pStyle w:val="ListBullet"/>
      </w:pPr>
      <w:r>
        <w:t>Configuration de l’environnement de production :</w:t>
      </w:r>
    </w:p>
    <w:p>
      <w:pPr>
        <w:pStyle w:val="ListBullet"/>
      </w:pPr>
      <w:r>
        <w:t xml:space="preserve">    - Créer un fichier .env.local avec les identifiants du serveur (base de données, mailer, etc.)</w:t>
      </w:r>
    </w:p>
    <w:p>
      <w:pPr>
        <w:pStyle w:val="ListBullet"/>
      </w:pPr>
      <w:r>
        <w:t>Installation des dépendances Symfony :</w:t>
      </w:r>
    </w:p>
    <w:p>
      <w:pPr>
        <w:pStyle w:val="ListBullet"/>
      </w:pPr>
      <w:r>
        <w:t xml:space="preserve">    composer install</w:t>
      </w:r>
    </w:p>
    <w:p>
      <w:pPr>
        <w:pStyle w:val="ListBullet"/>
      </w:pPr>
      <w:r>
        <w:t>Migration de la base de données :</w:t>
      </w:r>
    </w:p>
    <w:p>
      <w:pPr>
        <w:pStyle w:val="ListBullet"/>
      </w:pPr>
      <w:r>
        <w:t xml:space="preserve">    php bin/console doctrine:migrations:migrate</w:t>
      </w:r>
    </w:p>
    <w:p>
      <w:pPr>
        <w:pStyle w:val="ListBullet"/>
      </w:pPr>
      <w:r>
        <w:t>Nettoyage du cache Symfony et génération des assets :</w:t>
      </w:r>
    </w:p>
    <w:p>
      <w:pPr>
        <w:pStyle w:val="ListBullet"/>
      </w:pPr>
      <w:r>
        <w:t xml:space="preserve">    php bin/console cache:clear</w:t>
      </w:r>
    </w:p>
    <w:p>
      <w:pPr>
        <w:pStyle w:val="ListBullet"/>
      </w:pPr>
      <w:r>
        <w:t xml:space="preserve">    php bin/console assets:install public</w:t>
      </w:r>
    </w:p>
    <w:p>
      <w:r>
        <w:t>Cette procédure a été testée dans le cadre du projet Pathfinding, avec un hébergement provisoire sur Heroku (en attendant un VPS ou un hébergement dédié plus avancé en 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