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1C23" w14:textId="77777777" w:rsidR="00EE6518" w:rsidRPr="00A61B25" w:rsidRDefault="007744D8">
      <w:pPr>
        <w:jc w:val="center"/>
        <w:rPr>
          <w:sz w:val="28"/>
          <w:szCs w:val="28"/>
        </w:rPr>
      </w:pPr>
      <w:r w:rsidRPr="00A61B25">
        <w:rPr>
          <w:sz w:val="28"/>
          <w:szCs w:val="28"/>
        </w:rPr>
        <w:t>Министерство образования Республики Беларусь</w:t>
      </w:r>
    </w:p>
    <w:p w14:paraId="0743252A" w14:textId="77777777" w:rsidR="00EE6518" w:rsidRPr="00A61B25" w:rsidRDefault="00EE6518">
      <w:pPr>
        <w:jc w:val="center"/>
        <w:rPr>
          <w:sz w:val="28"/>
          <w:szCs w:val="28"/>
        </w:rPr>
      </w:pPr>
    </w:p>
    <w:p w14:paraId="35F56372" w14:textId="77777777" w:rsidR="00EE6518" w:rsidRPr="00A61B25" w:rsidRDefault="007744D8">
      <w:pPr>
        <w:jc w:val="center"/>
        <w:rPr>
          <w:sz w:val="28"/>
          <w:szCs w:val="28"/>
        </w:rPr>
      </w:pPr>
      <w:r w:rsidRPr="00A61B25">
        <w:rPr>
          <w:sz w:val="28"/>
          <w:szCs w:val="28"/>
        </w:rPr>
        <w:t>Учреждение образования</w:t>
      </w:r>
    </w:p>
    <w:p w14:paraId="21F4E62E" w14:textId="77777777" w:rsidR="00EE6518" w:rsidRPr="00A61B25" w:rsidRDefault="007744D8">
      <w:pPr>
        <w:jc w:val="center"/>
        <w:rPr>
          <w:sz w:val="28"/>
          <w:szCs w:val="28"/>
        </w:rPr>
      </w:pPr>
      <w:r w:rsidRPr="00A61B25">
        <w:rPr>
          <w:sz w:val="28"/>
          <w:szCs w:val="28"/>
        </w:rPr>
        <w:t>БЕЛОРУССКИЙ ГОСУДАРСТВЕННЫЙ УНИВЕРСИТЕТ</w:t>
      </w:r>
      <w:r w:rsidRPr="00A61B25">
        <w:rPr>
          <w:sz w:val="28"/>
          <w:szCs w:val="28"/>
        </w:rPr>
        <w:br/>
        <w:t>ИНФОРМАТИКИ И РАДИОЭЛЕКТРОНИКИ</w:t>
      </w:r>
    </w:p>
    <w:p w14:paraId="4B2F3D6A" w14:textId="77777777" w:rsidR="00EE6518" w:rsidRPr="00A61B25" w:rsidRDefault="00EE6518">
      <w:pPr>
        <w:spacing w:line="360" w:lineRule="auto"/>
        <w:jc w:val="center"/>
        <w:rPr>
          <w:sz w:val="28"/>
          <w:szCs w:val="28"/>
        </w:rPr>
      </w:pPr>
    </w:p>
    <w:p w14:paraId="6E53E904" w14:textId="77777777" w:rsidR="00EE6518" w:rsidRPr="00A61B25" w:rsidRDefault="007744D8">
      <w:pPr>
        <w:spacing w:line="256" w:lineRule="auto"/>
        <w:jc w:val="center"/>
        <w:rPr>
          <w:sz w:val="28"/>
          <w:szCs w:val="28"/>
        </w:rPr>
      </w:pPr>
      <w:r w:rsidRPr="00A61B25">
        <w:rPr>
          <w:sz w:val="28"/>
          <w:szCs w:val="28"/>
        </w:rPr>
        <w:t>Факультет компьютерных систем и сетей</w:t>
      </w:r>
    </w:p>
    <w:p w14:paraId="241F32AB" w14:textId="77777777" w:rsidR="00EE6518" w:rsidRPr="00A61B25" w:rsidRDefault="00EE6518">
      <w:pPr>
        <w:spacing w:line="360" w:lineRule="auto"/>
        <w:jc w:val="center"/>
        <w:rPr>
          <w:sz w:val="28"/>
          <w:szCs w:val="28"/>
        </w:rPr>
      </w:pPr>
    </w:p>
    <w:p w14:paraId="5BE79978" w14:textId="77777777" w:rsidR="00EE6518" w:rsidRPr="00A61B25" w:rsidRDefault="007744D8">
      <w:pPr>
        <w:spacing w:line="256" w:lineRule="auto"/>
        <w:jc w:val="center"/>
        <w:rPr>
          <w:sz w:val="28"/>
          <w:szCs w:val="28"/>
        </w:rPr>
      </w:pPr>
      <w:r w:rsidRPr="00A61B25">
        <w:rPr>
          <w:sz w:val="28"/>
          <w:szCs w:val="28"/>
        </w:rPr>
        <w:t xml:space="preserve">Кафедра </w:t>
      </w:r>
      <w:r w:rsidR="00A34562" w:rsidRPr="00A61B25">
        <w:rPr>
          <w:sz w:val="28"/>
          <w:szCs w:val="28"/>
        </w:rPr>
        <w:t>ЗИ</w:t>
      </w:r>
    </w:p>
    <w:p w14:paraId="5EF77825" w14:textId="77777777" w:rsidR="00EE6518" w:rsidRPr="00A61B25" w:rsidRDefault="00EE6518">
      <w:pPr>
        <w:spacing w:line="360" w:lineRule="auto"/>
        <w:rPr>
          <w:sz w:val="28"/>
          <w:szCs w:val="28"/>
        </w:rPr>
      </w:pPr>
    </w:p>
    <w:p w14:paraId="56C8FE54" w14:textId="77777777" w:rsidR="0083332E" w:rsidRPr="00A61B25" w:rsidRDefault="0083332E">
      <w:pPr>
        <w:pBdr>
          <w:top w:val="nil"/>
          <w:left w:val="nil"/>
          <w:bottom w:val="nil"/>
          <w:right w:val="nil"/>
          <w:between w:val="nil"/>
        </w:pBdr>
        <w:ind w:left="5954" w:right="-2"/>
        <w:jc w:val="both"/>
        <w:rPr>
          <w:color w:val="000000"/>
          <w:sz w:val="28"/>
          <w:szCs w:val="28"/>
        </w:rPr>
      </w:pPr>
    </w:p>
    <w:p w14:paraId="77D1C304" w14:textId="77777777" w:rsidR="00EE6518" w:rsidRPr="00A61B25" w:rsidRDefault="00EE6518">
      <w:pPr>
        <w:pBdr>
          <w:top w:val="nil"/>
          <w:left w:val="nil"/>
          <w:bottom w:val="nil"/>
          <w:right w:val="nil"/>
          <w:between w:val="nil"/>
        </w:pBdr>
        <w:ind w:left="5954" w:right="-2"/>
        <w:jc w:val="both"/>
        <w:rPr>
          <w:color w:val="000000"/>
          <w:sz w:val="28"/>
          <w:szCs w:val="28"/>
        </w:rPr>
      </w:pPr>
    </w:p>
    <w:p w14:paraId="45335CE0" w14:textId="77777777" w:rsidR="00214D1F" w:rsidRPr="00A61B25" w:rsidRDefault="00214D1F">
      <w:pPr>
        <w:pBdr>
          <w:top w:val="nil"/>
          <w:left w:val="nil"/>
          <w:bottom w:val="nil"/>
          <w:right w:val="nil"/>
          <w:between w:val="nil"/>
        </w:pBdr>
        <w:ind w:left="5954" w:right="-2"/>
        <w:jc w:val="both"/>
        <w:rPr>
          <w:color w:val="000000"/>
          <w:sz w:val="28"/>
          <w:szCs w:val="28"/>
        </w:rPr>
      </w:pPr>
    </w:p>
    <w:p w14:paraId="5E7ED0EB" w14:textId="77777777" w:rsidR="00214D1F" w:rsidRPr="00A61B25" w:rsidRDefault="00214D1F">
      <w:pPr>
        <w:pBdr>
          <w:top w:val="nil"/>
          <w:left w:val="nil"/>
          <w:bottom w:val="nil"/>
          <w:right w:val="nil"/>
          <w:between w:val="nil"/>
        </w:pBdr>
        <w:ind w:left="5954" w:right="-2"/>
        <w:jc w:val="both"/>
        <w:rPr>
          <w:color w:val="000000"/>
          <w:sz w:val="28"/>
          <w:szCs w:val="28"/>
        </w:rPr>
      </w:pPr>
    </w:p>
    <w:p w14:paraId="4221B584" w14:textId="77777777" w:rsidR="00214D1F" w:rsidRPr="00A61B25" w:rsidRDefault="00214D1F">
      <w:pPr>
        <w:pBdr>
          <w:top w:val="nil"/>
          <w:left w:val="nil"/>
          <w:bottom w:val="nil"/>
          <w:right w:val="nil"/>
          <w:between w:val="nil"/>
        </w:pBdr>
        <w:ind w:left="5954" w:right="-2"/>
        <w:jc w:val="both"/>
        <w:rPr>
          <w:color w:val="000000"/>
          <w:sz w:val="28"/>
          <w:szCs w:val="28"/>
        </w:rPr>
      </w:pPr>
    </w:p>
    <w:p w14:paraId="223D633E" w14:textId="77777777" w:rsidR="00EE6518" w:rsidRPr="00A61B25" w:rsidRDefault="00EE6518">
      <w:pPr>
        <w:pBdr>
          <w:top w:val="nil"/>
          <w:left w:val="nil"/>
          <w:bottom w:val="nil"/>
          <w:right w:val="nil"/>
          <w:between w:val="nil"/>
        </w:pBdr>
        <w:ind w:left="5954" w:right="-2"/>
        <w:jc w:val="both"/>
        <w:rPr>
          <w:color w:val="000000"/>
          <w:sz w:val="28"/>
          <w:szCs w:val="28"/>
        </w:rPr>
      </w:pPr>
    </w:p>
    <w:p w14:paraId="281516A5" w14:textId="77777777" w:rsidR="00EE6518" w:rsidRPr="00A61B25" w:rsidRDefault="0083332E">
      <w:pPr>
        <w:spacing w:line="360" w:lineRule="auto"/>
        <w:jc w:val="center"/>
        <w:rPr>
          <w:sz w:val="28"/>
          <w:szCs w:val="28"/>
        </w:rPr>
      </w:pPr>
      <w:r w:rsidRPr="00A61B25">
        <w:rPr>
          <w:sz w:val="28"/>
          <w:szCs w:val="28"/>
        </w:rPr>
        <w:t xml:space="preserve">Отчет </w:t>
      </w:r>
    </w:p>
    <w:p w14:paraId="4C12789B" w14:textId="72109267" w:rsidR="0083332E" w:rsidRDefault="00815BEF">
      <w:pPr>
        <w:spacing w:line="360" w:lineRule="auto"/>
        <w:jc w:val="center"/>
        <w:rPr>
          <w:sz w:val="28"/>
          <w:szCs w:val="28"/>
        </w:rPr>
      </w:pPr>
      <w:r>
        <w:rPr>
          <w:sz w:val="28"/>
          <w:szCs w:val="28"/>
        </w:rPr>
        <w:t>Практическое занятие</w:t>
      </w:r>
      <w:r w:rsidR="00596EEE" w:rsidRPr="00A61B25">
        <w:rPr>
          <w:sz w:val="28"/>
          <w:szCs w:val="28"/>
        </w:rPr>
        <w:t xml:space="preserve"> </w:t>
      </w:r>
      <w:r w:rsidR="00B9072E" w:rsidRPr="00A61B25">
        <w:rPr>
          <w:sz w:val="28"/>
          <w:szCs w:val="28"/>
        </w:rPr>
        <w:t>№</w:t>
      </w:r>
      <w:r w:rsidR="00D7416D">
        <w:rPr>
          <w:sz w:val="28"/>
          <w:szCs w:val="28"/>
        </w:rPr>
        <w:t>4</w:t>
      </w:r>
    </w:p>
    <w:p w14:paraId="5C8B81E1" w14:textId="06EFA567" w:rsidR="00D7416D" w:rsidRPr="003A3E5C" w:rsidRDefault="00D7416D">
      <w:pPr>
        <w:spacing w:line="360" w:lineRule="auto"/>
        <w:jc w:val="center"/>
        <w:rPr>
          <w:sz w:val="28"/>
          <w:szCs w:val="28"/>
        </w:rPr>
      </w:pPr>
      <w:r w:rsidRPr="00D7416D">
        <w:rPr>
          <w:sz w:val="28"/>
          <w:szCs w:val="28"/>
        </w:rPr>
        <w:t>КОММЕРЧЕСКОЕ ИСПОЛЬЗОВАНИЕ ОБЪЕКТОВ ПРОМЫШЛЕННОЙ СОБСТВЕННОСТИ</w:t>
      </w:r>
    </w:p>
    <w:p w14:paraId="35D6AFA5" w14:textId="77777777" w:rsidR="00EE6518" w:rsidRPr="00A61B25" w:rsidRDefault="00EE6518">
      <w:pPr>
        <w:spacing w:line="360" w:lineRule="auto"/>
        <w:rPr>
          <w:sz w:val="28"/>
          <w:szCs w:val="28"/>
        </w:rPr>
      </w:pPr>
    </w:p>
    <w:p w14:paraId="081D1075" w14:textId="77777777" w:rsidR="00EE6518" w:rsidRPr="00A61B25" w:rsidRDefault="00EE6518">
      <w:pPr>
        <w:spacing w:line="360" w:lineRule="auto"/>
        <w:rPr>
          <w:sz w:val="28"/>
          <w:szCs w:val="28"/>
        </w:rPr>
      </w:pPr>
    </w:p>
    <w:p w14:paraId="5E0CFEDE" w14:textId="77777777" w:rsidR="00EE6518" w:rsidRPr="00A61B25" w:rsidRDefault="00EE6518">
      <w:pPr>
        <w:spacing w:line="360" w:lineRule="auto"/>
        <w:jc w:val="both"/>
        <w:rPr>
          <w:sz w:val="28"/>
          <w:szCs w:val="28"/>
        </w:rPr>
      </w:pPr>
    </w:p>
    <w:p w14:paraId="339A647D" w14:textId="77777777" w:rsidR="00A34562" w:rsidRPr="00A61B25" w:rsidRDefault="007744D8">
      <w:pPr>
        <w:spacing w:line="360" w:lineRule="auto"/>
        <w:jc w:val="both"/>
        <w:rPr>
          <w:sz w:val="28"/>
          <w:szCs w:val="28"/>
        </w:rPr>
      </w:pPr>
      <w:r w:rsidRPr="00A61B25">
        <w:rPr>
          <w:sz w:val="28"/>
          <w:szCs w:val="28"/>
        </w:rPr>
        <w:t>Выполнил</w:t>
      </w:r>
      <w:r w:rsidR="00A34562" w:rsidRPr="00A61B25">
        <w:rPr>
          <w:sz w:val="28"/>
          <w:szCs w:val="28"/>
        </w:rPr>
        <w:t>и студент гр. 150504</w:t>
      </w:r>
      <w:proofErr w:type="gramStart"/>
      <w:r w:rsidRPr="00A61B25">
        <w:rPr>
          <w:sz w:val="28"/>
          <w:szCs w:val="28"/>
        </w:rPr>
        <w:t>:</w:t>
      </w:r>
      <w:r w:rsidR="00A34562" w:rsidRPr="00A61B25">
        <w:rPr>
          <w:sz w:val="28"/>
          <w:szCs w:val="28"/>
        </w:rPr>
        <w:tab/>
      </w:r>
      <w:r w:rsidR="00A34562" w:rsidRPr="00A61B25">
        <w:rPr>
          <w:sz w:val="28"/>
          <w:szCs w:val="28"/>
        </w:rPr>
        <w:tab/>
      </w:r>
      <w:r w:rsidR="00A34562" w:rsidRPr="00A61B25">
        <w:rPr>
          <w:sz w:val="28"/>
          <w:szCs w:val="28"/>
        </w:rPr>
        <w:tab/>
      </w:r>
      <w:r w:rsidR="00A34562" w:rsidRPr="00A61B25">
        <w:rPr>
          <w:sz w:val="28"/>
          <w:szCs w:val="28"/>
        </w:rPr>
        <w:tab/>
      </w:r>
      <w:r w:rsidR="00A34562" w:rsidRPr="00A61B25">
        <w:rPr>
          <w:sz w:val="28"/>
          <w:szCs w:val="28"/>
        </w:rPr>
        <w:tab/>
        <w:t>Проверил</w:t>
      </w:r>
      <w:proofErr w:type="gramEnd"/>
      <w:r w:rsidR="00A34562" w:rsidRPr="00A61B25">
        <w:rPr>
          <w:sz w:val="28"/>
          <w:szCs w:val="28"/>
        </w:rPr>
        <w:t>:</w:t>
      </w:r>
    </w:p>
    <w:p w14:paraId="450DE115" w14:textId="15329199" w:rsidR="00EE6518" w:rsidRPr="00F423D9" w:rsidRDefault="0083332E">
      <w:pPr>
        <w:spacing w:line="360" w:lineRule="auto"/>
        <w:jc w:val="both"/>
        <w:rPr>
          <w:sz w:val="28"/>
          <w:szCs w:val="28"/>
        </w:rPr>
      </w:pPr>
      <w:r w:rsidRPr="00A61B25">
        <w:rPr>
          <w:sz w:val="28"/>
          <w:szCs w:val="28"/>
        </w:rPr>
        <w:t xml:space="preserve">Горбачевский </w:t>
      </w:r>
      <w:r w:rsidR="006D3834" w:rsidRPr="00A61B25">
        <w:rPr>
          <w:sz w:val="28"/>
          <w:szCs w:val="28"/>
        </w:rPr>
        <w:t>М</w:t>
      </w:r>
      <w:r w:rsidR="007744D8" w:rsidRPr="00A61B25">
        <w:rPr>
          <w:sz w:val="28"/>
          <w:szCs w:val="28"/>
        </w:rPr>
        <w:t>.</w:t>
      </w:r>
      <w:r w:rsidRPr="00A61B25">
        <w:rPr>
          <w:sz w:val="28"/>
          <w:szCs w:val="28"/>
        </w:rPr>
        <w:t>В</w:t>
      </w:r>
      <w:r w:rsidR="00F423D9">
        <w:rPr>
          <w:sz w:val="28"/>
          <w:szCs w:val="28"/>
          <w:lang w:val="en-US"/>
        </w:rPr>
        <w:t>.</w:t>
      </w:r>
      <w:r w:rsidR="00A34562" w:rsidRPr="00A61B25">
        <w:rPr>
          <w:sz w:val="28"/>
          <w:szCs w:val="28"/>
        </w:rPr>
        <w:tab/>
      </w:r>
      <w:r w:rsidR="00A34562" w:rsidRPr="00A61B25">
        <w:rPr>
          <w:sz w:val="28"/>
          <w:szCs w:val="28"/>
        </w:rPr>
        <w:tab/>
      </w:r>
      <w:r w:rsidR="00A34562" w:rsidRPr="00A61B25">
        <w:rPr>
          <w:sz w:val="28"/>
          <w:szCs w:val="28"/>
        </w:rPr>
        <w:tab/>
      </w:r>
      <w:r w:rsidR="00A34562" w:rsidRPr="00A61B25">
        <w:rPr>
          <w:sz w:val="28"/>
          <w:szCs w:val="28"/>
        </w:rPr>
        <w:tab/>
      </w:r>
      <w:r w:rsidR="00A34562" w:rsidRPr="00A61B25">
        <w:rPr>
          <w:sz w:val="28"/>
          <w:szCs w:val="28"/>
        </w:rPr>
        <w:tab/>
      </w:r>
      <w:r w:rsidR="00A34562" w:rsidRPr="00A61B25">
        <w:rPr>
          <w:sz w:val="28"/>
          <w:szCs w:val="28"/>
        </w:rPr>
        <w:tab/>
      </w:r>
      <w:r w:rsidR="00F423D9">
        <w:rPr>
          <w:sz w:val="28"/>
          <w:szCs w:val="28"/>
        </w:rPr>
        <w:tab/>
      </w:r>
      <w:proofErr w:type="spellStart"/>
      <w:r w:rsidR="00FE5088">
        <w:rPr>
          <w:color w:val="000000"/>
          <w:sz w:val="28"/>
          <w:szCs w:val="28"/>
        </w:rPr>
        <w:t>Ст</w:t>
      </w:r>
      <w:r w:rsidR="00815BEF">
        <w:rPr>
          <w:color w:val="000000"/>
          <w:sz w:val="28"/>
          <w:szCs w:val="28"/>
        </w:rPr>
        <w:t>олер</w:t>
      </w:r>
      <w:proofErr w:type="spellEnd"/>
      <w:r w:rsidR="00815BEF">
        <w:rPr>
          <w:color w:val="000000"/>
          <w:sz w:val="28"/>
          <w:szCs w:val="28"/>
        </w:rPr>
        <w:t xml:space="preserve"> Д.В</w:t>
      </w:r>
      <w:r w:rsidR="00F423D9" w:rsidRPr="00F423D9">
        <w:rPr>
          <w:color w:val="000000"/>
          <w:sz w:val="28"/>
          <w:szCs w:val="28"/>
        </w:rPr>
        <w:t>.</w:t>
      </w:r>
    </w:p>
    <w:p w14:paraId="4080BC05" w14:textId="4A275977" w:rsidR="00A34562" w:rsidRPr="00F423D9" w:rsidRDefault="00A34562">
      <w:pPr>
        <w:spacing w:line="360" w:lineRule="auto"/>
        <w:jc w:val="both"/>
        <w:rPr>
          <w:sz w:val="28"/>
          <w:szCs w:val="28"/>
          <w:lang w:val="en-US"/>
        </w:rPr>
      </w:pPr>
      <w:r w:rsidRPr="00A61B25">
        <w:rPr>
          <w:sz w:val="28"/>
          <w:szCs w:val="28"/>
        </w:rPr>
        <w:t>Горбачевский К.В</w:t>
      </w:r>
      <w:r w:rsidR="00F423D9">
        <w:rPr>
          <w:sz w:val="28"/>
          <w:szCs w:val="28"/>
          <w:lang w:val="en-US"/>
        </w:rPr>
        <w:t>.</w:t>
      </w:r>
    </w:p>
    <w:p w14:paraId="25B9DA0B" w14:textId="016CE8B0" w:rsidR="00A34562" w:rsidRPr="00F423D9" w:rsidRDefault="00A34562">
      <w:pPr>
        <w:spacing w:line="360" w:lineRule="auto"/>
        <w:jc w:val="both"/>
        <w:rPr>
          <w:sz w:val="28"/>
          <w:szCs w:val="28"/>
          <w:lang w:val="en-US"/>
        </w:rPr>
      </w:pPr>
      <w:r w:rsidRPr="00A61B25">
        <w:rPr>
          <w:sz w:val="28"/>
          <w:szCs w:val="28"/>
        </w:rPr>
        <w:t>Донцу В.С</w:t>
      </w:r>
      <w:r w:rsidR="00F423D9">
        <w:rPr>
          <w:sz w:val="28"/>
          <w:szCs w:val="28"/>
          <w:lang w:val="en-US"/>
        </w:rPr>
        <w:t>.</w:t>
      </w:r>
    </w:p>
    <w:p w14:paraId="65EEA3BF" w14:textId="612FCA33" w:rsidR="00EE6518" w:rsidRPr="00F423D9" w:rsidRDefault="00A34562">
      <w:pPr>
        <w:spacing w:line="360" w:lineRule="auto"/>
        <w:jc w:val="both"/>
        <w:rPr>
          <w:sz w:val="28"/>
          <w:szCs w:val="28"/>
          <w:lang w:val="en-US"/>
        </w:rPr>
      </w:pPr>
      <w:proofErr w:type="spellStart"/>
      <w:r w:rsidRPr="00A61B25">
        <w:rPr>
          <w:sz w:val="28"/>
          <w:szCs w:val="28"/>
        </w:rPr>
        <w:t>Желубовский</w:t>
      </w:r>
      <w:proofErr w:type="spellEnd"/>
      <w:r w:rsidRPr="00A61B25">
        <w:rPr>
          <w:sz w:val="28"/>
          <w:szCs w:val="28"/>
        </w:rPr>
        <w:t xml:space="preserve"> С.В</w:t>
      </w:r>
      <w:r w:rsidRPr="00A61B25">
        <w:rPr>
          <w:sz w:val="28"/>
          <w:szCs w:val="28"/>
        </w:rPr>
        <w:tab/>
      </w:r>
      <w:r w:rsidR="00F423D9">
        <w:rPr>
          <w:sz w:val="28"/>
          <w:szCs w:val="28"/>
          <w:lang w:val="en-US"/>
        </w:rPr>
        <w:t>.</w:t>
      </w:r>
    </w:p>
    <w:p w14:paraId="0F0CC8BB" w14:textId="77777777" w:rsidR="00EE6518" w:rsidRPr="00A61B25" w:rsidRDefault="00EE6518">
      <w:pPr>
        <w:spacing w:line="360" w:lineRule="auto"/>
        <w:jc w:val="both"/>
        <w:rPr>
          <w:sz w:val="28"/>
          <w:szCs w:val="28"/>
        </w:rPr>
      </w:pPr>
    </w:p>
    <w:p w14:paraId="787D6873" w14:textId="77777777" w:rsidR="00EE6518" w:rsidRPr="00A61B25" w:rsidRDefault="00EE6518">
      <w:pPr>
        <w:spacing w:line="360" w:lineRule="auto"/>
        <w:jc w:val="both"/>
        <w:rPr>
          <w:sz w:val="28"/>
          <w:szCs w:val="28"/>
        </w:rPr>
      </w:pPr>
    </w:p>
    <w:p w14:paraId="7E1CFEA8" w14:textId="77777777" w:rsidR="00EE6518" w:rsidRPr="00A61B25" w:rsidRDefault="00EE6518">
      <w:pPr>
        <w:spacing w:line="360" w:lineRule="auto"/>
        <w:jc w:val="both"/>
        <w:rPr>
          <w:sz w:val="28"/>
          <w:szCs w:val="28"/>
        </w:rPr>
      </w:pPr>
    </w:p>
    <w:p w14:paraId="104A9DCA" w14:textId="77777777" w:rsidR="000C4D40" w:rsidRPr="00A61B25" w:rsidRDefault="000C4D40">
      <w:pPr>
        <w:spacing w:line="360" w:lineRule="auto"/>
        <w:jc w:val="both"/>
        <w:rPr>
          <w:sz w:val="28"/>
          <w:szCs w:val="28"/>
        </w:rPr>
      </w:pPr>
    </w:p>
    <w:p w14:paraId="199408FB" w14:textId="77777777" w:rsidR="00BD562F" w:rsidRDefault="00A34562" w:rsidP="00BD562F">
      <w:pPr>
        <w:jc w:val="center"/>
        <w:rPr>
          <w:sz w:val="28"/>
          <w:szCs w:val="28"/>
        </w:rPr>
      </w:pPr>
      <w:r w:rsidRPr="00A61B25">
        <w:rPr>
          <w:sz w:val="28"/>
          <w:szCs w:val="28"/>
        </w:rPr>
        <w:t>Минск 2023</w:t>
      </w:r>
    </w:p>
    <w:p w14:paraId="5F293A4E" w14:textId="293E9569" w:rsidR="005E357F" w:rsidRDefault="005E357F" w:rsidP="003A3E5C">
      <w:pPr>
        <w:jc w:val="both"/>
        <w:rPr>
          <w:sz w:val="28"/>
          <w:szCs w:val="28"/>
        </w:rPr>
      </w:pPr>
      <w:r w:rsidRPr="00FE5088">
        <w:rPr>
          <w:b/>
          <w:sz w:val="28"/>
          <w:szCs w:val="28"/>
        </w:rPr>
        <w:lastRenderedPageBreak/>
        <w:t>Цель</w:t>
      </w:r>
      <w:r w:rsidR="0087546F">
        <w:rPr>
          <w:b/>
          <w:sz w:val="28"/>
          <w:szCs w:val="28"/>
        </w:rPr>
        <w:t xml:space="preserve"> </w:t>
      </w:r>
      <w:r w:rsidRPr="00FE5088">
        <w:rPr>
          <w:b/>
          <w:sz w:val="28"/>
          <w:szCs w:val="28"/>
        </w:rPr>
        <w:t>занятия</w:t>
      </w:r>
      <w:r w:rsidRPr="00FE5088">
        <w:rPr>
          <w:sz w:val="28"/>
          <w:szCs w:val="28"/>
        </w:rPr>
        <w:t xml:space="preserve">: </w:t>
      </w:r>
      <w:r w:rsidR="00F76C73" w:rsidRPr="00F76C73">
        <w:rPr>
          <w:sz w:val="28"/>
          <w:szCs w:val="28"/>
        </w:rPr>
        <w:t>получение практических навыков расчета пошлин, подлежащих уплате в Республике Беларусь за патентование и поддержание в силе патентов на изобретения, полезные модели и промышленные образцы.</w:t>
      </w:r>
    </w:p>
    <w:p w14:paraId="16FC83A2" w14:textId="70529CB7" w:rsidR="003E507E" w:rsidRDefault="003E507E" w:rsidP="003A3E5C">
      <w:pPr>
        <w:jc w:val="both"/>
        <w:rPr>
          <w:sz w:val="28"/>
          <w:szCs w:val="28"/>
        </w:rPr>
      </w:pPr>
    </w:p>
    <w:p w14:paraId="4B36E4CF" w14:textId="55A53DE6" w:rsidR="003E507E" w:rsidRDefault="003E507E" w:rsidP="003A3E5C">
      <w:pPr>
        <w:jc w:val="both"/>
        <w:rPr>
          <w:sz w:val="28"/>
          <w:szCs w:val="28"/>
        </w:rPr>
      </w:pPr>
      <w:r w:rsidRPr="003E507E">
        <w:rPr>
          <w:b/>
          <w:bCs/>
          <w:sz w:val="28"/>
          <w:szCs w:val="28"/>
        </w:rPr>
        <w:t>Условия заданий:</w:t>
      </w:r>
      <w:r w:rsidRPr="003E507E">
        <w:rPr>
          <w:sz w:val="28"/>
          <w:szCs w:val="28"/>
        </w:rPr>
        <w:t xml:space="preserve"> </w:t>
      </w:r>
    </w:p>
    <w:p w14:paraId="23676AE3" w14:textId="76B952ED" w:rsidR="003E507E" w:rsidRDefault="003E507E" w:rsidP="003A3E5C">
      <w:pPr>
        <w:jc w:val="both"/>
        <w:rPr>
          <w:sz w:val="28"/>
          <w:szCs w:val="28"/>
        </w:rPr>
      </w:pPr>
      <w:r w:rsidRPr="003E507E">
        <w:rPr>
          <w:sz w:val="28"/>
          <w:szCs w:val="28"/>
        </w:rPr>
        <w:t xml:space="preserve">1. Подано ходатайство о проведении патентной экспертизы заявки в отношении одного изобретения, формула которого содержит 12 зависимых пунктов. В каком размере взимается пошлина? </w:t>
      </w:r>
    </w:p>
    <w:p w14:paraId="3EAF350D" w14:textId="77777777" w:rsidR="003E507E" w:rsidRDefault="003E507E" w:rsidP="003A3E5C">
      <w:pPr>
        <w:jc w:val="both"/>
        <w:rPr>
          <w:sz w:val="28"/>
          <w:szCs w:val="28"/>
        </w:rPr>
      </w:pPr>
    </w:p>
    <w:p w14:paraId="2717F518" w14:textId="7905FB9D" w:rsidR="003E507E" w:rsidRDefault="003E507E" w:rsidP="003A3E5C">
      <w:pPr>
        <w:jc w:val="both"/>
        <w:rPr>
          <w:sz w:val="28"/>
          <w:szCs w:val="28"/>
        </w:rPr>
      </w:pPr>
      <w:r w:rsidRPr="003E507E">
        <w:rPr>
          <w:sz w:val="28"/>
          <w:szCs w:val="28"/>
        </w:rPr>
        <w:t xml:space="preserve">2. В Апелляционный совет при НЦИС заявителем подается жалоба, связанная с решением об отказе в выдаче патента на полезную модель. В каком размере требуется оплатить пошлину? </w:t>
      </w:r>
    </w:p>
    <w:p w14:paraId="7592B7F5" w14:textId="77777777" w:rsidR="003E507E" w:rsidRDefault="003E507E" w:rsidP="003A3E5C">
      <w:pPr>
        <w:jc w:val="both"/>
        <w:rPr>
          <w:sz w:val="28"/>
          <w:szCs w:val="28"/>
        </w:rPr>
      </w:pPr>
    </w:p>
    <w:p w14:paraId="0A624D09" w14:textId="18A83103" w:rsidR="003E507E" w:rsidRDefault="003E507E" w:rsidP="003A3E5C">
      <w:pPr>
        <w:jc w:val="both"/>
        <w:rPr>
          <w:sz w:val="28"/>
          <w:szCs w:val="28"/>
        </w:rPr>
      </w:pPr>
      <w:r w:rsidRPr="003E507E">
        <w:rPr>
          <w:sz w:val="28"/>
          <w:szCs w:val="28"/>
        </w:rPr>
        <w:t xml:space="preserve">3. В каком размере взимается пошлина за подачу ходатайства о продлении срока ответа на запрос экспертизы по заявке на промышленный образец, если требуется 1 дополнительный месяц на ответ? </w:t>
      </w:r>
    </w:p>
    <w:p w14:paraId="076CEF13" w14:textId="77777777" w:rsidR="003E507E" w:rsidRDefault="003E507E" w:rsidP="003A3E5C">
      <w:pPr>
        <w:jc w:val="both"/>
        <w:rPr>
          <w:sz w:val="28"/>
          <w:szCs w:val="28"/>
        </w:rPr>
      </w:pPr>
    </w:p>
    <w:p w14:paraId="3175292C" w14:textId="791C5B1B" w:rsidR="003E507E" w:rsidRDefault="003E507E" w:rsidP="003A3E5C">
      <w:pPr>
        <w:jc w:val="both"/>
        <w:rPr>
          <w:sz w:val="28"/>
          <w:szCs w:val="28"/>
        </w:rPr>
      </w:pPr>
      <w:r w:rsidRPr="003E507E">
        <w:rPr>
          <w:sz w:val="28"/>
          <w:szCs w:val="28"/>
        </w:rPr>
        <w:t xml:space="preserve">4. 16 декабря 2016 г. считается датой начала действия патента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 </w:t>
      </w:r>
    </w:p>
    <w:p w14:paraId="4FE00548" w14:textId="77777777" w:rsidR="003E507E" w:rsidRDefault="003E507E" w:rsidP="003A3E5C">
      <w:pPr>
        <w:jc w:val="both"/>
        <w:rPr>
          <w:sz w:val="28"/>
          <w:szCs w:val="28"/>
        </w:rPr>
      </w:pPr>
    </w:p>
    <w:p w14:paraId="2C530188" w14:textId="13F4A9C0" w:rsidR="003E507E" w:rsidRDefault="003E507E" w:rsidP="003A3E5C">
      <w:pPr>
        <w:jc w:val="both"/>
        <w:rPr>
          <w:sz w:val="28"/>
          <w:szCs w:val="28"/>
        </w:rPr>
      </w:pPr>
      <w:r w:rsidRPr="003E507E">
        <w:rPr>
          <w:sz w:val="28"/>
          <w:szCs w:val="28"/>
        </w:rPr>
        <w:t>5. Предполагается, что патент на полезную модель будет действовать 6 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14:paraId="2C20E858" w14:textId="057E3749" w:rsidR="003E507E" w:rsidRDefault="003E507E" w:rsidP="003A3E5C">
      <w:pPr>
        <w:jc w:val="both"/>
        <w:rPr>
          <w:sz w:val="28"/>
          <w:szCs w:val="28"/>
        </w:rPr>
      </w:pPr>
    </w:p>
    <w:p w14:paraId="561BB1A7" w14:textId="7F7B2E1A" w:rsidR="003E507E" w:rsidRDefault="003E507E" w:rsidP="003A3E5C">
      <w:pPr>
        <w:jc w:val="both"/>
        <w:rPr>
          <w:sz w:val="28"/>
          <w:szCs w:val="28"/>
        </w:rPr>
      </w:pPr>
    </w:p>
    <w:p w14:paraId="33A4A4DD" w14:textId="4E559138" w:rsidR="003E507E" w:rsidRDefault="003E507E" w:rsidP="003A3E5C">
      <w:pPr>
        <w:jc w:val="both"/>
        <w:rPr>
          <w:sz w:val="28"/>
          <w:szCs w:val="28"/>
        </w:rPr>
      </w:pPr>
    </w:p>
    <w:p w14:paraId="43B0F081" w14:textId="76075290" w:rsidR="003E507E" w:rsidRDefault="003E507E" w:rsidP="003A3E5C">
      <w:pPr>
        <w:jc w:val="both"/>
        <w:rPr>
          <w:sz w:val="28"/>
          <w:szCs w:val="28"/>
        </w:rPr>
      </w:pPr>
    </w:p>
    <w:p w14:paraId="11F74604" w14:textId="5645C9EA" w:rsidR="003E507E" w:rsidRDefault="003E507E" w:rsidP="003A3E5C">
      <w:pPr>
        <w:jc w:val="both"/>
        <w:rPr>
          <w:sz w:val="28"/>
          <w:szCs w:val="28"/>
        </w:rPr>
      </w:pPr>
    </w:p>
    <w:p w14:paraId="4E5FF444" w14:textId="522AC1DF" w:rsidR="003E507E" w:rsidRDefault="003E507E" w:rsidP="003A3E5C">
      <w:pPr>
        <w:jc w:val="both"/>
        <w:rPr>
          <w:sz w:val="28"/>
          <w:szCs w:val="28"/>
        </w:rPr>
      </w:pPr>
    </w:p>
    <w:p w14:paraId="4D5C7ACD" w14:textId="6FDFEECD" w:rsidR="003E507E" w:rsidRDefault="003E507E" w:rsidP="003A3E5C">
      <w:pPr>
        <w:jc w:val="both"/>
        <w:rPr>
          <w:sz w:val="28"/>
          <w:szCs w:val="28"/>
        </w:rPr>
      </w:pPr>
    </w:p>
    <w:p w14:paraId="7CD910A0" w14:textId="2E5FC888" w:rsidR="003E507E" w:rsidRDefault="003E507E" w:rsidP="003A3E5C">
      <w:pPr>
        <w:jc w:val="both"/>
        <w:rPr>
          <w:sz w:val="28"/>
          <w:szCs w:val="28"/>
        </w:rPr>
      </w:pPr>
    </w:p>
    <w:p w14:paraId="2B9CCD5E" w14:textId="397F5F53" w:rsidR="003E507E" w:rsidRDefault="003E507E" w:rsidP="003A3E5C">
      <w:pPr>
        <w:jc w:val="both"/>
        <w:rPr>
          <w:sz w:val="28"/>
          <w:szCs w:val="28"/>
        </w:rPr>
      </w:pPr>
    </w:p>
    <w:p w14:paraId="6678B443" w14:textId="77777777" w:rsidR="003E507E" w:rsidRPr="003E507E" w:rsidRDefault="003E507E" w:rsidP="003A3E5C">
      <w:pPr>
        <w:jc w:val="both"/>
        <w:rPr>
          <w:sz w:val="28"/>
          <w:szCs w:val="28"/>
        </w:rPr>
      </w:pPr>
    </w:p>
    <w:p w14:paraId="4BAEBA39" w14:textId="77777777" w:rsidR="005E357F" w:rsidRDefault="005E357F" w:rsidP="005E357F"/>
    <w:p w14:paraId="092AE82A" w14:textId="202866E6" w:rsidR="005E357F" w:rsidRDefault="005E357F" w:rsidP="005E357F">
      <w:pPr>
        <w:jc w:val="center"/>
      </w:pPr>
    </w:p>
    <w:p w14:paraId="4E19435C" w14:textId="3F448841" w:rsidR="005E357F" w:rsidRDefault="005E357F" w:rsidP="005E357F"/>
    <w:p w14:paraId="432C0E70" w14:textId="0C32BCF3" w:rsidR="00F423D9" w:rsidRDefault="00F423D9" w:rsidP="005E357F"/>
    <w:p w14:paraId="11877D16" w14:textId="77777777" w:rsidR="00F423D9" w:rsidRDefault="00F423D9" w:rsidP="005E357F"/>
    <w:p w14:paraId="73FCB953" w14:textId="77777777" w:rsidR="003E507E" w:rsidRDefault="003E507E" w:rsidP="003E507E">
      <w:pPr>
        <w:jc w:val="center"/>
      </w:pPr>
    </w:p>
    <w:p w14:paraId="46D83C4C" w14:textId="2812CAD9" w:rsidR="003E507E" w:rsidRDefault="003E507E" w:rsidP="003E507E">
      <w:pPr>
        <w:jc w:val="center"/>
        <w:rPr>
          <w:b/>
          <w:bCs/>
          <w:sz w:val="32"/>
          <w:szCs w:val="32"/>
        </w:rPr>
      </w:pPr>
      <w:r w:rsidRPr="003E507E">
        <w:rPr>
          <w:b/>
          <w:bCs/>
          <w:sz w:val="32"/>
          <w:szCs w:val="32"/>
        </w:rPr>
        <w:lastRenderedPageBreak/>
        <w:t>Расчеты</w:t>
      </w:r>
    </w:p>
    <w:p w14:paraId="134DBB30" w14:textId="77777777" w:rsidR="003E507E" w:rsidRPr="003E507E" w:rsidRDefault="003E507E" w:rsidP="003E507E">
      <w:pPr>
        <w:jc w:val="center"/>
        <w:rPr>
          <w:b/>
          <w:bCs/>
          <w:sz w:val="32"/>
          <w:szCs w:val="32"/>
        </w:rPr>
      </w:pPr>
    </w:p>
    <w:p w14:paraId="1EF4AE53" w14:textId="6B89A235" w:rsidR="003E507E" w:rsidRDefault="003E507E" w:rsidP="003E507E">
      <w:pPr>
        <w:pStyle w:val="a6"/>
        <w:numPr>
          <w:ilvl w:val="0"/>
          <w:numId w:val="2"/>
        </w:numPr>
        <w:rPr>
          <w:sz w:val="28"/>
          <w:szCs w:val="28"/>
        </w:rPr>
      </w:pPr>
      <w:r w:rsidRPr="003E507E">
        <w:rPr>
          <w:sz w:val="28"/>
          <w:szCs w:val="28"/>
        </w:rPr>
        <w:t>В</w:t>
      </w:r>
      <w:r w:rsidRPr="003E507E">
        <w:rPr>
          <w:sz w:val="28"/>
          <w:szCs w:val="28"/>
        </w:rPr>
        <w:t>ключение пунктов в формулу изобретения после подачи ходатайства о проведении патентной экспертизы заявки на выдачу патента на изобретение</w:t>
      </w:r>
      <w:r>
        <w:rPr>
          <w:sz w:val="28"/>
          <w:szCs w:val="28"/>
        </w:rPr>
        <w:t xml:space="preserve">. </w:t>
      </w:r>
      <w:r w:rsidR="00187CEB" w:rsidRPr="003E507E">
        <w:rPr>
          <w:sz w:val="28"/>
          <w:szCs w:val="28"/>
        </w:rPr>
        <w:t>Значение пошлины</w:t>
      </w:r>
      <w:r w:rsidR="00312D94">
        <w:rPr>
          <w:sz w:val="28"/>
          <w:szCs w:val="28"/>
          <w:lang w:val="en-US"/>
        </w:rPr>
        <w:t>:</w:t>
      </w:r>
      <w:r w:rsidR="00187CEB" w:rsidRPr="003E507E">
        <w:rPr>
          <w:sz w:val="28"/>
          <w:szCs w:val="28"/>
        </w:rPr>
        <w:t xml:space="preserve"> </w:t>
      </w:r>
      <w:r w:rsidR="0006554D">
        <w:rPr>
          <w:b/>
          <w:bCs/>
          <w:sz w:val="28"/>
          <w:szCs w:val="28"/>
        </w:rPr>
        <w:t>20</w:t>
      </w:r>
      <w:r w:rsidR="00312D94">
        <w:rPr>
          <w:b/>
          <w:bCs/>
          <w:sz w:val="28"/>
          <w:szCs w:val="28"/>
        </w:rPr>
        <w:t xml:space="preserve"> </w:t>
      </w:r>
      <w:r w:rsidR="00312D94">
        <w:rPr>
          <w:b/>
          <w:bCs/>
          <w:sz w:val="28"/>
          <w:szCs w:val="28"/>
        </w:rPr>
        <w:t>(</w:t>
      </w:r>
      <w:proofErr w:type="spellStart"/>
      <w:r w:rsidR="00312D94">
        <w:rPr>
          <w:b/>
          <w:bCs/>
          <w:sz w:val="28"/>
          <w:szCs w:val="28"/>
        </w:rPr>
        <w:t>бв</w:t>
      </w:r>
      <w:proofErr w:type="spellEnd"/>
      <w:r w:rsidR="00312D94">
        <w:rPr>
          <w:b/>
          <w:bCs/>
          <w:sz w:val="28"/>
          <w:szCs w:val="28"/>
        </w:rPr>
        <w:t>)</w:t>
      </w:r>
      <w:r w:rsidR="00187CEB" w:rsidRPr="00312D94">
        <w:rPr>
          <w:b/>
          <w:bCs/>
          <w:sz w:val="28"/>
          <w:szCs w:val="28"/>
        </w:rPr>
        <w:t xml:space="preserve"> = 1.5</w:t>
      </w:r>
      <w:r w:rsidR="0006554D">
        <w:rPr>
          <w:b/>
          <w:bCs/>
          <w:sz w:val="28"/>
          <w:szCs w:val="28"/>
        </w:rPr>
        <w:t>*2</w:t>
      </w:r>
      <w:r w:rsidR="00187CEB" w:rsidRPr="00312D94">
        <w:rPr>
          <w:b/>
          <w:bCs/>
          <w:sz w:val="28"/>
          <w:szCs w:val="28"/>
        </w:rPr>
        <w:t xml:space="preserve"> + </w:t>
      </w:r>
      <w:r w:rsidR="0006554D">
        <w:rPr>
          <w:b/>
          <w:bCs/>
          <w:sz w:val="28"/>
          <w:szCs w:val="28"/>
        </w:rPr>
        <w:t>17</w:t>
      </w:r>
      <w:r w:rsidR="006A1A26">
        <w:rPr>
          <w:b/>
          <w:bCs/>
          <w:sz w:val="28"/>
          <w:szCs w:val="28"/>
        </w:rPr>
        <w:t>.</w:t>
      </w:r>
    </w:p>
    <w:p w14:paraId="3CC925A3" w14:textId="77777777" w:rsidR="00F423D9" w:rsidRDefault="00F423D9" w:rsidP="00F423D9">
      <w:pPr>
        <w:pStyle w:val="a6"/>
        <w:rPr>
          <w:sz w:val="28"/>
          <w:szCs w:val="28"/>
        </w:rPr>
      </w:pPr>
    </w:p>
    <w:p w14:paraId="64659CD5" w14:textId="7E247306" w:rsidR="003E507E" w:rsidRPr="00F423D9" w:rsidRDefault="00A0730A" w:rsidP="003E507E">
      <w:pPr>
        <w:pStyle w:val="a6"/>
        <w:numPr>
          <w:ilvl w:val="0"/>
          <w:numId w:val="2"/>
        </w:numPr>
        <w:rPr>
          <w:sz w:val="28"/>
          <w:szCs w:val="28"/>
        </w:rPr>
      </w:pPr>
      <w:r w:rsidRPr="00A0730A">
        <w:rPr>
          <w:sz w:val="28"/>
          <w:szCs w:val="28"/>
        </w:rPr>
        <w:t>За подачу жалобы на решения, принятые по результатам предварительной или патентной экспертизы заявки на выдачу патента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 взимается пошлина в размере 19 базовых величин</w:t>
      </w:r>
      <w:r w:rsidR="003E507E" w:rsidRPr="003E507E">
        <w:rPr>
          <w:sz w:val="28"/>
          <w:szCs w:val="28"/>
        </w:rPr>
        <w:t xml:space="preserve">. </w:t>
      </w:r>
      <w:r w:rsidR="003E507E" w:rsidRPr="003E507E">
        <w:rPr>
          <w:sz w:val="28"/>
          <w:szCs w:val="28"/>
        </w:rPr>
        <w:t>Значение пошлины</w:t>
      </w:r>
      <w:r w:rsidR="00312D94" w:rsidRPr="00A0730A">
        <w:rPr>
          <w:sz w:val="28"/>
          <w:szCs w:val="28"/>
        </w:rPr>
        <w:t>:</w:t>
      </w:r>
      <w:r w:rsidR="003E507E" w:rsidRPr="003E507E">
        <w:rPr>
          <w:sz w:val="28"/>
          <w:szCs w:val="28"/>
        </w:rPr>
        <w:t xml:space="preserve"> </w:t>
      </w:r>
      <w:r w:rsidR="00946415">
        <w:rPr>
          <w:b/>
          <w:bCs/>
          <w:sz w:val="28"/>
          <w:szCs w:val="28"/>
        </w:rPr>
        <w:t>1</w:t>
      </w:r>
      <w:r w:rsidR="003E507E" w:rsidRPr="00A0730A">
        <w:rPr>
          <w:b/>
          <w:bCs/>
          <w:sz w:val="28"/>
          <w:szCs w:val="28"/>
        </w:rPr>
        <w:t>9</w:t>
      </w:r>
      <w:r w:rsidR="00312D94">
        <w:rPr>
          <w:b/>
          <w:bCs/>
          <w:sz w:val="28"/>
          <w:szCs w:val="28"/>
        </w:rPr>
        <w:t xml:space="preserve"> </w:t>
      </w:r>
      <w:r w:rsidR="00312D94">
        <w:rPr>
          <w:b/>
          <w:bCs/>
          <w:sz w:val="28"/>
          <w:szCs w:val="28"/>
        </w:rPr>
        <w:t>(</w:t>
      </w:r>
      <w:proofErr w:type="spellStart"/>
      <w:r w:rsidR="00312D94">
        <w:rPr>
          <w:b/>
          <w:bCs/>
          <w:sz w:val="28"/>
          <w:szCs w:val="28"/>
        </w:rPr>
        <w:t>бв</w:t>
      </w:r>
      <w:proofErr w:type="spellEnd"/>
      <w:r w:rsidR="00312D94">
        <w:rPr>
          <w:b/>
          <w:bCs/>
          <w:sz w:val="28"/>
          <w:szCs w:val="28"/>
        </w:rPr>
        <w:t>)</w:t>
      </w:r>
    </w:p>
    <w:p w14:paraId="080210F2" w14:textId="77777777" w:rsidR="00F423D9" w:rsidRPr="00F423D9" w:rsidRDefault="00F423D9" w:rsidP="00F423D9">
      <w:pPr>
        <w:pStyle w:val="a6"/>
        <w:rPr>
          <w:sz w:val="28"/>
          <w:szCs w:val="28"/>
        </w:rPr>
      </w:pPr>
    </w:p>
    <w:p w14:paraId="54742D7E" w14:textId="3095AD26" w:rsidR="00F423D9" w:rsidRPr="003C2F84" w:rsidRDefault="007D3E16" w:rsidP="00312D94">
      <w:pPr>
        <w:pStyle w:val="a6"/>
        <w:numPr>
          <w:ilvl w:val="0"/>
          <w:numId w:val="2"/>
        </w:numPr>
        <w:rPr>
          <w:sz w:val="28"/>
          <w:szCs w:val="28"/>
        </w:rPr>
      </w:pPr>
      <w:r>
        <w:rPr>
          <w:sz w:val="28"/>
          <w:szCs w:val="28"/>
        </w:rPr>
        <w:t>П</w:t>
      </w:r>
      <w:r w:rsidR="00312D94" w:rsidRPr="00312D94">
        <w:rPr>
          <w:sz w:val="28"/>
          <w:szCs w:val="28"/>
        </w:rPr>
        <w:t>родление срока ответа на запрос экспертизы по заявке на выдачу</w:t>
      </w:r>
      <w:r w:rsidR="00312D94" w:rsidRPr="00312D94">
        <w:rPr>
          <w:sz w:val="28"/>
          <w:szCs w:val="28"/>
        </w:rPr>
        <w:t xml:space="preserve"> </w:t>
      </w:r>
      <w:r w:rsidR="00312D94" w:rsidRPr="00312D94">
        <w:rPr>
          <w:sz w:val="28"/>
          <w:szCs w:val="28"/>
        </w:rPr>
        <w:t>патента на промышленный образец за каждый испрашиваемый месяц</w:t>
      </w:r>
      <w:r w:rsidR="00312D94" w:rsidRPr="00312D94">
        <w:rPr>
          <w:sz w:val="28"/>
          <w:szCs w:val="28"/>
        </w:rPr>
        <w:t xml:space="preserve"> </w:t>
      </w:r>
      <w:r w:rsidR="00312D94" w:rsidRPr="00312D94">
        <w:rPr>
          <w:sz w:val="28"/>
          <w:szCs w:val="28"/>
        </w:rPr>
        <w:t>продления</w:t>
      </w:r>
      <w:r w:rsidR="00312D94" w:rsidRPr="00312D94">
        <w:rPr>
          <w:sz w:val="28"/>
          <w:szCs w:val="28"/>
        </w:rPr>
        <w:t xml:space="preserve"> (</w:t>
      </w:r>
      <w:r w:rsidR="00312D94" w:rsidRPr="00312D94">
        <w:rPr>
          <w:sz w:val="28"/>
          <w:szCs w:val="28"/>
        </w:rPr>
        <w:t>до 3 месяцев включительно с даты истечения срока</w:t>
      </w:r>
      <w:r w:rsidR="00312D94" w:rsidRPr="00312D94">
        <w:rPr>
          <w:sz w:val="28"/>
          <w:szCs w:val="28"/>
        </w:rPr>
        <w:t xml:space="preserve">). </w:t>
      </w:r>
      <w:r w:rsidR="00312D94">
        <w:rPr>
          <w:sz w:val="28"/>
          <w:szCs w:val="28"/>
        </w:rPr>
        <w:t>Значение пошлины</w:t>
      </w:r>
      <w:r w:rsidR="00312D94" w:rsidRPr="007D3E16">
        <w:rPr>
          <w:sz w:val="28"/>
          <w:szCs w:val="28"/>
        </w:rPr>
        <w:t xml:space="preserve">: </w:t>
      </w:r>
      <w:r w:rsidR="00312D94" w:rsidRPr="007D3E16">
        <w:rPr>
          <w:b/>
          <w:bCs/>
          <w:sz w:val="28"/>
          <w:szCs w:val="28"/>
        </w:rPr>
        <w:t>1</w:t>
      </w:r>
      <w:r w:rsidR="00312D94">
        <w:rPr>
          <w:b/>
          <w:bCs/>
          <w:sz w:val="28"/>
          <w:szCs w:val="28"/>
        </w:rPr>
        <w:t xml:space="preserve"> (</w:t>
      </w:r>
      <w:proofErr w:type="spellStart"/>
      <w:r w:rsidR="00312D94">
        <w:rPr>
          <w:b/>
          <w:bCs/>
          <w:sz w:val="28"/>
          <w:szCs w:val="28"/>
        </w:rPr>
        <w:t>бв</w:t>
      </w:r>
      <w:proofErr w:type="spellEnd"/>
      <w:r w:rsidR="00312D94">
        <w:rPr>
          <w:b/>
          <w:bCs/>
          <w:sz w:val="28"/>
          <w:szCs w:val="28"/>
        </w:rPr>
        <w:t>)</w:t>
      </w:r>
      <w:r w:rsidR="003C2F84">
        <w:rPr>
          <w:b/>
          <w:bCs/>
          <w:sz w:val="28"/>
          <w:szCs w:val="28"/>
        </w:rPr>
        <w:t>.</w:t>
      </w:r>
    </w:p>
    <w:p w14:paraId="66881309" w14:textId="77777777" w:rsidR="003C2F84" w:rsidRPr="003C2F84" w:rsidRDefault="003C2F84" w:rsidP="003C2F84">
      <w:pPr>
        <w:pStyle w:val="a6"/>
        <w:rPr>
          <w:sz w:val="28"/>
          <w:szCs w:val="28"/>
        </w:rPr>
      </w:pPr>
    </w:p>
    <w:p w14:paraId="17B3C48D" w14:textId="425528B8" w:rsidR="003C2F84" w:rsidRDefault="003C2F84" w:rsidP="00312D94">
      <w:pPr>
        <w:pStyle w:val="a6"/>
        <w:numPr>
          <w:ilvl w:val="0"/>
          <w:numId w:val="2"/>
        </w:numPr>
        <w:rPr>
          <w:sz w:val="28"/>
          <w:szCs w:val="28"/>
        </w:rPr>
      </w:pPr>
      <w:r w:rsidRPr="003C2F84">
        <w:rPr>
          <w:sz w:val="28"/>
          <w:szCs w:val="28"/>
        </w:rPr>
        <w:t>Поддержание в силе патента на изобретение по годам</w:t>
      </w:r>
      <w:r w:rsidRPr="003C2F84">
        <w:rPr>
          <w:sz w:val="28"/>
          <w:szCs w:val="28"/>
        </w:rPr>
        <w:t xml:space="preserve"> (5, 6). </w:t>
      </w:r>
      <w:r>
        <w:rPr>
          <w:sz w:val="28"/>
          <w:szCs w:val="28"/>
        </w:rPr>
        <w:t>Значение пошлины</w:t>
      </w:r>
      <w:r w:rsidRPr="00D60F75">
        <w:rPr>
          <w:sz w:val="28"/>
          <w:szCs w:val="28"/>
        </w:rPr>
        <w:t xml:space="preserve">: </w:t>
      </w:r>
      <w:r w:rsidRPr="00D60F75">
        <w:rPr>
          <w:b/>
          <w:bCs/>
          <w:sz w:val="28"/>
          <w:szCs w:val="28"/>
        </w:rPr>
        <w:t>5</w:t>
      </w:r>
      <w:r>
        <w:rPr>
          <w:b/>
          <w:bCs/>
          <w:sz w:val="28"/>
          <w:szCs w:val="28"/>
        </w:rPr>
        <w:t xml:space="preserve"> (</w:t>
      </w:r>
      <w:proofErr w:type="spellStart"/>
      <w:r>
        <w:rPr>
          <w:b/>
          <w:bCs/>
          <w:sz w:val="28"/>
          <w:szCs w:val="28"/>
        </w:rPr>
        <w:t>бв</w:t>
      </w:r>
      <w:proofErr w:type="spellEnd"/>
      <w:r>
        <w:rPr>
          <w:b/>
          <w:bCs/>
          <w:sz w:val="28"/>
          <w:szCs w:val="28"/>
        </w:rPr>
        <w:t>).</w:t>
      </w:r>
      <w:r w:rsidR="00D60F75" w:rsidRPr="00D60F75">
        <w:rPr>
          <w:b/>
          <w:bCs/>
          <w:sz w:val="28"/>
          <w:szCs w:val="28"/>
        </w:rPr>
        <w:t xml:space="preserve"> </w:t>
      </w:r>
      <w:r w:rsidR="00D60F75" w:rsidRPr="00D60F75">
        <w:rPr>
          <w:sz w:val="28"/>
          <w:szCs w:val="28"/>
        </w:rPr>
        <w:t xml:space="preserve"> </w:t>
      </w:r>
      <w:r w:rsidR="00D60F75">
        <w:rPr>
          <w:sz w:val="28"/>
          <w:szCs w:val="28"/>
        </w:rPr>
        <w:t xml:space="preserve">Так как 21-й год является </w:t>
      </w:r>
      <w:r w:rsidR="00D969D5">
        <w:rPr>
          <w:sz w:val="28"/>
          <w:szCs w:val="28"/>
        </w:rPr>
        <w:t>5</w:t>
      </w:r>
      <w:r w:rsidR="00D60F75">
        <w:rPr>
          <w:sz w:val="28"/>
          <w:szCs w:val="28"/>
        </w:rPr>
        <w:t>-ым по счету.</w:t>
      </w:r>
    </w:p>
    <w:p w14:paraId="5057064C" w14:textId="77777777" w:rsidR="00950D1F" w:rsidRPr="00950D1F" w:rsidRDefault="00950D1F" w:rsidP="00950D1F">
      <w:pPr>
        <w:pStyle w:val="a6"/>
        <w:rPr>
          <w:sz w:val="28"/>
          <w:szCs w:val="28"/>
        </w:rPr>
      </w:pPr>
    </w:p>
    <w:p w14:paraId="6D263FA1" w14:textId="2D734C91" w:rsidR="00950D1F" w:rsidRDefault="00950D1F" w:rsidP="00950D1F">
      <w:pPr>
        <w:pStyle w:val="a6"/>
        <w:numPr>
          <w:ilvl w:val="0"/>
          <w:numId w:val="2"/>
        </w:numPr>
        <w:rPr>
          <w:sz w:val="28"/>
          <w:szCs w:val="28"/>
        </w:rPr>
      </w:pPr>
      <w:r>
        <w:rPr>
          <w:sz w:val="28"/>
          <w:szCs w:val="28"/>
        </w:rPr>
        <w:t xml:space="preserve">Так как патент на полезную модель действует 5 лет, мы заплатим за поддержание патента на протяжении этих </w:t>
      </w:r>
      <w:r w:rsidR="00694F7C">
        <w:rPr>
          <w:sz w:val="28"/>
          <w:szCs w:val="28"/>
        </w:rPr>
        <w:t>шести</w:t>
      </w:r>
      <w:r>
        <w:rPr>
          <w:sz w:val="28"/>
          <w:szCs w:val="28"/>
        </w:rPr>
        <w:t xml:space="preserve"> лет</w:t>
      </w:r>
      <w:r w:rsidRPr="00950D1F">
        <w:rPr>
          <w:sz w:val="28"/>
          <w:szCs w:val="28"/>
        </w:rPr>
        <w:t>:</w:t>
      </w:r>
    </w:p>
    <w:p w14:paraId="6F63F8D3" w14:textId="77777777" w:rsidR="00950D1F" w:rsidRPr="00950D1F" w:rsidRDefault="00950D1F" w:rsidP="00950D1F">
      <w:pPr>
        <w:pStyle w:val="a6"/>
        <w:rPr>
          <w:sz w:val="28"/>
          <w:szCs w:val="28"/>
        </w:rPr>
      </w:pPr>
    </w:p>
    <w:p w14:paraId="7A5B6754" w14:textId="73698A07" w:rsidR="00950D1F" w:rsidRDefault="00950D1F" w:rsidP="0046199A">
      <w:pPr>
        <w:pStyle w:val="a6"/>
        <w:rPr>
          <w:sz w:val="28"/>
          <w:szCs w:val="28"/>
        </w:rPr>
      </w:pPr>
      <w:r>
        <w:rPr>
          <w:sz w:val="28"/>
          <w:szCs w:val="28"/>
        </w:rPr>
        <w:t>- 3 за каждый из первых трех лет</w:t>
      </w:r>
    </w:p>
    <w:p w14:paraId="32E11173" w14:textId="12453524" w:rsidR="00950D1F" w:rsidRDefault="00950D1F" w:rsidP="0046199A">
      <w:pPr>
        <w:pStyle w:val="a6"/>
        <w:rPr>
          <w:sz w:val="28"/>
          <w:szCs w:val="28"/>
        </w:rPr>
      </w:pPr>
      <w:r>
        <w:rPr>
          <w:sz w:val="28"/>
          <w:szCs w:val="28"/>
        </w:rPr>
        <w:t xml:space="preserve">- </w:t>
      </w:r>
      <w:r w:rsidR="00694F7C">
        <w:rPr>
          <w:sz w:val="28"/>
          <w:szCs w:val="28"/>
        </w:rPr>
        <w:t>4</w:t>
      </w:r>
      <w:r>
        <w:rPr>
          <w:sz w:val="28"/>
          <w:szCs w:val="28"/>
        </w:rPr>
        <w:t xml:space="preserve"> </w:t>
      </w:r>
      <w:r w:rsidR="00694F7C">
        <w:rPr>
          <w:sz w:val="28"/>
          <w:szCs w:val="28"/>
        </w:rPr>
        <w:t>в</w:t>
      </w:r>
      <w:r>
        <w:rPr>
          <w:sz w:val="28"/>
          <w:szCs w:val="28"/>
        </w:rPr>
        <w:t xml:space="preserve"> четвертый и</w:t>
      </w:r>
      <w:r w:rsidR="00694F7C">
        <w:rPr>
          <w:sz w:val="28"/>
          <w:szCs w:val="28"/>
        </w:rPr>
        <w:t xml:space="preserve"> в</w:t>
      </w:r>
      <w:r>
        <w:rPr>
          <w:sz w:val="28"/>
          <w:szCs w:val="28"/>
        </w:rPr>
        <w:t xml:space="preserve"> пятый год</w:t>
      </w:r>
    </w:p>
    <w:p w14:paraId="190F035D" w14:textId="70EC98CD" w:rsidR="00694F7C" w:rsidRDefault="00694F7C" w:rsidP="0046199A">
      <w:pPr>
        <w:pStyle w:val="a6"/>
        <w:rPr>
          <w:sz w:val="28"/>
          <w:szCs w:val="28"/>
        </w:rPr>
      </w:pPr>
      <w:r>
        <w:rPr>
          <w:sz w:val="28"/>
          <w:szCs w:val="28"/>
        </w:rPr>
        <w:t>- 13.5 за продление патента</w:t>
      </w:r>
    </w:p>
    <w:p w14:paraId="3FAEE6C9" w14:textId="5E52EFB1" w:rsidR="00694F7C" w:rsidRDefault="00694F7C" w:rsidP="0046199A">
      <w:pPr>
        <w:pStyle w:val="a6"/>
        <w:rPr>
          <w:sz w:val="28"/>
          <w:szCs w:val="28"/>
        </w:rPr>
      </w:pPr>
      <w:r>
        <w:rPr>
          <w:sz w:val="28"/>
          <w:szCs w:val="28"/>
        </w:rPr>
        <w:t>- 4 за шестой год.</w:t>
      </w:r>
    </w:p>
    <w:p w14:paraId="2EC243B3" w14:textId="6DAC012B" w:rsidR="0046199A" w:rsidRDefault="0046199A" w:rsidP="00950D1F">
      <w:pPr>
        <w:pStyle w:val="a6"/>
        <w:rPr>
          <w:sz w:val="28"/>
          <w:szCs w:val="28"/>
        </w:rPr>
      </w:pPr>
    </w:p>
    <w:p w14:paraId="7AB5B1F9" w14:textId="035990B5" w:rsidR="0046199A" w:rsidRPr="0046199A" w:rsidRDefault="0046199A" w:rsidP="00950D1F">
      <w:pPr>
        <w:pStyle w:val="a6"/>
        <w:rPr>
          <w:sz w:val="28"/>
          <w:szCs w:val="28"/>
        </w:rPr>
      </w:pPr>
      <w:r>
        <w:rPr>
          <w:sz w:val="28"/>
          <w:szCs w:val="28"/>
        </w:rPr>
        <w:t>Итоговое значение пошлины</w:t>
      </w:r>
      <w:r>
        <w:rPr>
          <w:sz w:val="28"/>
          <w:szCs w:val="28"/>
          <w:lang w:val="en-US"/>
        </w:rPr>
        <w:t xml:space="preserve">: </w:t>
      </w:r>
      <w:r w:rsidR="00A727C6">
        <w:rPr>
          <w:b/>
          <w:bCs/>
          <w:sz w:val="28"/>
          <w:szCs w:val="28"/>
        </w:rPr>
        <w:t>9+8+13.5+4 = 34.5</w:t>
      </w:r>
      <w:r w:rsidRPr="0046199A">
        <w:rPr>
          <w:b/>
          <w:bCs/>
          <w:sz w:val="28"/>
          <w:szCs w:val="28"/>
          <w:lang w:val="en-US"/>
        </w:rPr>
        <w:t xml:space="preserve"> (</w:t>
      </w:r>
      <w:proofErr w:type="spellStart"/>
      <w:r w:rsidRPr="0046199A">
        <w:rPr>
          <w:b/>
          <w:bCs/>
          <w:sz w:val="28"/>
          <w:szCs w:val="28"/>
          <w:lang w:val="en-US"/>
        </w:rPr>
        <w:t>бв</w:t>
      </w:r>
      <w:proofErr w:type="spellEnd"/>
      <w:r w:rsidRPr="0046199A">
        <w:rPr>
          <w:b/>
          <w:bCs/>
          <w:sz w:val="28"/>
          <w:szCs w:val="28"/>
          <w:lang w:val="en-US"/>
        </w:rPr>
        <w:t>)</w:t>
      </w:r>
    </w:p>
    <w:p w14:paraId="18CBC1BF" w14:textId="77777777" w:rsidR="003E507E" w:rsidRPr="003E507E" w:rsidRDefault="003E507E" w:rsidP="003E507E">
      <w:pPr>
        <w:pStyle w:val="a6"/>
        <w:rPr>
          <w:sz w:val="28"/>
          <w:szCs w:val="28"/>
        </w:rPr>
      </w:pPr>
    </w:p>
    <w:sectPr w:rsidR="003E507E" w:rsidRPr="003E507E">
      <w:footerReference w:type="even" r:id="rId7"/>
      <w:footerReference w:type="default" r:id="rId8"/>
      <w:pgSz w:w="11901" w:h="16817"/>
      <w:pgMar w:top="1134" w:right="851" w:bottom="153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F989" w14:textId="77777777" w:rsidR="0060722A" w:rsidRDefault="0060722A">
      <w:r>
        <w:separator/>
      </w:r>
    </w:p>
  </w:endnote>
  <w:endnote w:type="continuationSeparator" w:id="0">
    <w:p w14:paraId="7AECD058" w14:textId="77777777" w:rsidR="0060722A" w:rsidRDefault="0060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2273" w14:textId="77777777" w:rsidR="00EE6518" w:rsidRDefault="00EE6518">
    <w:pPr>
      <w:pBdr>
        <w:top w:val="nil"/>
        <w:left w:val="nil"/>
        <w:bottom w:val="nil"/>
        <w:right w:val="nil"/>
        <w:between w:val="nil"/>
      </w:pBdr>
      <w:tabs>
        <w:tab w:val="center" w:pos="4677"/>
        <w:tab w:val="right" w:pos="9355"/>
      </w:tabs>
      <w:jc w:val="right"/>
      <w:rPr>
        <w:color w:val="000000"/>
      </w:rPr>
    </w:pPr>
  </w:p>
  <w:p w14:paraId="7D6B9A2C" w14:textId="77777777" w:rsidR="00EE6518" w:rsidRDefault="00EE6518">
    <w:pPr>
      <w:pBdr>
        <w:top w:val="nil"/>
        <w:left w:val="nil"/>
        <w:bottom w:val="nil"/>
        <w:right w:val="nil"/>
        <w:between w:val="nil"/>
      </w:pBdr>
      <w:tabs>
        <w:tab w:val="center" w:pos="4677"/>
        <w:tab w:val="right" w:pos="9355"/>
      </w:tabs>
      <w:ind w:right="360"/>
      <w:rPr>
        <w:color w:val="000000"/>
      </w:rPr>
    </w:pPr>
  </w:p>
  <w:p w14:paraId="240688B1" w14:textId="77777777" w:rsidR="00EE6518" w:rsidRDefault="007744D8">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169E" w14:textId="77777777" w:rsidR="00EE6518" w:rsidRDefault="007744D8">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AC6768">
      <w:rPr>
        <w:noProof/>
        <w:color w:val="000000"/>
      </w:rPr>
      <w:t>2</w:t>
    </w:r>
    <w:r>
      <w:rPr>
        <w:color w:val="000000"/>
      </w:rPr>
      <w:fldChar w:fldCharType="end"/>
    </w:r>
  </w:p>
  <w:p w14:paraId="7823945F" w14:textId="77777777" w:rsidR="00EE6518" w:rsidRDefault="00EE6518">
    <w:pPr>
      <w:pBdr>
        <w:top w:val="nil"/>
        <w:left w:val="nil"/>
        <w:bottom w:val="nil"/>
        <w:right w:val="nil"/>
        <w:between w:val="nil"/>
      </w:pBdr>
      <w:tabs>
        <w:tab w:val="center" w:pos="4677"/>
        <w:tab w:val="right" w:pos="9355"/>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B721" w14:textId="77777777" w:rsidR="0060722A" w:rsidRDefault="0060722A">
      <w:r>
        <w:separator/>
      </w:r>
    </w:p>
  </w:footnote>
  <w:footnote w:type="continuationSeparator" w:id="0">
    <w:p w14:paraId="091DD903" w14:textId="77777777" w:rsidR="0060722A" w:rsidRDefault="00607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B476E"/>
    <w:multiLevelType w:val="hybridMultilevel"/>
    <w:tmpl w:val="240C6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2B57464"/>
    <w:multiLevelType w:val="multilevel"/>
    <w:tmpl w:val="C80C14CA"/>
    <w:lvl w:ilvl="0">
      <w:start w:val="5"/>
      <w:numFmt w:val="decimal"/>
      <w:lvlText w:val="%1"/>
      <w:lvlJc w:val="left"/>
      <w:pPr>
        <w:ind w:left="1134" w:hanging="425"/>
      </w:pPr>
      <w:rPr>
        <w:b/>
        <w:i w:val="0"/>
      </w:rPr>
    </w:lvl>
    <w:lvl w:ilvl="1">
      <w:start w:val="1"/>
      <w:numFmt w:val="decimal"/>
      <w:lvlText w:val="%1.%2"/>
      <w:lvlJc w:val="left"/>
      <w:pPr>
        <w:ind w:left="1134" w:hanging="425"/>
      </w:pPr>
      <w:rPr>
        <w:b/>
        <w:i w:val="0"/>
        <w:smallCaps w:val="0"/>
        <w:color w:val="000000"/>
      </w:rPr>
    </w:lvl>
    <w:lvl w:ilvl="2">
      <w:start w:val="1"/>
      <w:numFmt w:val="decimal"/>
      <w:lvlText w:val="2.2.%3"/>
      <w:lvlJc w:val="left"/>
      <w:pPr>
        <w:ind w:left="1134" w:hanging="425"/>
      </w:pPr>
      <w:rPr>
        <w:b/>
      </w:rPr>
    </w:lvl>
    <w:lvl w:ilvl="3">
      <w:start w:val="1"/>
      <w:numFmt w:val="decimal"/>
      <w:lvlText w:val="(%4)"/>
      <w:lvlJc w:val="left"/>
      <w:pPr>
        <w:ind w:left="1134" w:hanging="425"/>
      </w:pPr>
    </w:lvl>
    <w:lvl w:ilvl="4">
      <w:start w:val="1"/>
      <w:numFmt w:val="lowerLetter"/>
      <w:lvlText w:val="(%5)"/>
      <w:lvlJc w:val="left"/>
      <w:pPr>
        <w:ind w:left="1134" w:hanging="425"/>
      </w:pPr>
    </w:lvl>
    <w:lvl w:ilvl="5">
      <w:start w:val="1"/>
      <w:numFmt w:val="lowerRoman"/>
      <w:lvlText w:val="(%6)"/>
      <w:lvlJc w:val="left"/>
      <w:pPr>
        <w:ind w:left="1134" w:hanging="425"/>
      </w:pPr>
    </w:lvl>
    <w:lvl w:ilvl="6">
      <w:start w:val="1"/>
      <w:numFmt w:val="decimal"/>
      <w:lvlText w:val="%7."/>
      <w:lvlJc w:val="left"/>
      <w:pPr>
        <w:ind w:left="1134" w:hanging="425"/>
      </w:pPr>
    </w:lvl>
    <w:lvl w:ilvl="7">
      <w:start w:val="1"/>
      <w:numFmt w:val="lowerLetter"/>
      <w:lvlText w:val="%8."/>
      <w:lvlJc w:val="left"/>
      <w:pPr>
        <w:ind w:left="1134" w:hanging="425"/>
      </w:pPr>
    </w:lvl>
    <w:lvl w:ilvl="8">
      <w:start w:val="1"/>
      <w:numFmt w:val="lowerRoman"/>
      <w:lvlText w:val="%9."/>
      <w:lvlJc w:val="left"/>
      <w:pPr>
        <w:ind w:left="1134" w:hanging="4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18"/>
    <w:rsid w:val="0006554D"/>
    <w:rsid w:val="000B7CBE"/>
    <w:rsid w:val="000C4D40"/>
    <w:rsid w:val="00187CEB"/>
    <w:rsid w:val="001A31C0"/>
    <w:rsid w:val="002106A6"/>
    <w:rsid w:val="00214D1F"/>
    <w:rsid w:val="00256BC4"/>
    <w:rsid w:val="00312D94"/>
    <w:rsid w:val="003A3E5C"/>
    <w:rsid w:val="003C2F84"/>
    <w:rsid w:val="003E507E"/>
    <w:rsid w:val="004256D4"/>
    <w:rsid w:val="0046199A"/>
    <w:rsid w:val="004A7045"/>
    <w:rsid w:val="00540664"/>
    <w:rsid w:val="005701EE"/>
    <w:rsid w:val="00596EEE"/>
    <w:rsid w:val="005E357F"/>
    <w:rsid w:val="0060722A"/>
    <w:rsid w:val="00694F7C"/>
    <w:rsid w:val="006A1A26"/>
    <w:rsid w:val="006C2571"/>
    <w:rsid w:val="006D3834"/>
    <w:rsid w:val="006F6230"/>
    <w:rsid w:val="007744D8"/>
    <w:rsid w:val="007D3E16"/>
    <w:rsid w:val="00815BEF"/>
    <w:rsid w:val="0083332E"/>
    <w:rsid w:val="00833D40"/>
    <w:rsid w:val="0087546F"/>
    <w:rsid w:val="008769A2"/>
    <w:rsid w:val="008B59CF"/>
    <w:rsid w:val="00946415"/>
    <w:rsid w:val="00950D1F"/>
    <w:rsid w:val="00980663"/>
    <w:rsid w:val="00A0730A"/>
    <w:rsid w:val="00A34562"/>
    <w:rsid w:val="00A61B25"/>
    <w:rsid w:val="00A727C6"/>
    <w:rsid w:val="00AC6768"/>
    <w:rsid w:val="00B13E3D"/>
    <w:rsid w:val="00B851E2"/>
    <w:rsid w:val="00B9072E"/>
    <w:rsid w:val="00BD562F"/>
    <w:rsid w:val="00CE44E2"/>
    <w:rsid w:val="00D23827"/>
    <w:rsid w:val="00D60F75"/>
    <w:rsid w:val="00D7416D"/>
    <w:rsid w:val="00D969D5"/>
    <w:rsid w:val="00EE4B49"/>
    <w:rsid w:val="00EE6518"/>
    <w:rsid w:val="00F423D9"/>
    <w:rsid w:val="00F76C73"/>
    <w:rsid w:val="00FE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910A"/>
  <w15:docId w15:val="{FC7AD415-29BF-4AF2-893C-FB66DE35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876"/>
  </w:style>
  <w:style w:type="paragraph" w:styleId="1">
    <w:name w:val="heading 1"/>
    <w:basedOn w:val="a"/>
    <w:next w:val="a"/>
    <w:link w:val="10"/>
    <w:uiPriority w:val="9"/>
    <w:qFormat/>
    <w:rsid w:val="00DD1EB8"/>
    <w:pPr>
      <w:keepNext/>
      <w:keepLines/>
      <w:spacing w:before="24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A70AFD"/>
    <w:pPr>
      <w:keepNext/>
      <w:keepLines/>
      <w:spacing w:before="40"/>
      <w:outlineLvl w:val="1"/>
    </w:pPr>
    <w:rPr>
      <w:rFonts w:eastAsiaTheme="majorEastAsia"/>
      <w:b/>
      <w:color w:val="000000" w:themeColor="text1"/>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10">
    <w:name w:val="Заголовок 1 Знак"/>
    <w:basedOn w:val="a0"/>
    <w:link w:val="1"/>
    <w:uiPriority w:val="9"/>
    <w:rsid w:val="00DD1EB8"/>
    <w:rPr>
      <w:rFonts w:ascii="Times New Roman" w:eastAsiaTheme="majorEastAsia" w:hAnsi="Times New Roman" w:cstheme="majorBidi"/>
      <w:b/>
      <w:color w:val="000000" w:themeColor="text1"/>
      <w:sz w:val="28"/>
      <w:szCs w:val="32"/>
      <w:lang w:eastAsia="ru-RU"/>
    </w:rPr>
  </w:style>
  <w:style w:type="paragraph" w:styleId="a4">
    <w:name w:val="TOC Heading"/>
    <w:basedOn w:val="1"/>
    <w:next w:val="a"/>
    <w:uiPriority w:val="39"/>
    <w:unhideWhenUsed/>
    <w:qFormat/>
    <w:rsid w:val="006B5EA2"/>
    <w:pPr>
      <w:spacing w:line="259" w:lineRule="auto"/>
      <w:outlineLvl w:val="9"/>
    </w:pPr>
  </w:style>
  <w:style w:type="paragraph" w:styleId="11">
    <w:name w:val="index 1"/>
    <w:basedOn w:val="a"/>
    <w:next w:val="a"/>
    <w:autoRedefine/>
    <w:uiPriority w:val="99"/>
    <w:unhideWhenUsed/>
    <w:rsid w:val="006B5EA2"/>
    <w:pPr>
      <w:ind w:left="280" w:hanging="280"/>
    </w:pPr>
  </w:style>
  <w:style w:type="paragraph" w:styleId="21">
    <w:name w:val="index 2"/>
    <w:basedOn w:val="a"/>
    <w:next w:val="a"/>
    <w:autoRedefine/>
    <w:uiPriority w:val="99"/>
    <w:unhideWhenUsed/>
    <w:rsid w:val="006B5EA2"/>
    <w:pPr>
      <w:ind w:left="560" w:hanging="280"/>
    </w:pPr>
  </w:style>
  <w:style w:type="paragraph" w:styleId="30">
    <w:name w:val="index 3"/>
    <w:basedOn w:val="a"/>
    <w:next w:val="a"/>
    <w:autoRedefine/>
    <w:uiPriority w:val="99"/>
    <w:unhideWhenUsed/>
    <w:rsid w:val="006B5EA2"/>
    <w:pPr>
      <w:ind w:left="840" w:hanging="280"/>
    </w:pPr>
  </w:style>
  <w:style w:type="paragraph" w:styleId="40">
    <w:name w:val="index 4"/>
    <w:basedOn w:val="a"/>
    <w:next w:val="a"/>
    <w:autoRedefine/>
    <w:uiPriority w:val="99"/>
    <w:unhideWhenUsed/>
    <w:rsid w:val="006B5EA2"/>
    <w:pPr>
      <w:ind w:left="1120" w:hanging="280"/>
    </w:pPr>
  </w:style>
  <w:style w:type="paragraph" w:styleId="50">
    <w:name w:val="index 5"/>
    <w:basedOn w:val="a"/>
    <w:next w:val="a"/>
    <w:autoRedefine/>
    <w:uiPriority w:val="99"/>
    <w:unhideWhenUsed/>
    <w:rsid w:val="006B5EA2"/>
    <w:pPr>
      <w:ind w:left="1400" w:hanging="280"/>
    </w:pPr>
  </w:style>
  <w:style w:type="paragraph" w:styleId="60">
    <w:name w:val="index 6"/>
    <w:basedOn w:val="a"/>
    <w:next w:val="a"/>
    <w:autoRedefine/>
    <w:uiPriority w:val="99"/>
    <w:unhideWhenUsed/>
    <w:rsid w:val="006B5EA2"/>
    <w:pPr>
      <w:ind w:left="1680" w:hanging="280"/>
    </w:pPr>
  </w:style>
  <w:style w:type="paragraph" w:styleId="7">
    <w:name w:val="index 7"/>
    <w:basedOn w:val="a"/>
    <w:next w:val="a"/>
    <w:autoRedefine/>
    <w:uiPriority w:val="99"/>
    <w:unhideWhenUsed/>
    <w:rsid w:val="006B5EA2"/>
    <w:pPr>
      <w:ind w:left="1960" w:hanging="280"/>
    </w:pPr>
  </w:style>
  <w:style w:type="paragraph" w:styleId="8">
    <w:name w:val="index 8"/>
    <w:basedOn w:val="a"/>
    <w:next w:val="a"/>
    <w:autoRedefine/>
    <w:uiPriority w:val="99"/>
    <w:unhideWhenUsed/>
    <w:rsid w:val="006B5EA2"/>
    <w:pPr>
      <w:ind w:left="2240" w:hanging="280"/>
    </w:pPr>
  </w:style>
  <w:style w:type="paragraph" w:styleId="9">
    <w:name w:val="index 9"/>
    <w:basedOn w:val="a"/>
    <w:next w:val="a"/>
    <w:autoRedefine/>
    <w:uiPriority w:val="99"/>
    <w:unhideWhenUsed/>
    <w:rsid w:val="006B5EA2"/>
    <w:pPr>
      <w:ind w:left="2520" w:hanging="280"/>
    </w:pPr>
  </w:style>
  <w:style w:type="paragraph" w:styleId="a5">
    <w:name w:val="index heading"/>
    <w:basedOn w:val="a"/>
    <w:next w:val="11"/>
    <w:uiPriority w:val="99"/>
    <w:unhideWhenUsed/>
    <w:rsid w:val="006B5EA2"/>
  </w:style>
  <w:style w:type="paragraph" w:styleId="a6">
    <w:name w:val="List Paragraph"/>
    <w:basedOn w:val="a"/>
    <w:uiPriority w:val="34"/>
    <w:qFormat/>
    <w:rsid w:val="002E2D2C"/>
    <w:pPr>
      <w:ind w:left="720"/>
    </w:pPr>
  </w:style>
  <w:style w:type="character" w:customStyle="1" w:styleId="apple-converted-space">
    <w:name w:val="apple-converted-space"/>
    <w:basedOn w:val="a0"/>
    <w:rsid w:val="00B05BB2"/>
  </w:style>
  <w:style w:type="paragraph" w:styleId="a7">
    <w:name w:val="Normal (Web)"/>
    <w:basedOn w:val="a"/>
    <w:uiPriority w:val="99"/>
    <w:unhideWhenUsed/>
    <w:rsid w:val="00671D68"/>
    <w:pPr>
      <w:spacing w:before="100" w:beforeAutospacing="1" w:after="100" w:afterAutospacing="1"/>
    </w:pPr>
  </w:style>
  <w:style w:type="paragraph" w:styleId="12">
    <w:name w:val="toc 1"/>
    <w:basedOn w:val="a"/>
    <w:next w:val="a"/>
    <w:autoRedefine/>
    <w:uiPriority w:val="39"/>
    <w:unhideWhenUsed/>
    <w:rsid w:val="008A0C7E"/>
  </w:style>
  <w:style w:type="paragraph" w:styleId="22">
    <w:name w:val="toc 2"/>
    <w:basedOn w:val="a"/>
    <w:next w:val="a"/>
    <w:autoRedefine/>
    <w:uiPriority w:val="39"/>
    <w:unhideWhenUsed/>
    <w:rsid w:val="008A0C7E"/>
    <w:pPr>
      <w:ind w:left="240"/>
    </w:pPr>
  </w:style>
  <w:style w:type="paragraph" w:styleId="31">
    <w:name w:val="toc 3"/>
    <w:basedOn w:val="a"/>
    <w:next w:val="a"/>
    <w:autoRedefine/>
    <w:uiPriority w:val="39"/>
    <w:unhideWhenUsed/>
    <w:rsid w:val="008A0C7E"/>
    <w:pPr>
      <w:ind w:left="480"/>
    </w:pPr>
  </w:style>
  <w:style w:type="paragraph" w:styleId="41">
    <w:name w:val="toc 4"/>
    <w:basedOn w:val="a"/>
    <w:next w:val="a"/>
    <w:autoRedefine/>
    <w:uiPriority w:val="39"/>
    <w:unhideWhenUsed/>
    <w:rsid w:val="008A0C7E"/>
    <w:pPr>
      <w:ind w:left="720"/>
    </w:pPr>
  </w:style>
  <w:style w:type="paragraph" w:styleId="51">
    <w:name w:val="toc 5"/>
    <w:basedOn w:val="a"/>
    <w:next w:val="a"/>
    <w:autoRedefine/>
    <w:uiPriority w:val="39"/>
    <w:unhideWhenUsed/>
    <w:rsid w:val="008A0C7E"/>
    <w:pPr>
      <w:ind w:left="960"/>
    </w:pPr>
  </w:style>
  <w:style w:type="paragraph" w:styleId="61">
    <w:name w:val="toc 6"/>
    <w:basedOn w:val="a"/>
    <w:next w:val="a"/>
    <w:autoRedefine/>
    <w:uiPriority w:val="39"/>
    <w:unhideWhenUsed/>
    <w:rsid w:val="008A0C7E"/>
    <w:pPr>
      <w:ind w:left="1200"/>
    </w:pPr>
  </w:style>
  <w:style w:type="paragraph" w:styleId="70">
    <w:name w:val="toc 7"/>
    <w:basedOn w:val="a"/>
    <w:next w:val="a"/>
    <w:autoRedefine/>
    <w:uiPriority w:val="39"/>
    <w:unhideWhenUsed/>
    <w:rsid w:val="008A0C7E"/>
    <w:pPr>
      <w:ind w:left="1440"/>
    </w:pPr>
  </w:style>
  <w:style w:type="paragraph" w:styleId="80">
    <w:name w:val="toc 8"/>
    <w:basedOn w:val="a"/>
    <w:next w:val="a"/>
    <w:autoRedefine/>
    <w:uiPriority w:val="39"/>
    <w:unhideWhenUsed/>
    <w:rsid w:val="008A0C7E"/>
    <w:pPr>
      <w:ind w:left="1680"/>
    </w:pPr>
  </w:style>
  <w:style w:type="paragraph" w:styleId="90">
    <w:name w:val="toc 9"/>
    <w:basedOn w:val="a"/>
    <w:next w:val="a"/>
    <w:autoRedefine/>
    <w:uiPriority w:val="39"/>
    <w:unhideWhenUsed/>
    <w:rsid w:val="008A0C7E"/>
    <w:pPr>
      <w:ind w:left="1920"/>
    </w:pPr>
  </w:style>
  <w:style w:type="paragraph" w:styleId="a8">
    <w:name w:val="footer"/>
    <w:basedOn w:val="a"/>
    <w:link w:val="a9"/>
    <w:uiPriority w:val="99"/>
    <w:unhideWhenUsed/>
    <w:rsid w:val="008A0C7E"/>
    <w:pPr>
      <w:tabs>
        <w:tab w:val="center" w:pos="4677"/>
        <w:tab w:val="right" w:pos="9355"/>
      </w:tabs>
    </w:pPr>
  </w:style>
  <w:style w:type="character" w:customStyle="1" w:styleId="a9">
    <w:name w:val="Нижний колонтитул Знак"/>
    <w:basedOn w:val="a0"/>
    <w:link w:val="a8"/>
    <w:uiPriority w:val="99"/>
    <w:rsid w:val="008A0C7E"/>
    <w:rPr>
      <w:rFonts w:ascii="Times New Roman" w:hAnsi="Times New Roman" w:cs="Times New Roman"/>
      <w:lang w:eastAsia="ru-RU"/>
    </w:rPr>
  </w:style>
  <w:style w:type="character" w:styleId="aa">
    <w:name w:val="page number"/>
    <w:basedOn w:val="a0"/>
    <w:uiPriority w:val="99"/>
    <w:semiHidden/>
    <w:unhideWhenUsed/>
    <w:rsid w:val="008A0C7E"/>
  </w:style>
  <w:style w:type="character" w:customStyle="1" w:styleId="20">
    <w:name w:val="Заголовок 2 Знак"/>
    <w:basedOn w:val="a0"/>
    <w:link w:val="2"/>
    <w:uiPriority w:val="9"/>
    <w:rsid w:val="00A70AFD"/>
    <w:rPr>
      <w:rFonts w:ascii="Times New Roman" w:eastAsiaTheme="majorEastAsia" w:hAnsi="Times New Roman" w:cs="Times New Roman"/>
      <w:b/>
      <w:color w:val="000000" w:themeColor="text1"/>
      <w:sz w:val="28"/>
      <w:szCs w:val="28"/>
      <w:lang w:eastAsia="ru-RU"/>
    </w:r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c">
    <w:name w:val="header"/>
    <w:basedOn w:val="a"/>
    <w:link w:val="ad"/>
    <w:uiPriority w:val="99"/>
    <w:unhideWhenUsed/>
    <w:rsid w:val="00C86105"/>
    <w:pPr>
      <w:tabs>
        <w:tab w:val="center" w:pos="4677"/>
        <w:tab w:val="right" w:pos="9355"/>
      </w:tabs>
    </w:pPr>
  </w:style>
  <w:style w:type="character" w:customStyle="1" w:styleId="ad">
    <w:name w:val="Верхний колонтитул Знак"/>
    <w:basedOn w:val="a0"/>
    <w:link w:val="ac"/>
    <w:uiPriority w:val="99"/>
    <w:rsid w:val="00C86105"/>
  </w:style>
  <w:style w:type="paragraph" w:customStyle="1" w:styleId="ae">
    <w:name w:val="основной гост"/>
    <w:basedOn w:val="a"/>
    <w:link w:val="af"/>
    <w:qFormat/>
    <w:rsid w:val="0049234D"/>
    <w:pPr>
      <w:ind w:firstLine="709"/>
      <w:jc w:val="both"/>
    </w:pPr>
    <w:rPr>
      <w:rFonts w:eastAsiaTheme="minorHAnsi" w:cstheme="minorBidi"/>
      <w:sz w:val="28"/>
      <w:szCs w:val="22"/>
    </w:rPr>
  </w:style>
  <w:style w:type="character" w:customStyle="1" w:styleId="af">
    <w:name w:val="основной гост Знак"/>
    <w:basedOn w:val="a0"/>
    <w:link w:val="ae"/>
    <w:rsid w:val="0049234D"/>
    <w:rPr>
      <w:rFonts w:eastAsiaTheme="minorHAnsi" w:cstheme="minorBidi"/>
      <w:sz w:val="28"/>
      <w:szCs w:val="22"/>
      <w:lang w:eastAsia="en-US"/>
    </w:rPr>
  </w:style>
  <w:style w:type="paragraph" w:styleId="af0">
    <w:name w:val="Balloon Text"/>
    <w:basedOn w:val="a"/>
    <w:link w:val="af1"/>
    <w:uiPriority w:val="99"/>
    <w:semiHidden/>
    <w:unhideWhenUsed/>
    <w:rsid w:val="003A5B0F"/>
    <w:rPr>
      <w:rFonts w:ascii="Tahoma" w:hAnsi="Tahoma" w:cs="Tahoma"/>
      <w:sz w:val="16"/>
      <w:szCs w:val="16"/>
    </w:rPr>
  </w:style>
  <w:style w:type="character" w:customStyle="1" w:styleId="af1">
    <w:name w:val="Текст выноски Знак"/>
    <w:basedOn w:val="a0"/>
    <w:link w:val="af0"/>
    <w:uiPriority w:val="99"/>
    <w:semiHidden/>
    <w:rsid w:val="003A5B0F"/>
    <w:rPr>
      <w:rFonts w:ascii="Tahoma" w:hAnsi="Tahoma" w:cs="Tahoma"/>
      <w:sz w:val="16"/>
      <w:szCs w:val="16"/>
    </w:rPr>
  </w:style>
  <w:style w:type="character" w:styleId="af2">
    <w:name w:val="Hyperlink"/>
    <w:basedOn w:val="a0"/>
    <w:uiPriority w:val="99"/>
    <w:unhideWhenUsed/>
    <w:rsid w:val="00010E08"/>
    <w:rPr>
      <w:color w:val="0563C1" w:themeColor="hyperlink"/>
      <w:u w:val="single"/>
    </w:rPr>
  </w:style>
  <w:style w:type="table" w:styleId="af3">
    <w:name w:val="Table Grid"/>
    <w:basedOn w:val="a1"/>
    <w:uiPriority w:val="39"/>
    <w:rsid w:val="00D54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4">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464</Words>
  <Characters>2645</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Kiryl Harbacheuski</cp:lastModifiedBy>
  <cp:revision>53</cp:revision>
  <dcterms:created xsi:type="dcterms:W3CDTF">2023-03-21T10:19:00Z</dcterms:created>
  <dcterms:modified xsi:type="dcterms:W3CDTF">2023-04-04T10:57:00Z</dcterms:modified>
</cp:coreProperties>
</file>