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F18C70" w14:textId="77777777" w:rsidR="008B55AA" w:rsidRPr="00261C63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261C63">
        <w:rPr>
          <w:rFonts w:ascii="Calibri" w:hAnsi="Calibri" w:cs="Calibri"/>
          <w:sz w:val="24"/>
          <w:szCs w:val="30"/>
        </w:rPr>
        <w:tab/>
      </w:r>
      <w:r w:rsidRPr="00261C63">
        <w:rPr>
          <w:rFonts w:ascii="Calibri" w:hAnsi="Calibri" w:cs="Calibri"/>
          <w:sz w:val="24"/>
          <w:szCs w:val="30"/>
        </w:rPr>
        <w:tab/>
      </w:r>
      <w:r w:rsidR="00932245" w:rsidRPr="00261C63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261C63">
        <w:rPr>
          <w:rFonts w:ascii="Calibri" w:hAnsi="Calibri" w:cs="Calibri"/>
          <w:sz w:val="28"/>
          <w:szCs w:val="32"/>
        </w:rPr>
        <w:t xml:space="preserve"> </w:t>
      </w:r>
      <w:r w:rsidR="00AB0079" w:rsidRPr="00261C63">
        <w:rPr>
          <w:rFonts w:ascii="Calibri" w:hAnsi="Calibri" w:cs="Calibri"/>
          <w:sz w:val="28"/>
          <w:szCs w:val="32"/>
        </w:rPr>
        <w:t xml:space="preserve">                  </w:t>
      </w:r>
      <w:r w:rsidR="00961A21">
        <w:rPr>
          <w:rFonts w:ascii="Calibri" w:hAnsi="Calibri" w:cs="Calibri"/>
          <w:noProof/>
        </w:rPr>
        <w:drawing>
          <wp:anchor distT="0" distB="0" distL="114300" distR="114300" simplePos="0" relativeHeight="251642880" behindDoc="0" locked="0" layoutInCell="1" allowOverlap="1" wp14:anchorId="7943C0CD" wp14:editId="37485E87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37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261C63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49024" behindDoc="0" locked="0" layoutInCell="1" allowOverlap="1" wp14:anchorId="6E5F23A7" wp14:editId="52E7A9DD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261C63" w14:paraId="435CCEEF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AA5747D" w14:textId="77777777" w:rsidR="00932245" w:rsidRPr="00261C63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872A40B" w14:textId="77777777" w:rsidR="00932245" w:rsidRPr="00261C63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10C2285" w14:textId="77777777" w:rsidR="00932245" w:rsidRPr="00261C63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9953125" w14:textId="77777777" w:rsidR="00932245" w:rsidRPr="00261C63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B8B1056" w14:textId="77777777" w:rsidR="00932245" w:rsidRPr="00261C63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0FEA06B" w14:textId="77777777" w:rsidR="00932245" w:rsidRPr="00261C63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5A7B8B27" w14:textId="77777777" w:rsidR="009E3F20" w:rsidRPr="00261C63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509644CA" w14:textId="77777777" w:rsidR="009E3F20" w:rsidRPr="00261C63" w:rsidRDefault="00961A21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C6C6837" wp14:editId="05E6D329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3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C44FD92" w14:textId="77777777" w:rsidR="00857275" w:rsidRDefault="00857275" w:rsidP="0085727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47473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EST CRETEIL</w:t>
                            </w:r>
                          </w:p>
                          <w:p w14:paraId="3DC0AF45" w14:textId="77777777" w:rsidR="00857275" w:rsidRDefault="00857275" w:rsidP="00857275">
                            <w:pPr>
                              <w:rPr>
                                <w:rFonts w:ascii="Calibri" w:hAnsi="Calibri" w:cs="Calibri"/>
                                <w:color w:val="241E3F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 w:rsidR="0010197A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 w:rsidR="0010197A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410ACC1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3E04D" id="Rectangle 32" o:spid="_x0000_s1026" style="position:absolute;left:0;text-align:left;margin-left:-15.2pt;margin-top:7.9pt;width:171.15pt;height:38.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57275" w:rsidRDefault="00857275" w:rsidP="00857275">
                      <w:pPr>
                        <w:rPr>
                          <w:rFonts w:ascii="Calibri" w:hAnsi="Calibri" w:cs="Calibri"/>
                          <w:b/>
                          <w:bCs/>
                          <w:color w:val="241E3F"/>
                          <w:szCs w:val="4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47473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EST CRETEIL</w:t>
                      </w:r>
                    </w:p>
                    <w:p w:rsidR="00857275" w:rsidRDefault="00857275" w:rsidP="00857275">
                      <w:pPr>
                        <w:rPr>
                          <w:rFonts w:ascii="Calibri" w:hAnsi="Calibri" w:cs="Calibri"/>
                          <w:color w:val="241E3F"/>
                        </w:rPr>
                      </w:pP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 w:rsidR="0010197A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 w:rsidR="0010197A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33F82D2" wp14:editId="368A6B3C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3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EBAD5D1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00A9807B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01B2A217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7169F" id="Rectangle 31" o:spid="_x0000_s1027" style="position:absolute;left:0;text-align:left;margin-left:-15.7pt;margin-top:7.8pt;width:154.35pt;height:38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261C63">
        <w:rPr>
          <w:rFonts w:ascii="Calibri" w:hAnsi="Calibri" w:cs="Calibri"/>
          <w:noProof/>
          <w:color w:val="BFBFBF"/>
          <w:sz w:val="36"/>
        </w:rPr>
        <w:tab/>
      </w:r>
    </w:p>
    <w:p w14:paraId="2FD9C942" w14:textId="77777777" w:rsidR="004F6CE8" w:rsidRPr="00261C63" w:rsidRDefault="00961A21" w:rsidP="00A07A85">
      <w:pPr>
        <w:rPr>
          <w:rFonts w:asciiTheme="minorHAnsi" w:hAnsiTheme="minorHAnsi" w:cstheme="minorHAnsi"/>
          <w:noProof/>
          <w:color w:val="BFBFBF"/>
          <w:sz w:val="36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5168" behindDoc="1" locked="1" layoutInCell="1" allowOverlap="1" wp14:anchorId="7740B86F" wp14:editId="08F070CA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3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AB494" w14:textId="77777777" w:rsidR="00692A12" w:rsidRPr="00261C63" w:rsidRDefault="00183348" w:rsidP="00183348">
      <w:pPr>
        <w:spacing w:line="240" w:lineRule="auto"/>
        <w:rPr>
          <w:rFonts w:asciiTheme="minorHAnsi" w:hAnsiTheme="minorHAnsi" w:cstheme="minorHAnsi"/>
          <w:color w:val="241E3F"/>
          <w:sz w:val="44"/>
          <w:szCs w:val="21"/>
        </w:rPr>
      </w:pPr>
      <w:r w:rsidRPr="00261C63">
        <w:rPr>
          <w:rFonts w:ascii="Calibri" w:hAnsi="Calibri" w:cs="Calibri"/>
          <w:color w:val="241E3F"/>
          <w:sz w:val="44"/>
          <w:szCs w:val="21"/>
        </w:rPr>
        <w:t xml:space="preserve">     </w:t>
      </w:r>
    </w:p>
    <w:p w14:paraId="22BE762C" w14:textId="77777777" w:rsidR="00857275" w:rsidRPr="00261C63" w:rsidRDefault="00B6598E" w:rsidP="00A659FB">
      <w:pPr>
        <w:spacing w:line="240" w:lineRule="auto"/>
        <w:rPr>
          <w:rFonts w:asciiTheme="minorHAnsi" w:hAnsiTheme="minorHAnsi" w:cstheme="minorHAnsi"/>
          <w:color w:val="241E3F"/>
          <w:sz w:val="36"/>
        </w:rPr>
      </w:pPr>
      <w:r w:rsidRPr="00261C63">
        <w:rPr>
          <w:rFonts w:ascii="Calibri" w:hAnsi="Calibri" w:cs="Calibri"/>
          <w:color w:val="241E3F"/>
          <w:sz w:val="36"/>
        </w:rPr>
        <w:t>Circulation et respiration</w:t>
      </w:r>
      <w:r w:rsidR="00DB772D">
        <w:rPr>
          <w:rFonts w:ascii="Calibri" w:hAnsi="Calibri" w:cs="Calibri"/>
          <w:color w:val="241E3F"/>
          <w:sz w:val="36"/>
        </w:rPr>
        <w:t xml:space="preserve"> - Physiologie</w:t>
      </w:r>
    </w:p>
    <w:p w14:paraId="7FC838BE" w14:textId="19CE977C" w:rsidR="00857275" w:rsidRPr="00261C63" w:rsidRDefault="00961A21" w:rsidP="00A659FB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0"/>
          <w:szCs w:val="40"/>
        </w:rPr>
      </w:pP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B23AF9B" wp14:editId="731485F4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2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3="urn:schemas-microsoft-com:office:word" xmlns:ns12="http://schemas.microsoft.com/office/word/2010/wordprocessingGroup" xmlns:ns11="urn:schemas-microsoft-com:office:office" xmlns:ns1="http://schemas.openxmlformats.org/markup-compatibility/2006" xmlns:a="http://schemas.openxmlformats.org/drawingml/2006/main">
            <w:pict>
              <v:line ns2:anchorId="3E7FA691" id="Connecteur droit 6" ns11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>
        <mc:AlternateContent>
          <mc:Choice Requires="wps">
            <w:drawing>
              <wp:anchor distT="4294967295" distB="4294967295" distL="114300" distR="114300" simplePos="0" relativeHeight="251643904" behindDoc="0" locked="0" layoutInCell="1" allowOverlap="1" wp14:anchorId="7563C7C4" wp14:editId="0FF39A39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8" name="Connecteur droi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3="urn:schemas-microsoft-com:office:word" xmlns:ns12="http://schemas.microsoft.com/office/word/2010/wordprocessingGroup" xmlns:ns11="urn:schemas-microsoft-com:office:office" xmlns:ns1="http://schemas.openxmlformats.org/markup-compatibility/2006" xmlns:a="http://schemas.openxmlformats.org/drawingml/2006/main">
            <w:pict>
              <v:line ns2:anchorId="7AE20933" id="Connecteur droit 18" ns11:spid="_x0000_s1026" style="position:absolute;z-index:25165209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261C63">
        <w:rPr>
          <w:rFonts w:ascii="Calibri" w:hAnsi="Calibri" w:cs="Calibri"/>
          <w:sz w:val="40"/>
          <w:szCs w:val="40"/>
        </w:rPr>
        <w:t>Fiche de cours N°</w:t>
      </w:r>
      <w:r w:rsidR="006A1A87">
        <w:rPr>
          <w:rFonts w:ascii="Calibri" w:hAnsi="Calibri" w:cs="Calibri"/>
          <w:sz w:val="40"/>
          <w:szCs w:val="40"/>
        </w:rPr>
        <w:t>2</w:t>
      </w:r>
    </w:p>
    <w:p w14:paraId="3F35CB28" w14:textId="77777777" w:rsidR="00857275" w:rsidRPr="00261C63" w:rsidRDefault="00961A21" w:rsidP="00A659FB">
      <w:pPr>
        <w:pStyle w:val="TitreVert-Diploma"/>
        <w:rPr>
          <w:rFonts w:asciiTheme="minorHAnsi" w:hAnsiTheme="minorHAnsi" w:cstheme="minorHAnsi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704577" wp14:editId="6125A804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3="urn:schemas-microsoft-com:office:word" xmlns:ns12="http://schemas.microsoft.com/office/word/2010/wordprocessingGroup" xmlns:ns11="urn:schemas-microsoft-com:office:office" xmlns:ns1="http://schemas.openxmlformats.org/markup-compatibility/2006" xmlns:a="http://schemas.openxmlformats.org/drawingml/2006/main">
            <w:pict>
              <v:rect ns2:anchorId="5068B4C2" id="Rectangle 23" ns11:spid="_x0000_s1026" style="position:absolute;margin-left:198.8pt;margin-top:606.75pt;width:57.05pt;height:3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" strokecolor="white" strokeweight="1pt">
                <v:path arrowok="t"/>
              </v:rect>
            </w:pict>
          </ns1:Fallback>
        </mc:AlternateContent>
      </w:r>
      <w:r w:rsidR="00DB772D" w:rsidRPr="00261C63">
        <w:t>Équilibre</w:t>
      </w:r>
      <w:r w:rsidR="00537E11" w:rsidRPr="00261C63">
        <w:t xml:space="preserve"> acide-base</w:t>
      </w:r>
    </w:p>
    <w:p w14:paraId="0DBF9A39" w14:textId="77777777" w:rsidR="009E3F20" w:rsidRPr="00261C63" w:rsidRDefault="00802C8C" w:rsidP="00802C8C">
      <w:pPr>
        <w:rPr>
          <w:rFonts w:asciiTheme="minorHAnsi" w:hAnsiTheme="minorHAnsi" w:cstheme="minorHAnsi"/>
          <w:noProof/>
          <w:color w:val="BFBFBF"/>
          <w:sz w:val="36"/>
        </w:rPr>
      </w:pPr>
      <w:r>
        <w:rPr>
          <w:rFonts w:ascii="Calibri" w:hAnsi="Calibri" w:cs="Calibri"/>
          <w:noProof/>
        </w:rPr>
        <w:t xml:space="preserve"> </w:t>
      </w:r>
      <w:r w:rsidR="00961A21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45952" behindDoc="0" locked="0" layoutInCell="1" allowOverlap="1" wp14:anchorId="7CAB8DB9" wp14:editId="5C68DE1A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0" t="0" r="0" b="0"/>
                <wp:wrapNone/>
                <wp:docPr id="15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3="urn:schemas-microsoft-com:office:word" xmlns:ns12="http://schemas.microsoft.com/office/word/2010/wordprocessingGroup" xmlns:ns11="urn:schemas-microsoft-com:office:office" xmlns:ns1="http://schemas.openxmlformats.org/markup-compatibility/2006" xmlns:a="http://schemas.openxmlformats.org/drawingml/2006/main">
            <w:pict>
              <v:line ns2:anchorId="6DE2A268" id="Connecteur droit 4" ns11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" strokecolor="#53acdb" strokeweight="1.25pt">
                <v:stroke dashstyle="1 1" joinstyle="miter" endcap="round"/>
                <ns11:lock v:ext="edit" shapetype="f"/>
              </v:line>
            </w:pict>
          </ns1:Fallback>
        </mc:AlternateContent>
      </w:r>
    </w:p>
    <w:p w14:paraId="0A8C2446" w14:textId="77777777" w:rsidR="00EF51E1" w:rsidRPr="00261C63" w:rsidRDefault="00EF51E1" w:rsidP="00EF51E1">
      <w:pPr>
        <w:rPr>
          <w:rFonts w:asciiTheme="minorHAnsi" w:hAnsiTheme="minorHAnsi" w:cstheme="minorHAnsi"/>
        </w:rPr>
      </w:pPr>
    </w:p>
    <w:p w14:paraId="3D58414F" w14:textId="77777777" w:rsidR="002C3106" w:rsidRPr="00261C63" w:rsidRDefault="00725027" w:rsidP="002C3106">
      <w:pPr>
        <w:jc w:val="both"/>
        <w:rPr>
          <w:rFonts w:asciiTheme="minorHAnsi" w:hAnsiTheme="minorHAnsi" w:cstheme="minorHAnsi"/>
          <w:szCs w:val="18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1D7ADD" wp14:editId="0BFF4DF3">
                <wp:simplePos x="0" y="0"/>
                <wp:positionH relativeFrom="column">
                  <wp:posOffset>-199828</wp:posOffset>
                </wp:positionH>
                <wp:positionV relativeFrom="paragraph">
                  <wp:posOffset>188573</wp:posOffset>
                </wp:positionV>
                <wp:extent cx="3180080" cy="4351283"/>
                <wp:effectExtent l="0" t="0" r="0" b="0"/>
                <wp:wrapNone/>
                <wp:docPr id="1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351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EC5AC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7F924361" w14:textId="77777777" w:rsidR="001B48D0" w:rsidRPr="00474739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292FCFA9" w14:textId="77777777" w:rsidR="001B48D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="Calibri" w:hAnsi="Calibri"/>
                                <w:b/>
                                <w:bCs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Bilan des ions H+</w:t>
                            </w:r>
                          </w:p>
                          <w:p w14:paraId="2A3E3DC5" w14:textId="77777777" w:rsidR="001B48D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30D46AF6" w14:textId="77777777" w:rsidR="001B48D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Production des acides organiques</w:t>
                            </w:r>
                          </w:p>
                          <w:p w14:paraId="60182247" w14:textId="77777777" w:rsidR="001B48D0" w:rsidRDefault="001B48D0" w:rsidP="001B48D0">
                            <w:pPr>
                              <w:pStyle w:val="Paragraphedeliste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18E7DF81" w14:textId="77777777" w:rsidR="001B48D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Mécanisme de contrôle du pH</w:t>
                            </w:r>
                          </w:p>
                          <w:p w14:paraId="127605F3" w14:textId="77777777" w:rsidR="001B48D0" w:rsidRDefault="001B48D0" w:rsidP="001B48D0">
                            <w:pPr>
                              <w:pStyle w:val="Paragraphedeliste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54CEE396" w14:textId="77777777" w:rsidR="001B48D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Perturbation de l’équilibre acido-basique</w:t>
                            </w:r>
                          </w:p>
                          <w:p w14:paraId="1FFDE70F" w14:textId="77777777" w:rsidR="001B48D0" w:rsidRDefault="001B48D0" w:rsidP="001B48D0">
                            <w:pPr>
                              <w:pStyle w:val="Paragraphedeliste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6A95DDB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266FF29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4578749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CEDC89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9365214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C2DE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left:0;text-align:left;margin-left:-15.75pt;margin-top:14.85pt;width:250.4pt;height:342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" filled="f" stroked="f">
                <v:path arrowok="t"/>
                <v:textbox>
                  <w:txbxContent>
                    <w:p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1B48D0" w:rsidRPr="00474739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1B48D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="Calibri" w:hAnsi="Calibri"/>
                          <w:b/>
                          <w:bCs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Bilan des ions H+</w:t>
                      </w:r>
                    </w:p>
                    <w:p w:rsidR="001B48D0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="Calibri" w:hAnsi="Calibri"/>
                          <w:b/>
                          <w:bCs/>
                          <w:sz w:val="18"/>
                        </w:rPr>
                      </w:pPr>
                    </w:p>
                    <w:p w:rsidR="001B48D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="Calibri" w:hAnsi="Calibr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Production des acides organiques</w:t>
                      </w:r>
                    </w:p>
                    <w:p w:rsidR="001B48D0" w:rsidRDefault="001B48D0" w:rsidP="001B48D0">
                      <w:pPr>
                        <w:pStyle w:val="Paragraphedeliste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:rsidR="001B48D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="Calibri" w:hAnsi="Calibr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Mécanisme de contrôle du pH</w:t>
                      </w:r>
                    </w:p>
                    <w:p w:rsidR="001B48D0" w:rsidRDefault="001B48D0" w:rsidP="001B48D0">
                      <w:pPr>
                        <w:pStyle w:val="Paragraphedeliste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:rsidR="001B48D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="Calibri" w:hAnsi="Calibr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Perturbation de l’équilibre acido-basique</w:t>
                      </w:r>
                    </w:p>
                    <w:p w:rsidR="001B48D0" w:rsidRDefault="001B48D0" w:rsidP="001B48D0">
                      <w:pPr>
                        <w:pStyle w:val="Paragraphedeliste"/>
                        <w:rPr>
                          <w:rFonts w:ascii="Calibri" w:hAnsi="Calibri" w:cs="Calibri"/>
                        </w:rPr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="00961A21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6192" behindDoc="1" locked="0" layoutInCell="1" allowOverlap="1" wp14:anchorId="5C5E18B3" wp14:editId="20E6786D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14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E5028" w14:textId="77777777" w:rsidR="00615089" w:rsidRPr="00261C63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EE61447" w14:textId="77777777" w:rsidR="00615089" w:rsidRPr="00261C63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BA4CA7A" w14:textId="77777777" w:rsidR="00615089" w:rsidRPr="00261C63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BF86656" w14:textId="77777777" w:rsidR="00615089" w:rsidRPr="00261C63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37ADE0B" w14:textId="77777777" w:rsidR="00615089" w:rsidRPr="00261C63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BA4F594" w14:textId="77777777" w:rsidR="00280A31" w:rsidRPr="00261C63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26E27B3" w14:textId="77777777" w:rsidR="00280A31" w:rsidRPr="00261C63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6F5DE4F" w14:textId="77777777" w:rsidR="00280A31" w:rsidRPr="00261C63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615E6632" w14:textId="77777777" w:rsidR="00280A31" w:rsidRPr="00261C63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D8382C6" w14:textId="77777777" w:rsidR="00280A31" w:rsidRPr="00261C63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93CD460" w14:textId="77777777" w:rsidR="00280A31" w:rsidRPr="00261C63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DAC36AC" w14:textId="77777777" w:rsidR="00865EB0" w:rsidRPr="00261C63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2BA4F7C" w14:textId="77777777" w:rsidR="00592E8C" w:rsidRPr="00261C63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0880A35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DFC7C02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A2E20A9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6A7B541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AE171DB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5D99FF8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8DADCE4" w14:textId="77777777" w:rsidR="004F6CE8" w:rsidRPr="00261C6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F58CA9B" w14:textId="77777777" w:rsidR="006277AC" w:rsidRPr="00261C63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C61637E" w14:textId="77777777" w:rsidR="001B48D0" w:rsidRPr="00261C63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F32A1AE" w14:textId="77777777" w:rsidR="001B48D0" w:rsidRPr="00261C63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4715FEF" w14:textId="77777777" w:rsidR="001B48D0" w:rsidRPr="00261C63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C7A37DA" w14:textId="77777777" w:rsidR="001B48D0" w:rsidRPr="00261C63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7BD92D8" w14:textId="77777777" w:rsidR="001B48D0" w:rsidRPr="00261C63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EB72A7C" w14:textId="77777777" w:rsidR="006277AC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3E58B80" w14:textId="77777777" w:rsidR="00DB772D" w:rsidRPr="00261C63" w:rsidRDefault="00DB772D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82566AC" w14:textId="77777777" w:rsidR="00DB772D" w:rsidRPr="00DB772D" w:rsidRDefault="00961A21" w:rsidP="00DB772D">
      <w:pPr>
        <w:ind w:left="284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="Calibri" w:hAnsi="Calibri" w:cs="Calibri"/>
          <w:noProof/>
        </w:rPr>
        <w:drawing>
          <wp:inline distT="0" distB="0" distL="0" distR="0" wp14:anchorId="44A6A891" wp14:editId="489D9AA4">
            <wp:extent cx="200025" cy="200025"/>
            <wp:effectExtent l="0" t="0" r="0" b="0"/>
            <wp:docPr id="8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9EAB" w14:textId="77777777" w:rsidR="00474739" w:rsidRPr="00261C63" w:rsidRDefault="00474739" w:rsidP="00474739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7D33B2DA" w14:textId="77777777" w:rsidR="006277AC" w:rsidRPr="00261C63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3613FE5" w14:textId="77777777" w:rsidR="00D74E5D" w:rsidRPr="00261C63" w:rsidRDefault="00D74E5D" w:rsidP="001B48D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1588"/>
        <w:gridCol w:w="8051"/>
      </w:tblGrid>
      <w:tr w:rsidR="00D74E5D" w:rsidRPr="00261C63" w14:paraId="2A4FAC66" w14:textId="77777777" w:rsidTr="004A5997">
        <w:trPr>
          <w:trHeight w:val="737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04DD00D9" w14:textId="77777777" w:rsidR="00D74E5D" w:rsidRPr="00261C63" w:rsidRDefault="00474739" w:rsidP="00A659FB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6277AC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 </w:t>
            </w:r>
            <w:r w:rsidR="001D1600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Bilan des ions H+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D763157" w14:textId="77777777" w:rsidR="00D74E5D" w:rsidRPr="00261C63" w:rsidRDefault="00474739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61C6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Les équilibres acido-basiques</w:t>
            </w:r>
            <w:r w:rsidR="00D74E5D"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D74E5D" w:rsidRPr="00261C63" w14:paraId="2CBB95E8" w14:textId="77777777" w:rsidTr="004A5997">
        <w:trPr>
          <w:trHeight w:val="956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D959E12" w14:textId="77777777" w:rsidR="00B34EB3" w:rsidRPr="00261C63" w:rsidRDefault="00B34EB3" w:rsidP="00A659FB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7FDDEA48" w14:textId="77777777" w:rsidR="00D74E5D" w:rsidRPr="00261C63" w:rsidRDefault="00B34EB3" w:rsidP="00A659F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Le proton H+</w:t>
            </w:r>
          </w:p>
          <w:p w14:paraId="7F71D2E0" w14:textId="77777777" w:rsidR="00D74E5D" w:rsidRPr="00261C63" w:rsidRDefault="00D74E5D" w:rsidP="00A659F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B3CBD8" w14:textId="77777777" w:rsidR="004A5997" w:rsidRPr="00261C63" w:rsidRDefault="00474739" w:rsidP="007154B8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[H+] influence : </w:t>
            </w:r>
          </w:p>
          <w:p w14:paraId="289FE9AC" w14:textId="77777777" w:rsidR="004A5997" w:rsidRPr="00261C63" w:rsidRDefault="00474739" w:rsidP="007154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La structure tertiaire des protéine</w:t>
            </w:r>
            <w:r w:rsidR="004A5997"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</w:p>
          <w:p w14:paraId="19D43AE9" w14:textId="77777777" w:rsidR="004A5997" w:rsidRPr="00261C63" w:rsidRDefault="00474739" w:rsidP="007154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Les activités enzymatiques</w:t>
            </w:r>
          </w:p>
          <w:p w14:paraId="7DE4C4CC" w14:textId="77777777" w:rsidR="004A5997" w:rsidRPr="00261C63" w:rsidRDefault="00474739" w:rsidP="007154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La perméabilité des canaux cellulaires</w:t>
            </w:r>
          </w:p>
          <w:p w14:paraId="4C5EC33D" w14:textId="77777777" w:rsidR="00474739" w:rsidRPr="00261C63" w:rsidRDefault="00474739" w:rsidP="007154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L’excitabilité neuronale</w:t>
            </w:r>
          </w:p>
          <w:p w14:paraId="6A74E209" w14:textId="77777777" w:rsidR="004A5997" w:rsidRPr="00261C63" w:rsidRDefault="00474739" w:rsidP="007154B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ind w:left="360" w:right="261" w:hanging="357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[H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] doit être maintenue dans une fourchette étroite </w:t>
            </w:r>
          </w:p>
          <w:p w14:paraId="21105C2C" w14:textId="77777777" w:rsidR="004A5997" w:rsidRPr="00261C63" w:rsidRDefault="00474739" w:rsidP="007154B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[H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] extracellulaire ~ 40 nmol. L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-1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BACC2DA" w14:textId="77777777" w:rsidR="00474739" w:rsidRPr="00261C63" w:rsidRDefault="00474739" w:rsidP="007154B8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[H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] intracellulaire ~ 100 nmol. L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-1</w:t>
            </w:r>
          </w:p>
          <w:p w14:paraId="7DBBE7E1" w14:textId="77777777" w:rsidR="00D74E5D" w:rsidRPr="00261C63" w:rsidRDefault="00474739" w:rsidP="007154B8">
            <w:pPr>
              <w:pStyle w:val="Corps"/>
              <w:numPr>
                <w:ilvl w:val="0"/>
                <w:numId w:val="17"/>
              </w:numPr>
              <w:rPr>
                <w:rFonts w:asciiTheme="minorHAnsi" w:hAnsiTheme="minorHAnsi" w:cstheme="minorHAnsi"/>
              </w:rPr>
            </w:pPr>
            <w:r w:rsidRPr="00261C63">
              <w:rPr>
                <w:rFonts w:ascii="Calibri" w:eastAsia="Calibri" w:hAnsi="Calibri" w:cs="Calibri"/>
                <w:lang w:eastAsia="en-US"/>
              </w:rPr>
              <w:t>[H</w:t>
            </w:r>
            <w:r w:rsidRPr="00261C63">
              <w:rPr>
                <w:rFonts w:ascii="Calibri" w:eastAsia="Calibri" w:hAnsi="Calibri" w:cs="Calibri"/>
                <w:vertAlign w:val="superscript"/>
                <w:lang w:eastAsia="en-US"/>
              </w:rPr>
              <w:t>+</w:t>
            </w:r>
            <w:r w:rsidRPr="00261C63">
              <w:rPr>
                <w:rFonts w:ascii="Calibri" w:eastAsia="Calibri" w:hAnsi="Calibri" w:cs="Calibri"/>
                <w:lang w:eastAsia="en-US"/>
              </w:rPr>
              <w:t>] faibles ! (10</w:t>
            </w:r>
            <w:r w:rsidRPr="00261C63">
              <w:rPr>
                <w:rFonts w:ascii="Calibri" w:eastAsia="Calibri" w:hAnsi="Calibri" w:cs="Calibri"/>
                <w:vertAlign w:val="superscript"/>
                <w:lang w:eastAsia="en-US"/>
              </w:rPr>
              <w:t>-7</w:t>
            </w:r>
            <w:r w:rsidRPr="00261C63">
              <w:rPr>
                <w:rFonts w:ascii="Calibri" w:eastAsia="Calibri" w:hAnsi="Calibri" w:cs="Calibri"/>
                <w:lang w:eastAsia="en-US"/>
              </w:rPr>
              <w:t xml:space="preserve"> - 10</w:t>
            </w:r>
            <w:r w:rsidRPr="00261C63">
              <w:rPr>
                <w:rFonts w:ascii="Calibri" w:eastAsia="Calibri" w:hAnsi="Calibri" w:cs="Calibri"/>
                <w:vertAlign w:val="superscript"/>
                <w:lang w:eastAsia="en-US"/>
              </w:rPr>
              <w:t>-8</w:t>
            </w:r>
            <w:r w:rsidRPr="00261C63">
              <w:rPr>
                <w:rFonts w:ascii="Calibri" w:eastAsia="Calibri" w:hAnsi="Calibri" w:cs="Calibri"/>
                <w:lang w:eastAsia="en-US"/>
              </w:rPr>
              <w:t xml:space="preserve"> mol. L</w:t>
            </w:r>
            <w:r w:rsidRPr="00261C63">
              <w:rPr>
                <w:rFonts w:ascii="Calibri" w:eastAsia="Calibri" w:hAnsi="Calibri" w:cs="Calibri"/>
                <w:vertAlign w:val="superscript"/>
                <w:lang w:eastAsia="en-US"/>
              </w:rPr>
              <w:t>-1</w:t>
            </w:r>
            <w:r w:rsidRPr="00261C63">
              <w:rPr>
                <w:rFonts w:ascii="Calibri" w:eastAsia="Calibri" w:hAnsi="Calibri" w:cs="Calibri"/>
                <w:lang w:eastAsia="en-US"/>
              </w:rPr>
              <w:t>)</w:t>
            </w:r>
          </w:p>
        </w:tc>
      </w:tr>
      <w:tr w:rsidR="00474739" w:rsidRPr="00261C63" w14:paraId="058EE76F" w14:textId="77777777" w:rsidTr="004A5997">
        <w:trPr>
          <w:trHeight w:val="956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729FCD" w14:textId="77777777" w:rsidR="00474739" w:rsidRPr="00261C63" w:rsidRDefault="00474739" w:rsidP="00A659FB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  <w:lang w:eastAsia="en-US"/>
              </w:rPr>
              <w:t>Le pH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F694FFE" w14:textId="77777777" w:rsidR="000500EB" w:rsidRPr="00261C63" w:rsidRDefault="000500EB" w:rsidP="007154B8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pH = potentiel hydrogène</w:t>
            </w:r>
          </w:p>
          <w:p w14:paraId="162E98EB" w14:textId="77777777" w:rsidR="000500EB" w:rsidRPr="00261C63" w:rsidRDefault="000500EB" w:rsidP="007154B8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>pH = - log [H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>] et [H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>] = 10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perscript"/>
              </w:rPr>
              <w:t>-pH</w:t>
            </w:r>
          </w:p>
          <w:p w14:paraId="14AD3A74" w14:textId="77777777" w:rsidR="000500EB" w:rsidRPr="00261C63" w:rsidRDefault="000500EB" w:rsidP="007154B8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pH extracellulaire = 7,38 - 7,42   = pH dit « physiologique, paramètre régulé »</w:t>
            </w:r>
          </w:p>
          <w:p w14:paraId="54A827C4" w14:textId="77777777" w:rsidR="000500EB" w:rsidRPr="00261C63" w:rsidRDefault="000500EB" w:rsidP="007154B8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pH intracellulaire = 7- 7,2 </w:t>
            </w:r>
          </w:p>
          <w:p w14:paraId="520A69D0" w14:textId="77777777" w:rsidR="00071FF0" w:rsidRPr="00261C63" w:rsidRDefault="000500EB" w:rsidP="007154B8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Autres : </w:t>
            </w:r>
          </w:p>
          <w:p w14:paraId="748A21B5" w14:textId="77777777" w:rsidR="00474739" w:rsidRPr="00261C63" w:rsidRDefault="00474739" w:rsidP="007154B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Suc pancréatique pH = 8,4 </w:t>
            </w:r>
          </w:p>
          <w:p w14:paraId="723C1217" w14:textId="77777777" w:rsidR="00474739" w:rsidRPr="00261C63" w:rsidRDefault="00474739" w:rsidP="007154B8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Suc gastrique pH = 1,5</w:t>
            </w:r>
          </w:p>
        </w:tc>
      </w:tr>
      <w:tr w:rsidR="00474739" w:rsidRPr="00261C63" w14:paraId="4916DF12" w14:textId="77777777" w:rsidTr="004A5997">
        <w:trPr>
          <w:trHeight w:val="956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651302A" w14:textId="77777777" w:rsidR="00474739" w:rsidRPr="00261C63" w:rsidRDefault="00474739" w:rsidP="00A659FB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Acides et bases et pKa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B1A6DC" w14:textId="77777777" w:rsidR="000500EB" w:rsidRPr="00261C63" w:rsidRDefault="000500EB" w:rsidP="007154B8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Acide = substance capable de libérer b</w:t>
            </w:r>
          </w:p>
          <w:p w14:paraId="515AF31A" w14:textId="77777777" w:rsidR="000500EB" w:rsidRPr="00261C63" w:rsidRDefault="000500EB" w:rsidP="007154B8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Base = substance capable d’accepter un proton</w:t>
            </w:r>
          </w:p>
          <w:p w14:paraId="292D1A97" w14:textId="77777777" w:rsidR="00474739" w:rsidRPr="00261C63" w:rsidRDefault="00474739" w:rsidP="007154B8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 acide est couplé à une base : </w:t>
            </w:r>
          </w:p>
          <w:p w14:paraId="4261ED25" w14:textId="77777777" w:rsidR="00474739" w:rsidRPr="00261C63" w:rsidRDefault="00474739" w:rsidP="007154B8">
            <w:pPr>
              <w:pStyle w:val="NormalWeb"/>
              <w:numPr>
                <w:ilvl w:val="0"/>
                <w:numId w:val="20"/>
              </w:numPr>
              <w:tabs>
                <w:tab w:val="num" w:pos="144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Acide ↔ Base +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</w:p>
          <w:p w14:paraId="41D3798F" w14:textId="77777777" w:rsidR="00474739" w:rsidRPr="00261C63" w:rsidRDefault="00474739" w:rsidP="007154B8">
            <w:pPr>
              <w:pStyle w:val="NormalWeb"/>
              <w:numPr>
                <w:ilvl w:val="0"/>
                <w:numId w:val="20"/>
              </w:numPr>
              <w:tabs>
                <w:tab w:val="num" w:pos="144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HA ↔ A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+ 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</w:p>
          <w:p w14:paraId="68EB49F9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 couple acide-base est caractérisé par sa constante de dissociation : </w:t>
            </w:r>
          </w:p>
          <w:p w14:paraId="2581CC4C" w14:textId="77777777" w:rsidR="00474739" w:rsidRPr="00261C63" w:rsidRDefault="00474739" w:rsidP="007154B8">
            <w:pPr>
              <w:pStyle w:val="NormalWeb"/>
              <w:numPr>
                <w:ilvl w:val="0"/>
                <w:numId w:val="28"/>
              </w:numPr>
              <w:tabs>
                <w:tab w:val="num" w:pos="1440"/>
              </w:tabs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Ka = [A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].[H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] / [HA]</w:t>
            </w:r>
          </w:p>
          <w:p w14:paraId="7F87363B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Equation Henderson-Hasselbalch:</w:t>
            </w:r>
          </w:p>
          <w:p w14:paraId="01385F3D" w14:textId="77777777" w:rsidR="00474739" w:rsidRPr="00261C63" w:rsidRDefault="00417ED5" w:rsidP="00474739">
            <w:pPr>
              <w:pStyle w:val="NormalWeb"/>
              <w:spacing w:before="0" w:beforeAutospacing="0" w:after="0" w:afterAutospacing="0"/>
              <w:ind w:right="261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</w:rPr>
              <w:pict w14:anchorId="680583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22.8pt;height:43.95pt;mso-width-percent:0;mso-height-percent:0;mso-width-percent:0;mso-height-percent:0" equationxml="&lt;?xml version=&quot;1.0&quot; encoding=&quot;UTF-8&quot; standalone=&quot;yes&quot;?&gt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lt;?mso-application progid=&quot;Word.Document&quot;?&gt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#13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16du=&quot;http://schemas.microsoft.com/office/word/2023/wordml/word16du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shapeDefaults&gt;&lt;o:shapedefaults v:ext=&quot;edit&quot; spidmax=&quot;1026&quot;/&gt;&lt;o:shapelayout v:ext=&quot;edit&quot;&gt;&lt;o:idmap v:ext=&quot;edit&quot; data=&quot;1&quot;/&gt;&lt;/o:shapelayout&gt;&lt;/w:shapeDefaults&gt;&lt;w:docPr&gt;&lt;w:view w:val=&quot;print&quot;/&gt;&lt;w:displayBackgroundShape/&gt;&lt;w:doNotEmbedSystemFonts/&gt;&lt;w:stylePaneFormatFilter w:val=&quot;1F08&quot;/&gt;&lt;w:defaultTabStop w:val=&quot;708&quot;/&gt;&lt;w:hyphenationZone w:val=&quot;425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2C3106&quot;/&gt;&lt;wsp:rsid wsp:val=&quot;00001F63&quot;/&gt;&lt;wsp:rsid wsp:val=&quot;00007A81&quot;/&gt;&lt;wsp:rsid wsp:val=&quot;00013FF8&quot;/&gt;&lt;wsp:rsid wsp:val=&quot;000314C9&quot;/&gt;&lt;wsp:rsid wsp:val=&quot;00051DB4&quot;/&gt;&lt;wsp:rsid wsp:val=&quot;00053B14&quot;/&gt;&lt;wsp:rsid wsp:val=&quot;000557F1&quot;/&gt;&lt;wsp:rsid wsp:val=&quot;000646D3&quot;/&gt;&lt;wsp:rsid wsp:val=&quot;00066944&quot;/&gt;&lt;wsp:rsid wsp:val=&quot;00071A09&quot;/&gt;&lt;wsp:rsid wsp:val=&quot;00074C87&quot;/&gt;&lt;wsp:rsid wsp:val=&quot;00084AB9&quot;/&gt;&lt;wsp:rsid wsp:val=&quot;000874AC&quot;/&gt;&lt;wsp:rsid wsp:val=&quot;00090347&quot;/&gt;&lt;wsp:rsid wsp:val=&quot;000970BA&quot;/&gt;&lt;wsp:rsid wsp:val=&quot;000A7ECF&quot;/&gt;&lt;wsp:rsid wsp:val=&quot;000B1805&quot;/&gt;&lt;wsp:rsid wsp:val=&quot;000B2D95&quot;/&gt;&lt;wsp:rsid wsp:val=&quot;000C145D&quot;/&gt;&lt;wsp:rsid wsp:val=&quot;000E1D5D&quot;/&gt;&lt;wsp:rsid wsp:val=&quot;000E44F6&quot;/&gt;&lt;wsp:rsid wsp:val=&quot;00101880&quot;/&gt;&lt;wsp:rsid wsp:val=&quot;00120172&quot;/&gt;&lt;wsp:rsid wsp:val=&quot;001206FF&quot;/&gt;&lt;wsp:rsid wsp:val=&quot;00132251&quot;/&gt;&lt;wsp:rsid wsp:val=&quot;00143E73&quot;/&gt;&lt;wsp:rsid wsp:val=&quot;00150215&quot;/&gt;&lt;wsp:rsid wsp:val=&quot;00151175&quot;/&gt;&lt;wsp:rsid wsp:val=&quot;00153EB8&quot;/&gt;&lt;wsp:rsid wsp:val=&quot;00163E1F&quot;/&gt;&lt;wsp:rsid wsp:val=&quot;00165251&quot;/&gt;&lt;wsp:rsid wsp:val=&quot;001674A9&quot;/&gt;&lt;wsp:rsid wsp:val=&quot;0016770A&quot;/&gt;&lt;wsp:rsid wsp:val=&quot;0017160B&quot;/&gt;&lt;wsp:rsid wsp:val=&quot;00180538&quot;/&gt;&lt;wsp:rsid wsp:val=&quot;00183348&quot;/&gt;&lt;wsp:rsid wsp:val=&quot;00196CDD&quot;/&gt;&lt;wsp:rsid wsp:val=&quot;001B00D2&quot;/&gt;&lt;wsp:rsid wsp:val=&quot;001B06A0&quot;/&gt;&lt;wsp:rsid wsp:val=&quot;001B48D0&quot;/&gt;&lt;wsp:rsid wsp:val=&quot;001C029E&quot;/&gt;&lt;wsp:rsid wsp:val=&quot;001C0307&quot;/&gt;&lt;wsp:rsid wsp:val=&quot;001C253B&quot;/&gt;&lt;wsp:rsid wsp:val=&quot;001C483F&quot;/&gt;&lt;wsp:rsid wsp:val=&quot;001D1600&quot;/&gt;&lt;wsp:rsid wsp:val=&quot;001E0E93&quot;/&gt;&lt;wsp:rsid wsp:val=&quot;001E1AA7&quot;/&gt;&lt;wsp:rsid wsp:val=&quot;001E4E2A&quot;/&gt;&lt;wsp:rsid wsp:val=&quot;001F4DFB&quot;/&gt;&lt;wsp:rsid wsp:val=&quot;00207A0C&quot;/&gt;&lt;wsp:rsid wsp:val=&quot;00212719&quot;/&gt;&lt;wsp:rsid wsp:val=&quot;00215588&quot;/&gt;&lt;wsp:rsid wsp:val=&quot;00216D8E&quot;/&gt;&lt;wsp:rsid wsp:val=&quot;00221189&quot;/&gt;&lt;wsp:rsid wsp:val=&quot;002221F4&quot;/&gt;&lt;wsp:rsid wsp:val=&quot;00223991&quot;/&gt;&lt;wsp:rsid wsp:val=&quot;00237CFB&quot;/&gt;&lt;wsp:rsid wsp:val=&quot;002469D9&quot;/&gt;&lt;wsp:rsid wsp:val=&quot;00274CAA&quot;/&gt;&lt;wsp:rsid wsp:val=&quot;00280A31&quot;/&gt;&lt;wsp:rsid wsp:val=&quot;002829CD&quot;/&gt;&lt;wsp:rsid wsp:val=&quot;002834B7&quot;/&gt;&lt;wsp:rsid wsp:val=&quot;002A0CD9&quot;/&gt;&lt;wsp:rsid wsp:val=&quot;002A29AC&quot;/&gt;&lt;wsp:rsid wsp:val=&quot;002B40E5&quot;/&gt;&lt;wsp:rsid wsp:val=&quot;002C092D&quot;/&gt;&lt;wsp:rsid wsp:val=&quot;002C0FB1&quot;/&gt;&lt;wsp:rsid wsp:val=&quot;002C3106&quot;/&gt;&lt;wsp:rsid wsp:val=&quot;002C3168&quot;/&gt;&lt;wsp:rsid wsp:val=&quot;002C36ED&quot;/&gt;&lt;wsp:rsid wsp:val=&quot;002C378F&quot;/&gt;&lt;wsp:rsid wsp:val=&quot;002D2E80&quot;/&gt;&lt;wsp:rsid wsp:val=&quot;002D5747&quot;/&gt;&lt;wsp:rsid wsp:val=&quot;002E2695&quot;/&gt;&lt;wsp:rsid wsp:val=&quot;00312D81&quot;/&gt;&lt;wsp:rsid wsp:val=&quot;003136E0&quot;/&gt;&lt;wsp:rsid wsp:val=&quot;0031687A&quot;/&gt;&lt;wsp:rsid wsp:val=&quot;003222EA&quot;/&gt;&lt;wsp:rsid wsp:val=&quot;00324D3D&quot;/&gt;&lt;wsp:rsid wsp:val=&quot;00325244&quot;/&gt;&lt;wsp:rsid wsp:val=&quot;003337BB&quot;/&gt;&lt;wsp:rsid wsp:val=&quot;00335C8B&quot;/&gt;&lt;wsp:rsid wsp:val=&quot;00336F68&quot;/&gt;&lt;wsp:rsid wsp:val=&quot;00343196&quot;/&gt;&lt;wsp:rsid wsp:val=&quot;0034719C&quot;/&gt;&lt;wsp:rsid wsp:val=&quot;00355B43&quot;/&gt;&lt;wsp:rsid wsp:val=&quot;00363ABC&quot;/&gt;&lt;wsp:rsid wsp:val=&quot;0036746C&quot;/&gt;&lt;wsp:rsid wsp:val=&quot;00370EC6&quot;/&gt;&lt;wsp:rsid wsp:val=&quot;0037496F&quot;/&gt;&lt;wsp:rsid wsp:val=&quot;00374EB9&quot;/&gt;&lt;wsp:rsid wsp:val=&quot;00380D66&quot;/&gt;&lt;wsp:rsid wsp:val=&quot;00384059&quot;/&gt;&lt;wsp:rsid wsp:val=&quot;00391A4E&quot;/&gt;&lt;wsp:rsid wsp:val=&quot;00394179&quot;/&gt;&lt;wsp:rsid wsp:val=&quot;00395A2E&quot;/&gt;&lt;wsp:rsid wsp:val=&quot;003B0176&quot;/&gt;&lt;wsp:rsid wsp:val=&quot;003E5A87&quot;/&gt;&lt;wsp:rsid wsp:val=&quot;003E60B7&quot;/&gt;&lt;wsp:rsid wsp:val=&quot;003F3D10&quot;/&gt;&lt;wsp:rsid wsp:val=&quot;003F522C&quot;/&gt;&lt;wsp:rsid wsp:val=&quot;0040556A&quot;/&gt;&lt;wsp:rsid wsp:val=&quot;00407989&quot;/&gt;&lt;wsp:rsid wsp:val=&quot;00411B94&quot;/&gt;&lt;wsp:rsid wsp:val=&quot;00415151&quot;/&gt;&lt;wsp:rsid wsp:val=&quot;00425319&quot;/&gt;&lt;wsp:rsid wsp:val=&quot;00426A93&quot;/&gt;&lt;wsp:rsid wsp:val=&quot;0044159A&quot;/&gt;&lt;wsp:rsid wsp:val=&quot;00474739&quot;/&gt;&lt;wsp:rsid wsp:val=&quot;00485A13&quot;/&gt;&lt;wsp:rsid wsp:val=&quot;004866CE&quot;/&gt;&lt;wsp:rsid wsp:val=&quot;00486991&quot;/&gt;&lt;wsp:rsid wsp:val=&quot;004879A2&quot;/&gt;&lt;wsp:rsid wsp:val=&quot;00490302&quot;/&gt;&lt;wsp:rsid wsp:val=&quot;004B221C&quot;/&gt;&lt;wsp:rsid wsp:val=&quot;004B6159&quot;/&gt;&lt;wsp:rsid wsp:val=&quot;004C21D8&quot;/&gt;&lt;wsp:rsid wsp:val=&quot;004C35EF&quot;/&gt;&lt;wsp:rsid wsp:val=&quot;004D002B&quot;/&gt;&lt;wsp:rsid wsp:val=&quot;004D24C2&quot;/&gt;&lt;wsp:rsid wsp:val=&quot;004D4BB6&quot;/&gt;&lt;wsp:rsid wsp:val=&quot;004F3534&quot;/&gt;&lt;wsp:rsid wsp:val=&quot;004F54C3&quot;/&gt;&lt;wsp:rsid wsp:val=&quot;004F6BE4&quot;/&gt;&lt;wsp:rsid wsp:val=&quot;004F6CE8&quot;/&gt;&lt;wsp:rsid wsp:val=&quot;004F7474&quot;/&gt;&lt;wsp:rsid wsp:val=&quot;00506CED&quot;/&gt;&lt;wsp:rsid wsp:val=&quot;00507B88&quot;/&gt;&lt;wsp:rsid wsp:val=&quot;00513102&quot;/&gt;&lt;wsp:rsid wsp:val=&quot;00515122&quot;/&gt;&lt;wsp:rsid wsp:val=&quot;00516CF1&quot;/&gt;&lt;wsp:rsid wsp:val=&quot;005313F9&quot;/&gt;&lt;wsp:rsid wsp:val=&quot;005378FC&quot;/&gt;&lt;wsp:rsid wsp:val=&quot;005507AE&quot;/&gt;&lt;wsp:rsid wsp:val=&quot;00551EDE&quot;/&gt;&lt;wsp:rsid wsp:val=&quot;00557231&quot;/&gt;&lt;wsp:rsid wsp:val=&quot;00562FA1&quot;/&gt;&lt;wsp:rsid wsp:val=&quot;00566E72&quot;/&gt;&lt;wsp:rsid wsp:val=&quot;005723AD&quot;/&gt;&lt;wsp:rsid wsp:val=&quot;005736AE&quot;/&gt;&lt;wsp:rsid wsp:val=&quot;00573E4E&quot;/&gt;&lt;wsp:rsid wsp:val=&quot;005745CB&quot;/&gt;&lt;wsp:rsid wsp:val=&quot;0057605E&quot;/&gt;&lt;wsp:rsid wsp:val=&quot;00592E8C&quot;/&gt;&lt;wsp:rsid wsp:val=&quot;00594552&quot;/&gt;&lt;wsp:rsid wsp:val=&quot;005976DF&quot;/&gt;&lt;wsp:rsid wsp:val=&quot;005A143F&quot;/&gt;&lt;wsp:rsid wsp:val=&quot;005A153F&quot;/&gt;&lt;wsp:rsid wsp:val=&quot;005A25F0&quot;/&gt;&lt;wsp:rsid wsp:val=&quot;005A6C39&quot;/&gt;&lt;wsp:rsid wsp:val=&quot;005B725F&quot;/&gt;&lt;wsp:rsid wsp:val=&quot;005C5E9D&quot;/&gt;&lt;wsp:rsid wsp:val=&quot;005C6151&quot;/&gt;&lt;wsp:rsid wsp:val=&quot;005C6C9D&quot;/&gt;&lt;wsp:rsid wsp:val=&quot;005C76EE&quot;/&gt;&lt;wsp:rsid wsp:val=&quot;005D4268&quot;/&gt;&lt;wsp:rsid wsp:val=&quot;005E1E26&quot;/&gt;&lt;wsp:rsid wsp:val=&quot;005F47B0&quot;/&gt;&lt;wsp:rsid wsp:val=&quot;005F4D81&quot;/&gt;&lt;wsp:rsid wsp:val=&quot;005F708D&quot;/&gt;&lt;wsp:rsid wsp:val=&quot;005F7A9E&quot;/&gt;&lt;wsp:rsid wsp:val=&quot;00601DEF&quot;/&gt;&lt;wsp:rsid wsp:val=&quot;00606B6C&quot;/&gt;&lt;wsp:rsid wsp:val=&quot;00615089&quot;/&gt;&lt;wsp:rsid wsp:val=&quot;006277AC&quot;/&gt;&lt;wsp:rsid wsp:val=&quot;0063186A&quot;/&gt;&lt;wsp:rsid wsp:val=&quot;00632599&quot;/&gt;&lt;wsp:rsid wsp:val=&quot;006326E0&quot;/&gt;&lt;wsp:rsid wsp:val=&quot;00634DA2&quot;/&gt;&lt;wsp:rsid wsp:val=&quot;00645912&quot;/&gt;&lt;wsp:rsid wsp:val=&quot;0064739B&quot;/&gt;&lt;wsp:rsid wsp:val=&quot;00647DE7&quot;/&gt;&lt;wsp:rsid wsp:val=&quot;006526E3&quot;/&gt;&lt;wsp:rsid wsp:val=&quot;00652B16&quot;/&gt;&lt;wsp:rsid wsp:val=&quot;00653890&quot;/&gt;&lt;wsp:rsid wsp:val=&quot;0065656A&quot;/&gt;&lt;wsp:rsid wsp:val=&quot;006607E8&quot;/&gt;&lt;wsp:rsid wsp:val=&quot;006607E9&quot;/&gt;&lt;wsp:rsid wsp:val=&quot;00674FE0&quot;/&gt;&lt;wsp:rsid wsp:val=&quot;006750E2&quot;/&gt;&lt;wsp:rsid wsp:val=&quot;00684B60&quot;/&gt;&lt;wsp:rsid wsp:val=&quot;006859B1&quot;/&gt;&lt;wsp:rsid wsp:val=&quot;00691D40&quot;/&gt;&lt;wsp:rsid wsp:val=&quot;00692A12&quot;/&gt;&lt;wsp:rsid wsp:val=&quot;00692C74&quot;/&gt;&lt;wsp:rsid wsp:val=&quot;00697594&quot;/&gt;&lt;wsp:rsid wsp:val=&quot;006B6688&quot;/&gt;&lt;wsp:rsid wsp:val=&quot;006D0A8B&quot;/&gt;&lt;wsp:rsid wsp:val=&quot;006E1ED7&quot;/&gt;&lt;wsp:rsid wsp:val=&quot;006F61F5&quot;/&gt;&lt;wsp:rsid wsp:val=&quot;00703F95&quot;/&gt;&lt;wsp:rsid wsp:val=&quot;00704809&quot;/&gt;&lt;wsp:rsid wsp:val=&quot;00704B24&quot;/&gt;&lt;wsp:rsid wsp:val=&quot;007165AC&quot;/&gt;&lt;wsp:rsid wsp:val=&quot;00720F33&quot;/&gt;&lt;wsp:rsid wsp:val=&quot;00727976&quot;/&gt;&lt;wsp:rsid wsp:val=&quot;0074597C&quot;/&gt;&lt;wsp:rsid wsp:val=&quot;00761BBD&quot;/&gt;&lt;wsp:rsid wsp:val=&quot;0076622A&quot;/&gt;&lt;wsp:rsid wsp:val=&quot;00780D35&quot;/&gt;&lt;wsp:rsid wsp:val=&quot;007868BA&quot;/&gt;&lt;wsp:rsid wsp:val=&quot;00792C33&quot;/&gt;&lt;wsp:rsid wsp:val=&quot;00796FC7&quot;/&gt;&lt;wsp:rsid wsp:val=&quot;007A5185&quot;/&gt;&lt;wsp:rsid wsp:val=&quot;007C16F2&quot;/&gt;&lt;wsp:rsid wsp:val=&quot;007C7E74&quot;/&gt;&lt;wsp:rsid wsp:val=&quot;007D748F&quot;/&gt;&lt;wsp:rsid wsp:val=&quot;007E28AA&quot;/&gt;&lt;wsp:rsid wsp:val=&quot;0080492D&quot;/&gt;&lt;wsp:rsid wsp:val=&quot;0080589E&quot;/&gt;&lt;wsp:rsid wsp:val=&quot;0081234D&quot;/&gt;&lt;wsp:rsid wsp:val=&quot;00813351&quot;/&gt;&lt;wsp:rsid wsp:val=&quot;00814324&quot;/&gt;&lt;wsp:rsid wsp:val=&quot;00823965&quot;/&gt;&lt;wsp:rsid wsp:val=&quot;0083129F&quot;/&gt;&lt;wsp:rsid wsp:val=&quot;008327B2&quot;/&gt;&lt;wsp:rsid wsp:val=&quot;00834B5D&quot;/&gt;&lt;wsp:rsid wsp:val=&quot;008364B3&quot;/&gt;&lt;wsp:rsid wsp:val=&quot;00837617&quot;/&gt;&lt;wsp:rsid wsp:val=&quot;00837938&quot;/&gt;&lt;wsp:rsid wsp:val=&quot;00857275&quot;/&gt;&lt;wsp:rsid wsp:val=&quot;008577FC&quot;/&gt;&lt;wsp:rsid wsp:val=&quot;00865EB0&quot;/&gt;&lt;wsp:rsid wsp:val=&quot;00867277&quot;/&gt;&lt;wsp:rsid wsp:val=&quot;008710A9&quot;/&gt;&lt;wsp:rsid wsp:val=&quot;0087429D&quot;/&gt;&lt;wsp:rsid wsp:val=&quot;00881A1D&quot;/&gt;&lt;wsp:rsid wsp:val=&quot;008841DD&quot;/&gt;&lt;wsp:rsid wsp:val=&quot;0088636D&quot;/&gt;&lt;wsp:rsid wsp:val=&quot;008A0C9D&quot;/&gt;&lt;wsp:rsid wsp:val=&quot;008A79A9&quot;/&gt;&lt;wsp:rsid wsp:val=&quot;008B55AA&quot;/&gt;&lt;wsp:rsid wsp:val=&quot;008D742F&quot;/&gt;&lt;wsp:rsid wsp:val=&quot;008E0347&quot;/&gt;&lt;wsp:rsid wsp:val=&quot;009034F6&quot;/&gt;&lt;wsp:rsid wsp:val=&quot;009100F0&quot;/&gt;&lt;wsp:rsid wsp:val=&quot;0091628F&quot;/&gt;&lt;wsp:rsid wsp:val=&quot;00921554&quot;/&gt;&lt;wsp:rsid wsp:val=&quot;00930C1D&quot;/&gt;&lt;wsp:rsid wsp:val=&quot;00932245&quot;/&gt;&lt;wsp:rsid wsp:val=&quot;009332C5&quot;/&gt;&lt;wsp:rsid wsp:val=&quot;00937C38&quot;/&gt;&lt;wsp:rsid wsp:val=&quot;00943908&quot;/&gt;&lt;wsp:rsid wsp:val=&quot;00944756&quot;/&gt;&lt;wsp:rsid wsp:val=&quot;00966BD7&quot;/&gt;&lt;wsp:rsid wsp:val=&quot;00966FEC&quot;/&gt;&lt;wsp:rsid wsp:val=&quot;00974E5C&quot;/&gt;&lt;wsp:rsid wsp:val=&quot;00980176&quot;/&gt;&lt;wsp:rsid wsp:val=&quot;00985861&quot;/&gt;&lt;wsp:rsid wsp:val=&quot;00996542&quot;/&gt;&lt;wsp:rsid wsp:val=&quot;009A5DD3&quot;/&gt;&lt;wsp:rsid wsp:val=&quot;009A6F99&quot;/&gt;&lt;wsp:rsid wsp:val=&quot;009B4A42&quot;/&gt;&lt;wsp:rsid wsp:val=&quot;009B774B&quot;/&gt;&lt;wsp:rsid wsp:val=&quot;009C45E4&quot;/&gt;&lt;wsp:rsid wsp:val=&quot;009C5A9C&quot;/&gt;&lt;wsp:rsid wsp:val=&quot;009C7058&quot;/&gt;&lt;wsp:rsid wsp:val=&quot;009D080F&quot;/&gt;&lt;wsp:rsid wsp:val=&quot;009E11FB&quot;/&gt;&lt;wsp:rsid wsp:val=&quot;009E1439&quot;/&gt;&lt;wsp:rsid wsp:val=&quot;009E3DE1&quot;/&gt;&lt;wsp:rsid wsp:val=&quot;009E3F20&quot;/&gt;&lt;wsp:rsid wsp:val=&quot;009E71B2&quot;/&gt;&lt;wsp:rsid wsp:val=&quot;009F6C65&quot;/&gt;&lt;wsp:rsid wsp:val=&quot;009F6D2F&quot;/&gt;&lt;wsp:rsid wsp:val=&quot;009F77E0&quot;/&gt;&lt;wsp:rsid wsp:val=&quot;00A01E36&quot;/&gt;&lt;wsp:rsid wsp:val=&quot;00A07A85&quot;/&gt;&lt;wsp:rsid wsp:val=&quot;00A13063&quot;/&gt;&lt;wsp:rsid wsp:val=&quot;00A208BA&quot;/&gt;&lt;wsp:rsid wsp:val=&quot;00A22B4F&quot;/&gt;&lt;wsp:rsid wsp:val=&quot;00A27757&quot;/&gt;&lt;wsp:rsid wsp:val=&quot;00A3576F&quot;/&gt;&lt;wsp:rsid wsp:val=&quot;00A35DC3&quot;/&gt;&lt;wsp:rsid wsp:val=&quot;00A51C2A&quot;/&gt;&lt;wsp:rsid wsp:val=&quot;00A609C5&quot;/&gt;&lt;wsp:rsid wsp:val=&quot;00A6246F&quot;/&gt;&lt;wsp:rsid wsp:val=&quot;00A64556&quot;/&gt;&lt;wsp:rsid wsp:val=&quot;00A70C70&quot;/&gt;&lt;wsp:rsid wsp:val=&quot;00A9128D&quot;/&gt;&lt;wsp:rsid wsp:val=&quot;00AA40F2&quot;/&gt;&lt;wsp:rsid wsp:val=&quot;00AB0079&quot;/&gt;&lt;wsp:rsid wsp:val=&quot;00AB39A0&quot;/&gt;&lt;wsp:rsid wsp:val=&quot;00AB3BFF&quot;/&gt;&lt;wsp:rsid wsp:val=&quot;00AB557D&quot;/&gt;&lt;wsp:rsid wsp:val=&quot;00AC3E79&quot;/&gt;&lt;wsp:rsid wsp:val=&quot;00AC4C83&quot;/&gt;&lt;wsp:rsid wsp:val=&quot;00AD1834&quot;/&gt;&lt;wsp:rsid wsp:val=&quot;00AD2E2F&quot;/&gt;&lt;wsp:rsid wsp:val=&quot;00AD36D2&quot;/&gt;&lt;wsp:rsid wsp:val=&quot;00AE0CAC&quot;/&gt;&lt;wsp:rsid wsp:val=&quot;00AE517D&quot;/&gt;&lt;wsp:rsid wsp:val=&quot;00AE75C1&quot;/&gt;&lt;wsp:rsid wsp:val=&quot;00AF69A9&quot;/&gt;&lt;wsp:rsid wsp:val=&quot;00B00AF7&quot;/&gt;&lt;wsp:rsid wsp:val=&quot;00B10D21&quot;/&gt;&lt;wsp:rsid wsp:val=&quot;00B11CED&quot;/&gt;&lt;wsp:rsid wsp:val=&quot;00B235D8&quot;/&gt;&lt;wsp:rsid wsp:val=&quot;00B34EB3&quot;/&gt;&lt;wsp:rsid wsp:val=&quot;00B4046E&quot;/&gt;&lt;wsp:rsid wsp:val=&quot;00B6598E&quot;/&gt;&lt;wsp:rsid wsp:val=&quot;00B72036&quot;/&gt;&lt;wsp:rsid wsp:val=&quot;00B76A32&quot;/&gt;&lt;wsp:rsid wsp:val=&quot;00B860CE&quot;/&gt;&lt;wsp:rsid wsp:val=&quot;00B87682&quot;/&gt;&lt;wsp:rsid wsp:val=&quot;00B90A32&quot;/&gt;&lt;wsp:rsid wsp:val=&quot;00BA1D49&quot;/&gt;&lt;wsp:rsid wsp:val=&quot;00BB0D68&quot;/&gt;&lt;wsp:rsid wsp:val=&quot;00BB3264&quot;/&gt;&lt;wsp:rsid wsp:val=&quot;00BC1F9D&quot;/&gt;&lt;wsp:rsid wsp:val=&quot;00BC372A&quot;/&gt;&lt;wsp:rsid wsp:val=&quot;00BC6B7F&quot;/&gt;&lt;wsp:rsid wsp:val=&quot;00BC701A&quot;/&gt;&lt;wsp:rsid wsp:val=&quot;00BC751B&quot;/&gt;&lt;wsp:rsid wsp:val=&quot;00BD1A1B&quot;/&gt;&lt;wsp:rsid wsp:val=&quot;00BE589B&quot;/&gt;&lt;wsp:rsid wsp:val=&quot;00BE7D24&quot;/&gt;&lt;wsp:rsid wsp:val=&quot;00C0312A&quot;/&gt;&lt;wsp:rsid wsp:val=&quot;00C1350C&quot;/&gt;&lt;wsp:rsid wsp:val=&quot;00C20486&quot;/&gt;&lt;wsp:rsid wsp:val=&quot;00C2453D&quot;/&gt;&lt;wsp:rsid wsp:val=&quot;00C366E1&quot;/&gt;&lt;wsp:rsid wsp:val=&quot;00C42DB1&quot;/&gt;&lt;wsp:rsid wsp:val=&quot;00C45A00&quot;/&gt;&lt;wsp:rsid wsp:val=&quot;00C465CE&quot;/&gt;&lt;wsp:rsid wsp:val=&quot;00C50F7E&quot;/&gt;&lt;wsp:rsid wsp:val=&quot;00C55B93&quot;/&gt;&lt;wsp:rsid wsp:val=&quot;00C660DD&quot;/&gt;&lt;wsp:rsid wsp:val=&quot;00C67AE7&quot;/&gt;&lt;wsp:rsid wsp:val=&quot;00C727CD&quot;/&gt;&lt;wsp:rsid wsp:val=&quot;00C818F6&quot;/&gt;&lt;wsp:rsid wsp:val=&quot;00C85B3D&quot;/&gt;&lt;wsp:rsid wsp:val=&quot;00C942AD&quot;/&gt;&lt;wsp:rsid wsp:val=&quot;00CA5217&quot;/&gt;&lt;wsp:rsid wsp:val=&quot;00CC0221&quot;/&gt;&lt;wsp:rsid wsp:val=&quot;00CC3AE0&quot;/&gt;&lt;wsp:rsid wsp:val=&quot;00CC6FC8&quot;/&gt;&lt;wsp:rsid wsp:val=&quot;00CD570C&quot;/&gt;&lt;wsp:rsid wsp:val=&quot;00CE2136&quot;/&gt;&lt;wsp:rsid wsp:val=&quot;00D030AC&quot;/&gt;&lt;wsp:rsid wsp:val=&quot;00D13B47&quot;/&gt;&lt;wsp:rsid wsp:val=&quot;00D149DC&quot;/&gt;&lt;wsp:rsid wsp:val=&quot;00D26309&quot;/&gt;&lt;wsp:rsid wsp:val=&quot;00D37CA2&quot;/&gt;&lt;wsp:rsid wsp:val=&quot;00D41474&quot;/&gt;&lt;wsp:rsid wsp:val=&quot;00D57C41&quot;/&gt;&lt;wsp:rsid wsp:val=&quot;00D640FA&quot;/&gt;&lt;wsp:rsid wsp:val=&quot;00D66603&quot;/&gt;&lt;wsp:rsid wsp:val=&quot;00D670BA&quot;/&gt;&lt;wsp:rsid wsp:val=&quot;00D74E5D&quot;/&gt;&lt;wsp:rsid wsp:val=&quot;00D83EE6&quot;/&gt;&lt;wsp:rsid wsp:val=&quot;00D93CC6&quot;/&gt;&lt;wsp:rsid wsp:val=&quot;00D97F44&quot;/&gt;&lt;wsp:rsid wsp:val=&quot;00DA053C&quot;/&gt;&lt;wsp:rsid wsp:val=&quot;00DA09C3&quot;/&gt;&lt;wsp:rsid wsp:val=&quot;00DA1E8F&quot;/&gt;&lt;wsp:rsid wsp:val=&quot;00DA382B&quot;/&gt;&lt;wsp:rsid wsp:val=&quot;00DB0B53&quot;/&gt;&lt;wsp:rsid wsp:val=&quot;00DC2472&quot;/&gt;&lt;wsp:rsid wsp:val=&quot;00DF2A7E&quot;/&gt;&lt;wsp:rsid wsp:val=&quot;00DF2F1C&quot;/&gt;&lt;wsp:rsid wsp:val=&quot;00DF5F4A&quot;/&gt;&lt;wsp:rsid wsp:val=&quot;00E02C71&quot;/&gt;&lt;wsp:rsid wsp:val=&quot;00E04E1A&quot;/&gt;&lt;wsp:rsid wsp:val=&quot;00E11748&quot;/&gt;&lt;wsp:rsid wsp:val=&quot;00E13CF3&quot;/&gt;&lt;wsp:rsid wsp:val=&quot;00E144D7&quot;/&gt;&lt;wsp:rsid wsp:val=&quot;00E2790D&quot;/&gt;&lt;wsp:rsid wsp:val=&quot;00E30F0D&quot;/&gt;&lt;wsp:rsid wsp:val=&quot;00E41970&quot;/&gt;&lt;wsp:rsid wsp:val=&quot;00E41DDE&quot;/&gt;&lt;wsp:rsid wsp:val=&quot;00E430E8&quot;/&gt;&lt;wsp:rsid wsp:val=&quot;00E51251&quot;/&gt;&lt;wsp:rsid wsp:val=&quot;00E52510&quot;/&gt;&lt;wsp:rsid wsp:val=&quot;00E529E2&quot;/&gt;&lt;wsp:rsid wsp:val=&quot;00E60A50&quot;/&gt;&lt;wsp:rsid wsp:val=&quot;00E70BB1&quot;/&gt;&lt;wsp:rsid wsp:val=&quot;00E716AA&quot;/&gt;&lt;wsp:rsid wsp:val=&quot;00E73C01&quot;/&gt;&lt;wsp:rsid wsp:val=&quot;00E946A9&quot;/&gt;&lt;wsp:rsid wsp:val=&quot;00EC073E&quot;/&gt;&lt;wsp:rsid wsp:val=&quot;00EC1060&quot;/&gt;&lt;wsp:rsid wsp:val=&quot;00ED2688&quot;/&gt;&lt;wsp:rsid wsp:val=&quot;00ED2A1E&quot;/&gt;&lt;wsp:rsid wsp:val=&quot;00ED5E5B&quot;/&gt;&lt;wsp:rsid wsp:val=&quot;00ED68B5&quot;/&gt;&lt;wsp:rsid wsp:val=&quot;00EE07E0&quot;/&gt;&lt;wsp:rsid wsp:val=&quot;00EE29A1&quot;/&gt;&lt;wsp:rsid wsp:val=&quot;00EE32D8&quot;/&gt;&lt;wsp:rsid wsp:val=&quot;00EF48A0&quot;/&gt;&lt;wsp:rsid wsp:val=&quot;00EF51E1&quot;/&gt;&lt;wsp:rsid wsp:val=&quot;00EF7E4E&quot;/&gt;&lt;wsp:rsid wsp:val=&quot;00F03043&quot;/&gt;&lt;wsp:rsid wsp:val=&quot;00F03A1C&quot;/&gt;&lt;wsp:rsid wsp:val=&quot;00F05E72&quot;/&gt;&lt;wsp:rsid wsp:val=&quot;00F07598&quot;/&gt;&lt;wsp:rsid wsp:val=&quot;00F23066&quot;/&gt;&lt;wsp:rsid wsp:val=&quot;00F3306B&quot;/&gt;&lt;wsp:rsid wsp:val=&quot;00F35CBC&quot;/&gt;&lt;wsp:rsid wsp:val=&quot;00F46214&quot;/&gt;&lt;wsp:rsid wsp:val=&quot;00F473E4&quot;/&gt;&lt;wsp:rsid wsp:val=&quot;00F7486B&quot;/&gt;&lt;wsp:rsid wsp:val=&quot;00F77B65&quot;/&gt;&lt;wsp:rsid wsp:val=&quot;00F85967&quot;/&gt;&lt;wsp:rsid wsp:val=&quot;00F90F44&quot;/&gt;&lt;wsp:rsid wsp:val=&quot;00F93385&quot;/&gt;&lt;wsp:rsid wsp:val=&quot;00FA0320&quot;/&gt;&lt;wsp:rsid wsp:val=&quot;00FB6D7E&quot;/&gt;&lt;wsp:rsid wsp:val=&quot;00FC1299&quot;/&gt;&lt;wsp:rsid wsp:val=&quot;00FC4AE8&quot;/&gt;&lt;wsp:rsid wsp:val=&quot;00FC679D&quot;/&gt;&lt;wsp:rsid wsp:val=&quot;00FE1E0E&quot;/&gt;&lt;wsp:rsid wsp:val=&quot;00FE7A64&quot;/&gt;&lt;wsp:rsid wsp:val=&quot;00FF2A5F&quot;/&gt;&lt;wsp:rsid wsp:val=&quot;00FF2F94&quot;/&gt;&lt;wsp:rsid wsp:val=&quot;00FF3024&quot;/&gt;&lt;wsp:rsid wsp:val=&quot;00FF3AF3&quot;/&gt;&lt;wsp:rsid wsp:val=&quot;00FF6DDB&quot;/&gt;&lt;/wsp:rsids&gt;&lt;/w:docPr&gt;&lt;w:body&gt;&lt;wx:sect&gt;&lt;w:p wsp:rsidR=&quot;00C660DD&quot; wsp:rsidRPr=&quot;00C660DD&quot; wsp:rsidRDefault=&quot;00C660DD&quot; wsp:rsidP=&quot;00C660DD&quot;&gt;&lt;m:oMathPara&gt;&lt;m:oMath&gt;&lt;m:r&gt;&lt;m:rPr&gt;&lt;m:sty m:val=&quot;bi&quot;/&gt;&lt;/m:rPr&gt;&lt;w:rPr&gt;&lt;w:rFonts w:ascii=&quot;Cambria Math&quot; w:h-ansi=&quot;Cambria Math&quot; w:cs=&quot;Calibri&quot;/&gt;&lt;wx:font wx:val=&quot;Cambria Math&quot;/&gt;&lt;w:b/&gt;&lt;w:i/&gt;&lt;w:sz w:val=&quot;22&quot;/&gt;&lt;w:sz-cs w:val=&quot;22&quot;/&gt;&lt;w:lang w:val=&quot;EN-GB&quot;/&gt;&lt;/w:rPr&gt;&lt;m:t&gt;pH=pKa+log &lt;/m:t&gt;&lt;/m:r&gt;&lt;m:d&gt;&lt;m:dPr&gt;&lt;m:ctrlPr&gt;&lt;w:rPr&gt;&lt;w:rFonts w:ascii=&quot;Cambria Math&quot; w:h-ansi=&quot;Cambria Math&quot; w:cs=&quot;Calibri&quot;/&gt;&lt;wx:font wx:val=&quot;Cambria Math&quot;/&gt;&lt;w:b/&gt;&lt;w:b-cs/&gt;&lt;w:i/&gt;&lt;w:sz w:val=&quot;22&quot;/&gt;&lt;w:sz-cs w:val=&quot;22&quot;/&gt;&lt;w:lang w:val=&quot;EN-GB&quot;/&gt;&lt;/w:rPr&gt;&lt;/m:ctrlPr&gt;&lt;/m:dPr&gt;&lt;m:e&gt;&lt;m:f&gt;&lt;m:fPr&gt;&lt;m:ctrlPr&gt;&lt;w:rPr&gt;&lt;w:rFonts w:ascii=&quot;Cambria Math&quot; w:h-ansi=&quot;Cambria Math&quot; w:cs=&quot;Calibri&quot;/&gt;&lt;wx:font wx:val=&quot;Cambria Math&quot;/&gt;&lt;w:b/&gt;&lt;w:b-cs/&gt;&lt;w:i/&gt;&lt;w:sz w:val=&quot;22&quot;/&gt;&lt;w:sz-cs w:val=&quot;22&quot;/&gt;&lt;w:lang w:val=&quot;EN-GB&quot;/&gt;&lt;/w:rPr&gt;&lt;/m:ctrlPr&gt;&lt;/m:fPr&gt;&lt;m:num&gt;&lt;m:d&gt;&lt;m:dPr&gt;&lt;m:begChr m:val=&quot;[&quot;/&gt;&lt;m:endChr m:val=&quot;]&quot;/&gt;&lt;m:ctrlPr&gt;&lt;w:rPr&gt;&lt;w:rFonts w:ascii=&quot;Cambria Math&quot; w:h-ansi=&quot;Cambria Math&quot; w:cs=&quot;Calibri&quot;/&gt;&lt;wx:font wx:val=&quot;Cambria Math&quot;/&gt;&lt;w:b/&gt;&lt;w:b-cs/&gt;&lt;w:i/&gt;&lt;w:sz w:val=&quot;22&quot;/&gt;&lt;w:sz-cs w:val=&quot;22&quot;/&gt;&lt;w:lang w:val=&quot;EN-GB&quot;/&gt;&lt;/w:rPr&gt;&lt;/m:ctrlPr&gt;&lt;/m:dPr&gt;&lt;m:e&gt;&lt;m:sSup&gt;&lt;m:sSupPr&gt;&lt;m:ctrlPr&gt;&lt;w:rPr&gt;&lt;w:rFonts w:ascii=&quot;Cambria Math&quot; w:h-ansi=&quot;Cambria Math&quot; w:cs=&quot;Calibri&quot;/&gt;&lt;wx:font wx:val=&quot;Cambria Math&quot;/&gt;&lt;w:b/&gt;&lt;w:b-cs/&gt;&lt;w:i/&gt;&lt;w:sz w:val=&quot;22&quot;/&gt;&lt;w:sz-cs w:val=&quot;22&quot;/&gt;&lt;w:lang w:val=&quot;EN-GB&quot;/&gt;&lt;/w:rPr&gt;&lt;/m:ctrlPr&gt;&lt;/m:sSupPr&gt;&lt;m:e&gt;&lt;m:r&gt;&lt;m:rPr&gt;&lt;m:sty m:val=&quot;bi&quot;/&gt;&lt;/m:rPr&gt;&lt;w:rPr&gt;&lt;w:rFonts w:ascii=&quot;Cambria Math&quot; w:h-ansi=&quot;Cambria Math&quot; w:cs=&quot;Calibri&quot;/&gt;&lt;wx:font wx:val=&quot;Cambria Math&quot;/&gt;&lt;w:b/&gt;&lt;w:i/&gt;&lt;w:sz w:val=&quot;22&quot;/&gt;&lt;w:sz-cs w:val=&quot;22&quot;/&gt;&lt;w:lang w:val=&quot;EN-GB&quot;/&gt;&lt;/w:rPr&gt;&lt;m:t&gt;A&lt;/m:t&gt;&lt;/m:r&gt;&lt;/m:e&gt;&lt;m:sup&gt;&lt;m:r&gt;&lt;m:rPr&gt;&lt;m:sty m:val=&quot;bi&quot;/&gt;&lt;/m:rPr&gt;&lt;w:rPr&gt;&lt;w:rFonts w:ascii=&quot;Cambria Math&quot; w:h-ansi=&quot;Cambria Math&quot; w:cs=&quot;Calibri&quot;/&gt;&lt;wx:font wx:val=&quot;Cambria Math&quot;/&gt;&lt;w:b/&gt;&lt;w:i/&gt;&lt;w:sz w:val=&quot;22&quot;/&gt;&lt;w:sz-cs w:val=&quot;22&quot;/&gt;&lt;w:lang w:val=&quot;EN-GB&quot;/&gt;&lt;/w:rPr&gt;&lt;m:t&gt;-&lt;/m:t&gt;&lt;/m:r&gt;&lt;/m:sup&gt;&lt;/m:sSup&gt;&lt;/m:e&gt;&lt;/m:d&gt;&lt;/m:num&gt;&lt;m:den&gt;&lt;m:d&gt;&lt;m:dPr&gt;&lt;m:begChr m:val=&quot;[&quot;/&gt;&lt;m:endChr m:val=&quot;]&quot;/&gt;&lt;m:ctrlPr&gt;&lt;w:rPr&gt;&lt;w:rFonts w:ascii=&quot;Cambria Math&quot; w:h-ansi=&quot;Cambria Math&quot; w:cs=&quot;Calibri&quot;/&gt;&lt;wx:font wx:val=&quot;Cambria Math&quot;/&gt;&lt;w:b/&gt;&lt;w:b-cs/&gt;&lt;w:i/&gt;&lt;w:sz w:val=&quot;22&quot;/&gt;&lt;w:sz-cs w:val=&quot;22&quot;/&gt;&lt;w:lang w:val=&quot;EN-GB&quot;/&gt;&lt;/w:rPr&gt;&lt;/m:ctrlPr&gt;&lt;/m:dPr&gt;&lt;m:e&gt;&lt;m:r&gt;&lt;m:rPr&gt;&lt;m:sty m:val=&quot;bi&quot;/&gt;&lt;/m:rPr&gt;&lt;w:rPr&gt;&lt;w:rFonts w:ascii=&quot;Cambria Math&quot; w:h-ansi=&quot;Cambria Math&quot; w:cs=&quot;Calibri&quot;/&gt;&lt;wx:font wx:val=&quot;Cambria Math&quot;/&gt;&lt;w:b/&gt;&lt;w:i/&gt;&lt;w:sz w:val=&quot;22&quot;/&gt;&lt;w:sz-cs w:val=&quot;22&quot;/&gt;&lt;w:lang w:val=&quot;EN-GB&quot;/&gt;&lt;/w:rPr&gt;&lt;m:t&gt;AH&lt;/m:t&gt;&lt;/m:r&gt;&lt;/m:e&gt;&lt;/m:d&gt;&lt;/m:den&gt;&lt;/m:f&gt;&lt;/m:e&gt;&lt;/m:d&gt;&lt;/m:oMath&gt;&lt;/m:oMathPara&gt;&lt;/w:p&gt;&lt;w:sectPr wsp:rsidR=&quot;00000000&quot; wsp:rsidRPr=&quot;00C660DD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  <w:p w14:paraId="6AAA468E" w14:textId="77777777" w:rsidR="00474739" w:rsidRPr="00261C63" w:rsidRDefault="00474739" w:rsidP="00474739">
            <w:pPr>
              <w:pStyle w:val="NormalWeb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2161938D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Un acide qui est caractérisé par un pKa inférieur au pH physiologique de 7,4 (par exemple l’acide carbonique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pKa 6,1) est majoritairement dissocié dans ces conditions physiologiques. </w:t>
            </w:r>
          </w:p>
          <w:p w14:paraId="37663E9F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En revanche, le couple ion ammonium (NH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) / ammoniac (NH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) (caractérisé par un pKa de 9,25) n’est pratiquement jamais présent sous forme dissociée dans les liquides biologiques.</w:t>
            </w:r>
          </w:p>
          <w:p w14:paraId="687D2EA7" w14:textId="77777777" w:rsidR="00474739" w:rsidRPr="00261C63" w:rsidRDefault="00474739" w:rsidP="00474739">
            <w:pPr>
              <w:pStyle w:val="NormalWeb"/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2573B528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Acide fort ↔ pKa bas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ab/>
              <w:t xml:space="preserve">    </w:t>
            </w:r>
          </w:p>
          <w:p w14:paraId="62F97601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Base forte ↔ pKa élevé </w:t>
            </w:r>
          </w:p>
          <w:p w14:paraId="1730E03A" w14:textId="77777777" w:rsidR="00474739" w:rsidRPr="00261C63" w:rsidRDefault="00474739" w:rsidP="00474739">
            <w:pPr>
              <w:pStyle w:val="NormalWeb"/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14:paraId="0D7892C1" w14:textId="77777777" w:rsidR="001D1600" w:rsidRPr="00261C63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541" w:type="dxa"/>
        <w:tblInd w:w="108" w:type="dxa"/>
        <w:tblLook w:val="04A0" w:firstRow="1" w:lastRow="0" w:firstColumn="1" w:lastColumn="0" w:noHBand="0" w:noVBand="1"/>
      </w:tblPr>
      <w:tblGrid>
        <w:gridCol w:w="1588"/>
        <w:gridCol w:w="7953"/>
      </w:tblGrid>
      <w:tr w:rsidR="00C1350C" w:rsidRPr="00261C63" w14:paraId="16E8E99F" w14:textId="77777777" w:rsidTr="004A5997">
        <w:trPr>
          <w:trHeight w:val="737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5A2A817" w14:textId="77777777" w:rsidR="00C1350C" w:rsidRPr="00261C63" w:rsidRDefault="00474739" w:rsidP="004A5997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I.</w:t>
            </w:r>
            <w:r w:rsidR="00C1350C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C1350C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  <w:t>Bilan des ions H</w:t>
            </w: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+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C175A1E" w14:textId="77777777" w:rsidR="00C1350C" w:rsidRPr="00261C63" w:rsidRDefault="00474739" w:rsidP="004A599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61C6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Les équilibres acido-basiques</w:t>
            </w:r>
          </w:p>
        </w:tc>
      </w:tr>
      <w:tr w:rsidR="00C1350C" w:rsidRPr="00261C63" w14:paraId="7A720F9F" w14:textId="77777777" w:rsidTr="004A5997">
        <w:trPr>
          <w:trHeight w:val="956"/>
        </w:trPr>
        <w:tc>
          <w:tcPr>
            <w:tcW w:w="158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573F80" w14:textId="77777777" w:rsidR="00C1350C" w:rsidRDefault="00C1350C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E2BB099" w14:textId="77777777" w:rsidR="00094F29" w:rsidRDefault="00094F29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D229FAB" w14:textId="77777777" w:rsidR="00094F29" w:rsidRPr="00261C63" w:rsidRDefault="00094F29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454534B" w14:textId="77777777" w:rsidR="00FC679D" w:rsidRPr="00261C63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Le pH du liquide extracellulaire</w:t>
            </w:r>
          </w:p>
          <w:p w14:paraId="020C1481" w14:textId="77777777" w:rsidR="00C1350C" w:rsidRDefault="00C1350C" w:rsidP="00261C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47B4B71" w14:textId="77777777" w:rsidR="00094F29" w:rsidRDefault="00094F29" w:rsidP="00261C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909F8D5" w14:textId="77777777" w:rsidR="00094F29" w:rsidRDefault="00094F29" w:rsidP="00261C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E9BD87E" w14:textId="77777777" w:rsidR="00094F29" w:rsidRPr="00261C63" w:rsidRDefault="00094F29" w:rsidP="00261C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CD672A" w14:textId="77777777" w:rsidR="00071FF0" w:rsidRPr="00261C63" w:rsidRDefault="00071FF0" w:rsidP="007154B8">
            <w:pPr>
              <w:pStyle w:val="NormalWeb"/>
              <w:numPr>
                <w:ilvl w:val="0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Le pH du liquide extracellulaire est régulé à une valeur proche de 7,40 : </w:t>
            </w:r>
          </w:p>
          <w:p w14:paraId="51FB86CE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7,38 &lt; pH &lt; 7,42</w:t>
            </w:r>
          </w:p>
          <w:p w14:paraId="396F70CA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pH &lt; 7,38 =&gt; 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Acidémie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(en pratique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acidose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  <w:p w14:paraId="0346DB11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pH &gt; 7,42 =&gt;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Alcalémie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(en pratique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alcalose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  <w:p w14:paraId="504EBAF2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Acidose ou alcalose = danger !</w:t>
            </w:r>
          </w:p>
          <w:p w14:paraId="7766B05A" w14:textId="77777777" w:rsidR="00474739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Vie possible ≈ 6,8 &lt; pH &lt; 7,8</w:t>
            </w:r>
          </w:p>
          <w:p w14:paraId="398866C1" w14:textId="77777777" w:rsidR="00094F29" w:rsidRPr="00261C63" w:rsidRDefault="00094F29" w:rsidP="00094F29">
            <w:pPr>
              <w:pStyle w:val="NormalWeb"/>
              <w:tabs>
                <w:tab w:val="num" w:pos="2420"/>
              </w:tabs>
              <w:spacing w:before="0" w:beforeAutospacing="0" w:after="0" w:afterAutospacing="0"/>
              <w:ind w:left="283"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52096" behindDoc="0" locked="0" layoutInCell="1" allowOverlap="1" wp14:anchorId="41E0951C" wp14:editId="5FC52A3D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79375</wp:posOffset>
                  </wp:positionV>
                  <wp:extent cx="3693160" cy="1219200"/>
                  <wp:effectExtent l="0" t="0" r="0" b="0"/>
                  <wp:wrapSquare wrapText="bothSides"/>
                  <wp:docPr id="12" name="Image 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72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3160" cy="1219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ACFE8" w14:textId="77777777" w:rsidR="00C1350C" w:rsidRDefault="00C1350C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2566D04C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7451C55A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000D146C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10D516FA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59DF40F3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64CB8063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6E0942FC" w14:textId="77777777" w:rsidR="00094F29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  <w:p w14:paraId="745BA266" w14:textId="77777777" w:rsidR="00094F29" w:rsidRPr="00261C63" w:rsidRDefault="00094F2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</w:tc>
      </w:tr>
    </w:tbl>
    <w:p w14:paraId="04CE4E9C" w14:textId="77777777" w:rsidR="00C1350C" w:rsidRPr="00261C63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757" w:type="dxa"/>
        <w:jc w:val="center"/>
        <w:tblLook w:val="04A0" w:firstRow="1" w:lastRow="0" w:firstColumn="1" w:lastColumn="0" w:noHBand="0" w:noVBand="1"/>
      </w:tblPr>
      <w:tblGrid>
        <w:gridCol w:w="1702"/>
        <w:gridCol w:w="8055"/>
      </w:tblGrid>
      <w:tr w:rsidR="00C1350C" w:rsidRPr="00261C63" w14:paraId="65E8F4FF" w14:textId="77777777" w:rsidTr="00A659FB">
        <w:trPr>
          <w:trHeight w:val="737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79AA7648" w14:textId="77777777" w:rsidR="00C1350C" w:rsidRPr="00261C63" w:rsidRDefault="00C1350C" w:rsidP="00474739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lastRenderedPageBreak/>
              <w:softHyphen/>
            </w:r>
            <w:r w:rsidR="00474739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t>I.</w:t>
            </w: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t>Bilan des ions H</w:t>
            </w:r>
            <w:r w:rsidRPr="00261C63">
              <w:rPr>
                <w:rFonts w:ascii="Calibri" w:hAnsi="Calibri" w:cs="Calibri"/>
                <w:b/>
                <w:i/>
                <w:iCs/>
                <w:color w:val="FFFFFF"/>
                <w:sz w:val="24"/>
                <w:szCs w:val="24"/>
              </w:rPr>
              <w:t>+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B88B087" w14:textId="77777777" w:rsidR="00C1350C" w:rsidRPr="00261C63" w:rsidRDefault="00474739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Généralités</w:t>
            </w:r>
            <w:r w:rsidR="00C1350C" w:rsidRPr="00261C63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C1350C" w:rsidRPr="00261C63" w14:paraId="772BDC32" w14:textId="77777777" w:rsidTr="00A659FB">
        <w:trPr>
          <w:trHeight w:val="95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0BBF31" w14:textId="77777777" w:rsidR="00C1350C" w:rsidRPr="00261C63" w:rsidRDefault="00C1350C" w:rsidP="004A599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EB28B80" w14:textId="77777777" w:rsidR="00FC679D" w:rsidRPr="00261C63" w:rsidRDefault="00FC679D" w:rsidP="004A599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Bilan des ions H+ dans l’organisme</w:t>
            </w:r>
          </w:p>
          <w:p w14:paraId="429E7907" w14:textId="77777777" w:rsidR="00C1350C" w:rsidRPr="00261C63" w:rsidRDefault="00C1350C" w:rsidP="004A599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495DEFA" w14:textId="77777777" w:rsidR="00474739" w:rsidRPr="00261C63" w:rsidRDefault="00474739" w:rsidP="007154B8">
            <w:pPr>
              <w:pStyle w:val="NormalWeb"/>
              <w:numPr>
                <w:ilvl w:val="0"/>
                <w:numId w:val="7"/>
              </w:numPr>
              <w:tabs>
                <w:tab w:val="num" w:pos="242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Apports : </w:t>
            </w:r>
          </w:p>
          <w:p w14:paraId="14980A12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Alimentation, métabolisme</w:t>
            </w:r>
          </w:p>
          <w:p w14:paraId="27C70193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60 à 80 mmol ions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/jour</w:t>
            </w:r>
          </w:p>
          <w:p w14:paraId="18941E40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Élimination RENALE</w:t>
            </w:r>
          </w:p>
          <w:p w14:paraId="0559396C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clear" w:pos="436"/>
                <w:tab w:val="num" w:pos="720"/>
                <w:tab w:val="num" w:pos="2420"/>
              </w:tabs>
              <w:spacing w:before="0" w:beforeAutospacing="0" w:after="0" w:afterAutospacing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Métabolisme cellulaire</w:t>
            </w:r>
          </w:p>
          <w:p w14:paraId="4AFC923D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Cellules : production quotidienne : 13 000 mmol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/jour</w:t>
            </w:r>
          </w:p>
          <w:p w14:paraId="56831C3B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Elimination par les poumons</w:t>
            </w:r>
          </w:p>
          <w:p w14:paraId="7EDED6C0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clear" w:pos="436"/>
                <w:tab w:val="num" w:pos="720"/>
                <w:tab w:val="num" w:pos="2420"/>
              </w:tabs>
              <w:spacing w:before="0" w:beforeAutospacing="0" w:after="0" w:afterAutospacing="0"/>
              <w:ind w:left="360" w:right="261" w:hanging="357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Perte de bases</w:t>
            </w:r>
          </w:p>
          <w:p w14:paraId="45E1835A" w14:textId="77777777" w:rsidR="00474739" w:rsidRPr="00261C63" w:rsidRDefault="00474739" w:rsidP="007154B8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20 à 30 meq HCO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/jour perdus par les selles</w:t>
            </w:r>
          </w:p>
          <w:p w14:paraId="7778FA6B" w14:textId="77777777" w:rsidR="00C1350C" w:rsidRPr="00261C63" w:rsidRDefault="00C1350C" w:rsidP="00474739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  <w:tr w:rsidR="00474739" w:rsidRPr="00261C63" w14:paraId="3187DDB9" w14:textId="77777777" w:rsidTr="00A659FB">
        <w:trPr>
          <w:trHeight w:val="95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AB57A2" w14:textId="77777777" w:rsidR="00474739" w:rsidRPr="00261C63" w:rsidRDefault="00474739" w:rsidP="004A599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  <w:lang w:eastAsia="en-US"/>
              </w:rPr>
              <w:t>Anomalies métaboliques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4DCA3B" w14:textId="77777777" w:rsidR="00474739" w:rsidRPr="00261C63" w:rsidRDefault="00474739" w:rsidP="00474739">
            <w:pPr>
              <w:pStyle w:val="NormalWeb"/>
              <w:spacing w:before="0" w:beforeAutospacing="0" w:after="0" w:afterAutospacing="0"/>
              <w:ind w:left="720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  <w:p w14:paraId="1353EDE3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Acidose métabolique </w:t>
            </w:r>
          </w:p>
          <w:p w14:paraId="15D9D6A3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Rétention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d’ions 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dans l’organisme : entrées &gt; sorties </w:t>
            </w:r>
          </w:p>
          <w:p w14:paraId="610BF564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Surcharge acide métabolique : soit surcharge dépassant capacité d’adaptation du rein</w:t>
            </w:r>
          </w:p>
          <w:p w14:paraId="22D1F6CA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Soit diminution de la capacité du rein à excréter une charge acide normale </w:t>
            </w:r>
          </w:p>
          <w:p w14:paraId="6BF567B7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Majoration de la perte de bases</w:t>
            </w:r>
          </w:p>
          <w:p w14:paraId="4098CA7F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20 à 30 meq HCO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/jour perdus par les selles, urines normales : 0</w:t>
            </w:r>
          </w:p>
          <w:p w14:paraId="409D3D15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Alcalose métabolique</w:t>
            </w:r>
          </w:p>
          <w:p w14:paraId="6B3D2B63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Réduction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d’ions 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dans l’organisme : sorties &gt; entrées </w:t>
            </w:r>
          </w:p>
          <w:p w14:paraId="24B67039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Perte d’ions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le plus souvent (rein, liquide gastrique)</w:t>
            </w:r>
          </w:p>
          <w:p w14:paraId="05FC0CE8" w14:textId="77777777" w:rsidR="00474739" w:rsidRPr="00261C63" w:rsidRDefault="00474739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</w:tc>
      </w:tr>
      <w:tr w:rsidR="00474739" w:rsidRPr="00261C63" w14:paraId="41360581" w14:textId="77777777" w:rsidTr="00A659FB">
        <w:trPr>
          <w:trHeight w:val="95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51D9F3" w14:textId="77777777" w:rsidR="00474739" w:rsidRPr="00261C63" w:rsidRDefault="00474739" w:rsidP="004A599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Anomalies respiratoires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230DA8" w14:textId="77777777" w:rsidR="00474739" w:rsidRPr="00261C63" w:rsidRDefault="00474739" w:rsidP="000500EB">
            <w:pPr>
              <w:pStyle w:val="NormalWeb"/>
              <w:spacing w:before="0" w:beforeAutospacing="0" w:after="0" w:afterAutospacing="0"/>
              <w:ind w:left="348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                             </w:t>
            </w:r>
          </w:p>
          <w:p w14:paraId="42CF995B" w14:textId="77777777" w:rsidR="00474739" w:rsidRPr="00261C63" w:rsidRDefault="00474739" w:rsidP="007154B8">
            <w:pPr>
              <w:pStyle w:val="NormalWeb"/>
              <w:numPr>
                <w:ilvl w:val="0"/>
                <w:numId w:val="22"/>
              </w:numPr>
              <w:tabs>
                <w:tab w:val="num" w:pos="242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Acidose respiratoire</w:t>
            </w:r>
          </w:p>
          <w:p w14:paraId="313B2229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Bilan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positif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d’origine respiratoire :</w:t>
            </w:r>
          </w:p>
          <w:p w14:paraId="449A3A2A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Hypoventilation alvéolaire 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29F2428C" wp14:editId="4DEFCD46">
                  <wp:extent cx="128905" cy="128905"/>
                  <wp:effectExtent l="0" t="0" r="0" b="0"/>
                  <wp:docPr id="47" name="Image 4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: Réduction de l’élimination de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, augmentation du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dissous, augmentation de l’acide carbonique, = bilan positif des ions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d’origine respiratoire</w:t>
            </w:r>
          </w:p>
          <w:p w14:paraId="6BB62ABB" w14:textId="77777777" w:rsidR="00474739" w:rsidRPr="00261C63" w:rsidRDefault="00474739" w:rsidP="007154B8">
            <w:pPr>
              <w:pStyle w:val="NormalWeb"/>
              <w:numPr>
                <w:ilvl w:val="0"/>
                <w:numId w:val="5"/>
              </w:numPr>
              <w:tabs>
                <w:tab w:val="clear" w:pos="436"/>
                <w:tab w:val="num" w:pos="720"/>
                <w:tab w:val="num" w:pos="2420"/>
              </w:tabs>
              <w:spacing w:before="0" w:beforeAutospacing="0" w:after="0" w:afterAutospacing="0"/>
              <w:ind w:left="348" w:right="261" w:hanging="36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Alcalose respiratoire</w:t>
            </w:r>
          </w:p>
          <w:p w14:paraId="46924118" w14:textId="77777777" w:rsidR="00474739" w:rsidRPr="00261C63" w:rsidRDefault="00474739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Bilan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négatif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d’origine respiratoire :</w:t>
            </w:r>
          </w:p>
          <w:p w14:paraId="73D8049E" w14:textId="77777777" w:rsidR="00474739" w:rsidRPr="00261C63" w:rsidRDefault="00094F29" w:rsidP="007154B8">
            <w:pPr>
              <w:pStyle w:val="Corps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70528" behindDoc="0" locked="0" layoutInCell="1" allowOverlap="1" wp14:anchorId="03A2DD29" wp14:editId="4EE40C33">
                  <wp:simplePos x="0" y="0"/>
                  <wp:positionH relativeFrom="column">
                    <wp:posOffset>653415</wp:posOffset>
                  </wp:positionH>
                  <wp:positionV relativeFrom="paragraph">
                    <wp:posOffset>323215</wp:posOffset>
                  </wp:positionV>
                  <wp:extent cx="3401695" cy="1130300"/>
                  <wp:effectExtent l="0" t="0" r="1905" b="0"/>
                  <wp:wrapSquare wrapText="bothSides"/>
                  <wp:docPr id="4" name="Image 197" descr="Une image contenant table&#10;&#10;&#10;&#10;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97" descr="Une image contenant table&#10;&#10;&#10;&#10;&#10;&#10;Description générée automatiquement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1695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739" w:rsidRPr="00261C63">
              <w:rPr>
                <w:rFonts w:ascii="Calibri" w:hAnsi="Calibri" w:cs="Calibri"/>
              </w:rPr>
              <w:t>Hyperventilation alvéolaire : augmentation de l’élimination de CO2 : réduction du CO2 dissous, réduction de l’acide carbonique, = bilan négatif des ions H+ d’origine respiratoire</w:t>
            </w:r>
          </w:p>
        </w:tc>
      </w:tr>
    </w:tbl>
    <w:p w14:paraId="507DF31D" w14:textId="77777777" w:rsidR="00C1350C" w:rsidRPr="00261C63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AE483CB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BA0B791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AF380D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0626A8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05F65C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C926DF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1E53817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1A5A698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F4DFB3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F369EA2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708711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0FA6553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10E0C4D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FAB613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27B10B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BFF166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9CD74E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FCB1E9" w14:textId="77777777" w:rsidR="000500EB" w:rsidRPr="00261C63" w:rsidRDefault="000500EB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61C63" w14:paraId="783529C8" w14:textId="77777777" w:rsidTr="00261C63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6E422B1B" w14:textId="77777777" w:rsidR="00C1350C" w:rsidRPr="00261C63" w:rsidRDefault="00474739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 w:themeColor="background1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III.</w:t>
            </w:r>
            <w:r w:rsidRPr="00261C63">
              <w:rPr>
                <w:rFonts w:ascii="Calibri" w:hAnsi="Calibri" w:cs="Calibri"/>
                <w:b/>
                <w:bCs/>
                <w:i/>
                <w:color w:val="FFFFFF"/>
                <w:sz w:val="20"/>
                <w:szCs w:val="20"/>
              </w:rPr>
              <w:t xml:space="preserve">                                                                Prod</w:t>
            </w:r>
            <w:r w:rsidR="005F6D0D" w:rsidRPr="00261C63">
              <w:rPr>
                <w:rFonts w:ascii="Calibri" w:hAnsi="Calibri" w:cs="Calibri"/>
                <w:b/>
                <w:bCs/>
                <w:i/>
                <w:color w:val="FFFFFF"/>
                <w:sz w:val="20"/>
                <w:szCs w:val="20"/>
              </w:rPr>
              <w:t>uct</w:t>
            </w:r>
            <w:r w:rsidR="000500EB" w:rsidRPr="00261C63">
              <w:rPr>
                <w:rFonts w:ascii="Calibri" w:hAnsi="Calibri" w:cs="Calibri"/>
                <w:b/>
                <w:bCs/>
                <w:i/>
                <w:color w:val="FFFFFF"/>
                <w:sz w:val="20"/>
                <w:szCs w:val="20"/>
              </w:rPr>
              <w:t xml:space="preserve">ion </w:t>
            </w:r>
            <w:r w:rsidR="00261C63" w:rsidRPr="00261C63">
              <w:rPr>
                <w:rFonts w:ascii="Calibri" w:hAnsi="Calibri" w:cs="Calibri"/>
                <w:b/>
                <w:bCs/>
                <w:i/>
                <w:color w:val="FFFFFF"/>
                <w:sz w:val="20"/>
                <w:szCs w:val="20"/>
              </w:rPr>
              <w:t>des acides organiques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B7CA790" w14:textId="77777777" w:rsidR="00C1350C" w:rsidRPr="001C2321" w:rsidRDefault="0067552C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1C2321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Caractéristiques</w:t>
            </w:r>
          </w:p>
        </w:tc>
      </w:tr>
      <w:tr w:rsidR="00C1350C" w:rsidRPr="00261C63" w14:paraId="771A0EE9" w14:textId="77777777" w:rsidTr="00261C63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90E235" w14:textId="77777777" w:rsidR="00C1350C" w:rsidRPr="00261C63" w:rsidRDefault="00474739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Acides métabolisables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42CB2C" w14:textId="77777777" w:rsidR="00474739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Pas d’ions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 xml:space="preserve">+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à évacuer</w:t>
            </w:r>
          </w:p>
          <w:p w14:paraId="04790824" w14:textId="77777777" w:rsidR="00474739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Molécules de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à évacuer (par la ventilation alvéolaire)</w:t>
            </w:r>
          </w:p>
          <w:p w14:paraId="323A068D" w14:textId="77777777" w:rsidR="00C1350C" w:rsidRPr="00261C63" w:rsidRDefault="00961A21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noProof/>
                <w:color w:val="auto"/>
              </w:rPr>
              <w:drawing>
                <wp:anchor distT="0" distB="0" distL="114300" distR="114300" simplePos="0" relativeHeight="251653120" behindDoc="0" locked="0" layoutInCell="1" allowOverlap="1" wp14:anchorId="3837293F" wp14:editId="774C8DAD">
                  <wp:simplePos x="0" y="0"/>
                  <wp:positionH relativeFrom="column">
                    <wp:posOffset>736600</wp:posOffset>
                  </wp:positionH>
                  <wp:positionV relativeFrom="paragraph">
                    <wp:posOffset>308610</wp:posOffset>
                  </wp:positionV>
                  <wp:extent cx="3740785" cy="1889760"/>
                  <wp:effectExtent l="0" t="0" r="0" b="0"/>
                  <wp:wrapSquare wrapText="bothSides"/>
                  <wp:docPr id="905270745" name="Image 6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60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785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4739" w:rsidRPr="00261C63" w14:paraId="1F7ED2AD" w14:textId="77777777" w:rsidTr="00261C63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BAE99F" w14:textId="77777777" w:rsidR="00474739" w:rsidRPr="00261C63" w:rsidRDefault="00474739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Acides non métabolisables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A13EAB" w14:textId="77777777" w:rsidR="00474739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Bilan : 1,8 ion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à évacuer</w:t>
            </w:r>
          </w:p>
          <w:p w14:paraId="32EE1205" w14:textId="77777777" w:rsidR="00474739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Bilan : 0,8 HPO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2-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à évacuer / 1,2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à évacuer </w:t>
            </w:r>
          </w:p>
          <w:p w14:paraId="723612DE" w14:textId="77777777" w:rsidR="00474739" w:rsidRPr="00261C63" w:rsidRDefault="00961A21" w:rsidP="001C2321">
            <w:pPr>
              <w:pStyle w:val="NormalWeb"/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54144" behindDoc="0" locked="0" layoutInCell="1" allowOverlap="1" wp14:anchorId="313CCD80" wp14:editId="04A464CC">
                  <wp:simplePos x="0" y="0"/>
                  <wp:positionH relativeFrom="column">
                    <wp:posOffset>843915</wp:posOffset>
                  </wp:positionH>
                  <wp:positionV relativeFrom="paragraph">
                    <wp:posOffset>95250</wp:posOffset>
                  </wp:positionV>
                  <wp:extent cx="3316605" cy="2007870"/>
                  <wp:effectExtent l="0" t="0" r="0" b="0"/>
                  <wp:wrapSquare wrapText="bothSides"/>
                  <wp:docPr id="9" name="Image 6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61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6605" cy="2007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4739" w:rsidRPr="00261C63" w14:paraId="00393FD2" w14:textId="77777777" w:rsidTr="00261C63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64EC45" w14:textId="77777777" w:rsidR="00474739" w:rsidRPr="00261C63" w:rsidRDefault="00474739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Sources alimentaires des ions H</w:t>
            </w:r>
            <w:r w:rsidRPr="00261C63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+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C90076" w14:textId="77777777" w:rsidR="00474739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Les sucres</w:t>
            </w:r>
          </w:p>
          <w:p w14:paraId="63239032" w14:textId="77777777" w:rsidR="00261C63" w:rsidRPr="00261C63" w:rsidRDefault="00474739" w:rsidP="007154B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Glucides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acides organiques métabolisables</w:t>
            </w:r>
          </w:p>
          <w:p w14:paraId="665FCC7E" w14:textId="77777777" w:rsidR="00474739" w:rsidRPr="00261C63" w:rsidRDefault="00474739" w:rsidP="007154B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Pas de production nette d’H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sauf si catabolisme incomplet de l’anion lactate 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(acide lactique : anaérobiose)</w:t>
            </w:r>
          </w:p>
          <w:p w14:paraId="0434E10F" w14:textId="77777777" w:rsidR="00261C63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Acides gras, lipides</w:t>
            </w:r>
          </w:p>
          <w:p w14:paraId="7BAAA369" w14:textId="77777777" w:rsidR="00261C63" w:rsidRPr="00261C63" w:rsidRDefault="00474739" w:rsidP="007154B8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Pas de production nette d’H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5C4BDE5E" w14:textId="77777777" w:rsidR="00474739" w:rsidRPr="00261C63" w:rsidRDefault="00474739" w:rsidP="007154B8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Sauf si catabolisme incomplet de l’anion acétate 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sym w:font="Wingdings" w:char="F0E0"/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corps cétoniques, acidocétose diabétique</w:t>
            </w:r>
          </w:p>
          <w:p w14:paraId="659E934A" w14:textId="77777777" w:rsidR="00261C63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Les acides aminés soufrés des protéines</w:t>
            </w:r>
          </w:p>
          <w:p w14:paraId="0F85613E" w14:textId="77777777" w:rsidR="00261C63" w:rsidRPr="00261C63" w:rsidRDefault="00474739" w:rsidP="007154B8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60-90% de la production ions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(acide sulfurique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sulfates)  </w:t>
            </w:r>
          </w:p>
          <w:p w14:paraId="0AF03575" w14:textId="77777777" w:rsidR="00261C63" w:rsidRPr="00261C63" w:rsidRDefault="00474739" w:rsidP="007154B8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AAS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SO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+ SO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2-</w:t>
            </w:r>
          </w:p>
          <w:p w14:paraId="3C3F8A3E" w14:textId="77777777" w:rsidR="00474739" w:rsidRPr="00261C63" w:rsidRDefault="00474739" w:rsidP="007154B8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Conséquence, l’excrétion urinaire de sulfates reflète la production d’H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</w:p>
          <w:p w14:paraId="6CA743F6" w14:textId="77777777" w:rsidR="00261C63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Phosphoprotéines, phospholipides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Phosphates</w:t>
            </w:r>
          </w:p>
          <w:p w14:paraId="67E73398" w14:textId="77777777" w:rsidR="00261C63" w:rsidRPr="00261C63" w:rsidRDefault="00474739" w:rsidP="007154B8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Aucune corrélation entre excrétion de phosphate et production d’H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+</w:t>
            </w:r>
          </w:p>
          <w:p w14:paraId="2BB33865" w14:textId="77777777" w:rsidR="00474739" w:rsidRPr="00261C63" w:rsidRDefault="00474739" w:rsidP="007154B8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Variétés des radicaux phosphates :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  NaH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     K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HPO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</w:p>
          <w:p w14:paraId="15873CEE" w14:textId="77777777" w:rsidR="00474739" w:rsidRPr="00261C63" w:rsidRDefault="00474739" w:rsidP="007154B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Nucléoprotéines </w:t>
            </w:r>
            <w:r w:rsidRPr="00261C63">
              <w:rPr>
                <w:rFonts w:ascii="Calibri" w:hAnsi="Calibri" w:cs="Calibri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Acide urique</w:t>
            </w:r>
          </w:p>
        </w:tc>
      </w:tr>
    </w:tbl>
    <w:p w14:paraId="2F520819" w14:textId="77777777" w:rsidR="00C1350C" w:rsidRPr="00261C63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0D7262" w14:textId="77777777" w:rsidR="00C1350C" w:rsidRPr="00261C63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3EA16E2" w14:textId="77777777" w:rsidR="00944756" w:rsidRPr="00261C63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167CAA8E" w14:textId="77777777" w:rsidR="00A208BA" w:rsidRPr="00261C63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p w14:paraId="47A7C3E1" w14:textId="77777777" w:rsidR="002834B7" w:rsidRPr="00261C63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A1274B8" w14:textId="77777777" w:rsidR="002834B7" w:rsidRPr="00261C63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541" w:type="dxa"/>
        <w:tblInd w:w="108" w:type="dxa"/>
        <w:tblLook w:val="04A0" w:firstRow="1" w:lastRow="0" w:firstColumn="1" w:lastColumn="0" w:noHBand="0" w:noVBand="1"/>
      </w:tblPr>
      <w:tblGrid>
        <w:gridCol w:w="1645"/>
        <w:gridCol w:w="7896"/>
      </w:tblGrid>
      <w:tr w:rsidR="002834B7" w:rsidRPr="00261C63" w14:paraId="2283A758" w14:textId="77777777" w:rsidTr="00261C63">
        <w:trPr>
          <w:trHeight w:val="73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0114727E" w14:textId="77777777" w:rsidR="002834B7" w:rsidRPr="00261C63" w:rsidRDefault="005F6D0D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III.</w:t>
            </w:r>
            <w:r w:rsidR="002834B7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2834B7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  <w:t>Mécanismes de contrôl</w:t>
            </w:r>
            <w:r w:rsidR="00261C63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e</w:t>
            </w:r>
          </w:p>
        </w:tc>
        <w:tc>
          <w:tcPr>
            <w:tcW w:w="7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878EF5E" w14:textId="77777777" w:rsidR="002834B7" w:rsidRPr="001C2321" w:rsidRDefault="001C2321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C232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Caractéristiques</w:t>
            </w:r>
            <w:r w:rsidR="002834B7" w:rsidRPr="001C232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2834B7" w:rsidRPr="00261C63" w14:paraId="2207F9F1" w14:textId="77777777" w:rsidTr="00261C63">
        <w:trPr>
          <w:trHeight w:val="956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FB790CE" w14:textId="77777777" w:rsidR="002834B7" w:rsidRPr="00261C63" w:rsidRDefault="002834B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03B0903" w14:textId="77777777" w:rsidR="002834B7" w:rsidRPr="00261C63" w:rsidRDefault="004A599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1 : Le quotient respiratoire</w:t>
            </w:r>
          </w:p>
        </w:tc>
        <w:tc>
          <w:tcPr>
            <w:tcW w:w="7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D595F0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Production : peu adaptable des acides organiques par le métabolisme</w:t>
            </w:r>
          </w:p>
          <w:p w14:paraId="13E5F238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 = VCO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/ VO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2</w:t>
            </w:r>
          </w:p>
          <w:p w14:paraId="7789F7ED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Glucides : R = 1</w:t>
            </w:r>
          </w:p>
          <w:p w14:paraId="02F93809" w14:textId="77777777" w:rsidR="00261C63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Lipides : R = 0.</w:t>
            </w:r>
            <w:r w:rsidR="00261C63"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  <w:p w14:paraId="2DE76B31" w14:textId="77777777" w:rsidR="002834B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Protéines : R = intermédiaire</w:t>
            </w:r>
          </w:p>
        </w:tc>
      </w:tr>
      <w:tr w:rsidR="004A5997" w:rsidRPr="00261C63" w14:paraId="005CE278" w14:textId="77777777" w:rsidTr="00261C63">
        <w:trPr>
          <w:trHeight w:val="956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0C5371" w14:textId="77777777" w:rsidR="004A5997" w:rsidRPr="00261C63" w:rsidRDefault="004A599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 xml:space="preserve">2 : Systèmes tampons </w:t>
            </w:r>
            <w:r w:rsidRPr="00261C63">
              <w:rPr>
                <w:rFonts w:ascii="Calibri" w:hAnsi="Calibri" w:cs="Calibri"/>
                <w:b/>
                <w:bCs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b/>
                <w:bCs/>
                <w:szCs w:val="18"/>
              </w:rPr>
              <w:t xml:space="preserve"> Généralités</w:t>
            </w:r>
          </w:p>
        </w:tc>
        <w:tc>
          <w:tcPr>
            <w:tcW w:w="7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E9D511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Les acides faibles étant peu dissociés dans les milieux biologiques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ils peuvent accepter un H+ (pKa&gt;pH) ou donner un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(pKa&lt;pH)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Ils peuvent donc atténuer les variations de pH induites par l’adjonction d’un acide ou d’une base </w:t>
            </w:r>
          </w:p>
          <w:p w14:paraId="0B9FBDCD" w14:textId="77777777" w:rsidR="00261C63" w:rsidRDefault="004A5997" w:rsidP="00261C63">
            <w:pPr>
              <w:pStyle w:val="NormalWeb"/>
              <w:spacing w:before="0" w:beforeAutospacing="0" w:after="0" w:afterAutospacing="0"/>
              <w:ind w:left="360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   = système tampon</w:t>
            </w:r>
          </w:p>
          <w:p w14:paraId="0A412609" w14:textId="77777777" w:rsidR="004A5997" w:rsidRPr="00261C63" w:rsidRDefault="004A5997" w:rsidP="00261C63">
            <w:pPr>
              <w:pStyle w:val="NormalWeb"/>
              <w:spacing w:before="0" w:beforeAutospacing="0" w:after="0" w:afterAutospacing="0"/>
              <w:ind w:left="360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pKa = pH pour lequel le pouvoir tampon est maximal</w:t>
            </w:r>
          </w:p>
        </w:tc>
      </w:tr>
      <w:tr w:rsidR="004A5997" w:rsidRPr="00261C63" w14:paraId="16077F0C" w14:textId="77777777" w:rsidTr="00261C63">
        <w:trPr>
          <w:trHeight w:val="956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68B5BE" w14:textId="77777777" w:rsidR="004A5997" w:rsidRPr="00261C63" w:rsidRDefault="00261C63" w:rsidP="00261C6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3-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Tampon H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  <w:lang w:eastAsia="en-US"/>
              </w:rPr>
              <w:t>2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CO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  <w:lang w:eastAsia="en-US"/>
              </w:rPr>
              <w:t>3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/HCO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  <w:lang w:eastAsia="en-US"/>
              </w:rPr>
              <w:t>3</w:t>
            </w:r>
            <w:r w:rsidR="004A5997" w:rsidRPr="00261C63">
              <w:rPr>
                <w:rFonts w:ascii="Calibri" w:hAnsi="Calibri" w:cs="Calibri"/>
                <w:b/>
                <w:bCs/>
                <w:sz w:val="18"/>
                <w:szCs w:val="18"/>
                <w:lang w:eastAsia="en-US"/>
              </w:rPr>
              <w:t>- (Acide carbonique / Bicarbonate)</w:t>
            </w:r>
          </w:p>
        </w:tc>
        <w:tc>
          <w:tcPr>
            <w:tcW w:w="7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10EA93" w14:textId="77777777" w:rsidR="004A5997" w:rsidRPr="00261C63" w:rsidRDefault="004A5997" w:rsidP="004A5997">
            <w:pPr>
              <w:pStyle w:val="NormalWeb"/>
              <w:spacing w:before="0" w:beforeAutospacing="0" w:after="0" w:afterAutospacing="0"/>
              <w:ind w:left="348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val="en-GB"/>
              </w:rPr>
            </w:pPr>
            <w:r w:rsidRPr="00261C63">
              <w:rPr>
                <w:rFonts w:ascii="Calibri" w:hAnsi="Calibri" w:cs="Calibri"/>
                <w:b/>
                <w:bCs/>
                <w:color w:val="2B729F"/>
                <w:sz w:val="18"/>
                <w:szCs w:val="18"/>
                <w:lang w:val="en-GB"/>
              </w:rPr>
              <w:t xml:space="preserve">                       CO</w:t>
            </w:r>
            <w:r w:rsidRPr="00261C63">
              <w:rPr>
                <w:rFonts w:ascii="Calibri" w:hAnsi="Calibri" w:cs="Calibri"/>
                <w:b/>
                <w:bCs/>
                <w:color w:val="2B729F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 xml:space="preserve"> + 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O &lt;-&gt; 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CO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 xml:space="preserve"> &lt;-&gt; </w:t>
            </w:r>
            <w:r w:rsidRPr="00261C63">
              <w:rPr>
                <w:rFonts w:ascii="Calibri" w:hAnsi="Calibri" w:cs="Calibri"/>
                <w:b/>
                <w:bCs/>
                <w:color w:val="94CCAF"/>
                <w:sz w:val="18"/>
                <w:szCs w:val="18"/>
                <w:lang w:val="en-GB"/>
              </w:rPr>
              <w:t>HCO</w:t>
            </w:r>
            <w:r w:rsidRPr="00261C63">
              <w:rPr>
                <w:rFonts w:ascii="Calibri" w:hAnsi="Calibri" w:cs="Calibri"/>
                <w:b/>
                <w:bCs/>
                <w:color w:val="94CCAF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b/>
                <w:bCs/>
                <w:color w:val="94CCAF"/>
                <w:sz w:val="18"/>
                <w:szCs w:val="18"/>
                <w:vertAlign w:val="superscript"/>
                <w:lang w:val="en-GB"/>
              </w:rPr>
              <w:t>-</w:t>
            </w:r>
            <w:r w:rsidRPr="00261C63">
              <w:rPr>
                <w:rFonts w:ascii="Calibri" w:hAnsi="Calibri" w:cs="Calibri"/>
                <w:b/>
                <w:bCs/>
                <w:color w:val="94CCAF"/>
                <w:sz w:val="18"/>
                <w:szCs w:val="18"/>
                <w:lang w:val="en-GB"/>
              </w:rPr>
              <w:t xml:space="preserve"> + H</w:t>
            </w:r>
            <w:r w:rsidRPr="00261C63">
              <w:rPr>
                <w:rFonts w:ascii="Calibri" w:hAnsi="Calibri" w:cs="Calibri"/>
                <w:b/>
                <w:bCs/>
                <w:color w:val="94CCAF"/>
                <w:sz w:val="18"/>
                <w:szCs w:val="18"/>
                <w:vertAlign w:val="superscript"/>
                <w:lang w:val="en-GB"/>
              </w:rPr>
              <w:t>+</w:t>
            </w:r>
          </w:p>
          <w:p w14:paraId="76040C96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240" w:afterAutospacing="0"/>
              <w:ind w:left="348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2B729F"/>
                <w:sz w:val="18"/>
                <w:szCs w:val="18"/>
              </w:rPr>
              <w:t xml:space="preserve">Contrôlé par la ventilation                   </w:t>
            </w:r>
            <w:r w:rsidRPr="00261C63">
              <w:rPr>
                <w:rFonts w:ascii="Calibri" w:hAnsi="Calibri" w:cs="Calibri"/>
                <w:b/>
                <w:bCs/>
                <w:color w:val="94CCAF"/>
                <w:sz w:val="18"/>
                <w:szCs w:val="18"/>
              </w:rPr>
              <w:t>Contrôlé par le rein</w:t>
            </w:r>
          </w:p>
          <w:p w14:paraId="1463C1DE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48" w:right="261" w:hanging="360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>Caractéristiques :</w:t>
            </w:r>
          </w:p>
          <w:p w14:paraId="5211205D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Ouvert</w:t>
            </w:r>
          </w:p>
          <w:p w14:paraId="76136AE5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Grande concentration : 24 mEq.L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-1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dans le milieu extracellulaire</w:t>
            </w:r>
          </w:p>
          <w:p w14:paraId="61F8CE99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Passe facilement d’un compartiment à un autre </w:t>
            </w:r>
          </w:p>
          <w:p w14:paraId="211AA3B8" w14:textId="77777777" w:rsidR="004A5997" w:rsidRPr="00261C63" w:rsidRDefault="004A5997" w:rsidP="007154B8">
            <w:pPr>
              <w:pStyle w:val="Corps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261C63">
              <w:rPr>
                <w:rFonts w:ascii="Calibri" w:hAnsi="Calibri" w:cs="Calibri"/>
              </w:rPr>
              <w:t>pKa (6,1) éloigné de celui du plasma (7,4), mais la différence est corrigée par la « coopération » avec d’autres tampons</w:t>
            </w:r>
          </w:p>
        </w:tc>
      </w:tr>
      <w:tr w:rsidR="004A5997" w:rsidRPr="00261C63" w14:paraId="6AD828CE" w14:textId="77777777" w:rsidTr="00261C63">
        <w:trPr>
          <w:trHeight w:val="956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A1A17D" w14:textId="77777777" w:rsidR="004A5997" w:rsidRPr="00261C63" w:rsidRDefault="00261C63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  <w:lang w:eastAsia="en-US"/>
              </w:rPr>
              <w:t>4-</w:t>
            </w:r>
            <w:r w:rsidR="004A5997" w:rsidRPr="00261C63">
              <w:rPr>
                <w:rFonts w:ascii="Calibri" w:hAnsi="Calibri" w:cs="Calibri"/>
                <w:b/>
                <w:bCs/>
                <w:szCs w:val="18"/>
                <w:lang w:eastAsia="en-US"/>
              </w:rPr>
              <w:t>Tampons extracellulaires / intracellulaires</w:t>
            </w:r>
          </w:p>
        </w:tc>
        <w:tc>
          <w:tcPr>
            <w:tcW w:w="7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BBCFFBE" w14:textId="77777777" w:rsidR="004A5997" w:rsidRPr="00261C63" w:rsidRDefault="004A5997" w:rsidP="007154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Déplacement permanent de gauche à droite car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prélevé par le poumon (Système performant contre une agression acide, non contre une agression alcaline)</w:t>
            </w:r>
          </w:p>
          <w:p w14:paraId="0CABF2DE" w14:textId="77777777" w:rsidR="004A5997" w:rsidRPr="00261C63" w:rsidRDefault="004A5997" w:rsidP="007154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 problèmes </w:t>
            </w:r>
          </w:p>
          <w:p w14:paraId="3B90F621" w14:textId="77777777" w:rsidR="004A5997" w:rsidRPr="00261C63" w:rsidRDefault="004A5997" w:rsidP="007154B8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Élimination du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</w:p>
          <w:p w14:paraId="433F34C4" w14:textId="77777777" w:rsidR="004A5997" w:rsidRPr="00261C63" w:rsidRDefault="001C2321" w:rsidP="007154B8">
            <w:pPr>
              <w:pStyle w:val="Corps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 w:rsidRPr="00261C63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7216" behindDoc="0" locked="0" layoutInCell="1" allowOverlap="1" wp14:anchorId="31BB898D" wp14:editId="21849B75">
                  <wp:simplePos x="0" y="0"/>
                  <wp:positionH relativeFrom="column">
                    <wp:posOffset>991870</wp:posOffset>
                  </wp:positionH>
                  <wp:positionV relativeFrom="paragraph">
                    <wp:posOffset>208915</wp:posOffset>
                  </wp:positionV>
                  <wp:extent cx="2886710" cy="1133475"/>
                  <wp:effectExtent l="0" t="0" r="1270" b="5080"/>
                  <wp:wrapSquare wrapText="bothSides"/>
                  <wp:docPr id="782" name="Image 782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Image 782" descr="Une image contenant texte&#10;&#10;Description générée automatiquement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71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5997" w:rsidRPr="00261C63">
              <w:rPr>
                <w:rFonts w:ascii="Calibri" w:eastAsia="Calibri" w:hAnsi="Calibri" w:cs="Calibri"/>
                <w:lang w:eastAsia="en-US"/>
              </w:rPr>
              <w:t>Consommation de 60 meq/jour de HCO</w:t>
            </w:r>
            <w:r w:rsidR="004A5997" w:rsidRPr="00261C63">
              <w:rPr>
                <w:rFonts w:ascii="Calibri" w:eastAsia="Calibri" w:hAnsi="Calibri" w:cs="Calibri"/>
                <w:vertAlign w:val="subscript"/>
                <w:lang w:eastAsia="en-US"/>
              </w:rPr>
              <w:t>3</w:t>
            </w:r>
            <w:r w:rsidR="004A5997" w:rsidRPr="00261C63">
              <w:rPr>
                <w:rFonts w:ascii="Calibri" w:eastAsia="Calibri" w:hAnsi="Calibri" w:cs="Calibri"/>
                <w:vertAlign w:val="superscript"/>
                <w:lang w:eastAsia="en-US"/>
              </w:rPr>
              <w:t>-</w:t>
            </w:r>
            <w:r w:rsidR="004A5997" w:rsidRPr="00261C63">
              <w:rPr>
                <w:rFonts w:ascii="Calibri" w:eastAsia="Calibri" w:hAnsi="Calibri" w:cs="Calibri"/>
                <w:lang w:eastAsia="en-US"/>
              </w:rPr>
              <w:t xml:space="preserve"> /jour</w:t>
            </w:r>
          </w:p>
        </w:tc>
      </w:tr>
    </w:tbl>
    <w:p w14:paraId="01A24C5E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586A6B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CF77486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C3DFBF6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F810E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7ADC748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C3131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C1000D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52BB543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8D58A35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23D5F0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0D34B5B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FE9C80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6C6CE6B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E99245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9D5223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64BFDD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214F24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4E5C0F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298A7F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B2E2D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2B5D8A8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456A7D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1325D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A04AB3" w14:textId="77777777" w:rsidR="00261C63" w:rsidRP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33" w:type="dxa"/>
        <w:tblInd w:w="-5" w:type="dxa"/>
        <w:tblLook w:val="04A0" w:firstRow="1" w:lastRow="0" w:firstColumn="1" w:lastColumn="0" w:noHBand="0" w:noVBand="1"/>
      </w:tblPr>
      <w:tblGrid>
        <w:gridCol w:w="1373"/>
        <w:gridCol w:w="8260"/>
      </w:tblGrid>
      <w:tr w:rsidR="002834B7" w:rsidRPr="00261C63" w14:paraId="45C916E7" w14:textId="77777777" w:rsidTr="001C2321">
        <w:trPr>
          <w:trHeight w:val="73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05EB6CD" w14:textId="77777777" w:rsidR="002834B7" w:rsidRPr="00261C63" w:rsidRDefault="004A5997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III.</w:t>
            </w:r>
            <w:r w:rsidR="002834B7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Mécanismes de contrôle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C97C763" w14:textId="77777777" w:rsidR="002834B7" w:rsidRPr="005E715F" w:rsidRDefault="005E715F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5E715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Caractéristiques</w:t>
            </w:r>
            <w:r w:rsidR="002834B7" w:rsidRPr="005E715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2834B7" w:rsidRPr="00261C63" w14:paraId="34CE53E6" w14:textId="77777777" w:rsidTr="001C2321">
        <w:trPr>
          <w:trHeight w:val="956"/>
        </w:trPr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807203" w14:textId="77777777" w:rsidR="002834B7" w:rsidRPr="00261C63" w:rsidRDefault="002834B7" w:rsidP="00261C6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0A2AB9E" w14:textId="77777777" w:rsidR="002834B7" w:rsidRPr="00261C63" w:rsidRDefault="004A5997" w:rsidP="004A599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</w:rPr>
              <w:t>Tamponnement d’une charge acide</w:t>
            </w:r>
          </w:p>
        </w:tc>
        <w:tc>
          <w:tcPr>
            <w:tcW w:w="8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9E8DA9" w14:textId="77777777" w:rsidR="004A5997" w:rsidRPr="00261C63" w:rsidRDefault="004A5997" w:rsidP="004A5997">
            <w:pPr>
              <w:pStyle w:val="NormalWeb"/>
              <w:spacing w:before="0" w:beforeAutospacing="0" w:after="0" w:afterAutospacing="0"/>
              <w:ind w:left="720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61C6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38915D0C" wp14:editId="3BAB6024">
                  <wp:extent cx="4667416" cy="825983"/>
                  <wp:effectExtent l="0" t="0" r="0" b="0"/>
                  <wp:docPr id="781" name="Image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530" cy="83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D6E40" w14:textId="77777777" w:rsidR="004A5997" w:rsidRPr="00261C63" w:rsidRDefault="004A5997" w:rsidP="007154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Expérience 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: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 l’acide chlorhydrique (HCl) 10 mmol.L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-1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est injecté dans le sang d’un animal néphrectomisé, anesthésié, ventilé mécaniquement. </w:t>
            </w:r>
          </w:p>
          <w:p w14:paraId="646B6FA1" w14:textId="77777777" w:rsidR="004A5997" w:rsidRPr="00261C63" w:rsidRDefault="004A5997" w:rsidP="007154B8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="773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Il va consommer des HCO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pour tamponner les H+ qu’on lui a importé, et va fabriquer de l’H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qui va se dissocier en H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O et 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. Le 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va être éliminé par les poumons. </w:t>
            </w:r>
          </w:p>
          <w:p w14:paraId="08A6604A" w14:textId="77777777" w:rsidR="004A5997" w:rsidRPr="00261C63" w:rsidRDefault="004A5997" w:rsidP="007154B8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="773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Ventilation artificielle : l’animal ne peut contrôler sa respiration car anesthésié -&gt; pas de ventilation -&gt; pas d’élimination du 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1C8A077" w14:textId="77777777" w:rsidR="004A5997" w:rsidRPr="00261C63" w:rsidRDefault="004A5997" w:rsidP="007154B8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="773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L’équilibre de la réaction impliquant le système 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d/HCO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se déplace dans le sens suivant :</w:t>
            </w:r>
          </w:p>
          <w:p w14:paraId="38C0EE2A" w14:textId="77777777" w:rsidR="004A5997" w:rsidRPr="00261C63" w:rsidRDefault="004A5997" w:rsidP="004A5997">
            <w:pPr>
              <w:pStyle w:val="NormalWeb"/>
              <w:spacing w:before="0" w:beforeAutospacing="0" w:after="0" w:afterAutospacing="0"/>
              <w:contextualSpacing/>
              <w:jc w:val="center"/>
              <w:rPr>
                <w:rFonts w:asciiTheme="minorHAnsi" w:hAnsiTheme="minorHAnsi" w:cstheme="minorHAnsi"/>
                <w:sz w:val="18"/>
                <w:szCs w:val="18"/>
                <w:vertAlign w:val="subscript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↘ (consommé) HCO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 xml:space="preserve">- 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+ ↗H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 w:rsidRPr="00261C63">
              <w:rPr>
                <w:rFonts w:ascii="Calibri" w:hAnsi="Calibri" w:cs="Calibri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   ↗H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    </w:t>
            </w:r>
            <w:r w:rsidRPr="00261C63">
              <w:rPr>
                <w:rFonts w:ascii="Calibri" w:hAnsi="Calibri" w:cs="Calibri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 ↗ H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O + ↗CO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</w:p>
          <w:p w14:paraId="5C7DA18A" w14:textId="77777777" w:rsidR="004A5997" w:rsidRPr="00261C63" w:rsidRDefault="004A5997" w:rsidP="007154B8">
            <w:pPr>
              <w:pStyle w:val="Paragraphedeliste"/>
              <w:numPr>
                <w:ilvl w:val="1"/>
                <w:numId w:val="5"/>
              </w:numPr>
              <w:spacing w:line="256" w:lineRule="auto"/>
              <w:ind w:left="696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261C63">
              <w:rPr>
                <w:rFonts w:ascii="Calibri" w:hAnsi="Calibri" w:cs="Calibri"/>
                <w:szCs w:val="18"/>
              </w:rPr>
              <w:t xml:space="preserve">La concentration </w:t>
            </w:r>
            <w:r w:rsidRPr="00261C63">
              <w:rPr>
                <w:rFonts w:ascii="Calibri" w:eastAsia="Times New Roman" w:hAnsi="Calibri" w:cs="Calibri"/>
                <w:szCs w:val="18"/>
              </w:rPr>
              <w:t>en CO</w:t>
            </w:r>
            <w:r w:rsidRPr="00261C63">
              <w:rPr>
                <w:rFonts w:ascii="Calibri" w:eastAsia="Times New Roman" w:hAnsi="Calibri" w:cs="Calibri"/>
                <w:szCs w:val="18"/>
                <w:vertAlign w:val="subscript"/>
              </w:rPr>
              <w:t>2</w:t>
            </w:r>
            <w:r w:rsidRPr="00261C63">
              <w:rPr>
                <w:rFonts w:ascii="Calibri" w:eastAsia="Times New Roman" w:hAnsi="Calibri" w:cs="Calibri"/>
                <w:szCs w:val="18"/>
              </w:rPr>
              <w:t xml:space="preserve"> augmente donc de 10 mmol.L</w:t>
            </w:r>
            <w:r w:rsidRPr="00261C63">
              <w:rPr>
                <w:rFonts w:ascii="Calibri" w:eastAsia="Times New Roman" w:hAnsi="Calibri" w:cs="Calibri"/>
                <w:szCs w:val="18"/>
                <w:vertAlign w:val="superscript"/>
              </w:rPr>
              <w:t>-1</w:t>
            </w:r>
            <w:r w:rsidRPr="00261C63">
              <w:rPr>
                <w:rFonts w:ascii="Calibri" w:eastAsia="Times New Roman" w:hAnsi="Calibri" w:cs="Calibri"/>
                <w:szCs w:val="18"/>
              </w:rPr>
              <w:t>, et celle de bicarbonate diminue de 10 mmol.L</w:t>
            </w:r>
            <w:r w:rsidRPr="00261C63">
              <w:rPr>
                <w:rFonts w:ascii="Calibri" w:eastAsia="Times New Roman" w:hAnsi="Calibri" w:cs="Calibri"/>
                <w:szCs w:val="18"/>
                <w:vertAlign w:val="superscript"/>
              </w:rPr>
              <w:t>-1</w:t>
            </w:r>
            <w:r w:rsidRPr="00261C63">
              <w:rPr>
                <w:rFonts w:ascii="Calibri" w:eastAsia="Times New Roman" w:hAnsi="Calibri" w:cs="Calibri"/>
                <w:szCs w:val="18"/>
              </w:rPr>
              <w:t xml:space="preserve"> dans un système fermé. </w:t>
            </w:r>
          </w:p>
          <w:p w14:paraId="5AAB14A1" w14:textId="77777777" w:rsidR="004A5997" w:rsidRPr="00261C63" w:rsidRDefault="004A5997" w:rsidP="007154B8">
            <w:pPr>
              <w:pStyle w:val="Paragraphedeliste"/>
              <w:numPr>
                <w:ilvl w:val="1"/>
                <w:numId w:val="5"/>
              </w:numPr>
              <w:spacing w:line="256" w:lineRule="auto"/>
              <w:ind w:left="696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261C63">
              <w:rPr>
                <w:rFonts w:ascii="Calibri" w:eastAsia="Times New Roman" w:hAnsi="Calibri" w:cs="Calibri"/>
                <w:szCs w:val="18"/>
              </w:rPr>
              <w:t xml:space="preserve">Envisageons les variations de pH dans deux situations : </w:t>
            </w:r>
          </w:p>
          <w:p w14:paraId="70435B19" w14:textId="77777777" w:rsidR="004A5997" w:rsidRPr="00261C63" w:rsidRDefault="004A5997" w:rsidP="007154B8">
            <w:pPr>
              <w:pStyle w:val="Paragraphedeliste"/>
              <w:numPr>
                <w:ilvl w:val="2"/>
                <w:numId w:val="5"/>
              </w:numPr>
              <w:tabs>
                <w:tab w:val="num" w:pos="2584"/>
              </w:tabs>
              <w:spacing w:line="25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261C63">
              <w:rPr>
                <w:rFonts w:ascii="Calibri" w:eastAsia="Times New Roman" w:hAnsi="Calibri" w:cs="Calibri"/>
                <w:szCs w:val="18"/>
              </w:rPr>
              <w:t xml:space="preserve">la ventilation mécanique est à l'arrêt (le système est donc effectivement fermé), </w:t>
            </w:r>
          </w:p>
          <w:p w14:paraId="630ABC86" w14:textId="77777777" w:rsidR="004A5997" w:rsidRPr="00261C63" w:rsidRDefault="004A5997" w:rsidP="007154B8">
            <w:pPr>
              <w:pStyle w:val="Paragraphedeliste"/>
              <w:numPr>
                <w:ilvl w:val="2"/>
                <w:numId w:val="5"/>
              </w:numPr>
              <w:tabs>
                <w:tab w:val="num" w:pos="2584"/>
              </w:tabs>
              <w:spacing w:line="25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261C63">
              <w:rPr>
                <w:rFonts w:ascii="Calibri" w:eastAsia="Times New Roman" w:hAnsi="Calibri" w:cs="Calibri"/>
                <w:szCs w:val="18"/>
              </w:rPr>
              <w:t>la ventilation est réalisée à un rythme " de repos " permettant de maintenir la PCO2 artérielle (PaCO2) à 40 mmHg</w:t>
            </w:r>
          </w:p>
          <w:p w14:paraId="2DEF56D8" w14:textId="77777777" w:rsidR="004A5997" w:rsidRPr="00261C63" w:rsidRDefault="004A5997" w:rsidP="004A5997">
            <w:pPr>
              <w:pStyle w:val="Paragraphedeliste"/>
              <w:ind w:left="2125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51E3611A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  <w:t>Situation 1 : Charge acide chez l’animal néphrectomisé</w:t>
            </w:r>
          </w:p>
          <w:p w14:paraId="1B110AF9" w14:textId="77777777" w:rsidR="004A5997" w:rsidRPr="00261C63" w:rsidRDefault="004A5997" w:rsidP="007154B8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>Pas de ventilation donc pas d’élimination du CO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</w:p>
          <w:p w14:paraId="77DEB4D7" w14:textId="77777777" w:rsidR="004A5997" w:rsidRPr="00261C63" w:rsidRDefault="004A5997" w:rsidP="007154B8">
            <w:pPr>
              <w:pStyle w:val="NormalWeb"/>
              <w:numPr>
                <w:ilvl w:val="1"/>
                <w:numId w:val="30"/>
              </w:numPr>
              <w:tabs>
                <w:tab w:val="num" w:pos="1440"/>
              </w:tabs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261C63">
              <w:rPr>
                <w:rFonts w:ascii="Calibri" w:hAnsi="Calibri" w:cs="Calibri"/>
                <w:sz w:val="18"/>
                <w:szCs w:val="18"/>
                <w:lang w:val="en-GB"/>
              </w:rPr>
              <w:t>[HCO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  <w:lang w:val="en-GB"/>
              </w:rPr>
              <w:t>-</w:t>
            </w:r>
            <w:r w:rsidRPr="00261C63">
              <w:rPr>
                <w:rFonts w:ascii="Calibri" w:hAnsi="Calibri" w:cs="Calibri"/>
                <w:sz w:val="18"/>
                <w:szCs w:val="18"/>
                <w:lang w:val="en-GB"/>
              </w:rPr>
              <w:t>] ↘ 10 mmol. L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  <w:lang w:val="en-GB"/>
              </w:rPr>
              <w:t>-1</w:t>
            </w:r>
            <w:r w:rsidRPr="00261C63">
              <w:rPr>
                <w:rFonts w:ascii="Calibri" w:hAnsi="Calibri" w:cs="Calibri"/>
                <w:sz w:val="18"/>
                <w:szCs w:val="18"/>
                <w:lang w:val="en-GB"/>
              </w:rPr>
              <w:t>; [CO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  <w:lang w:val="en-GB"/>
              </w:rPr>
              <w:t>] ↗ 10 mmol.L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  <w:lang w:val="en-GB"/>
              </w:rPr>
              <w:t>-1</w:t>
            </w:r>
            <w:r w:rsidRPr="00261C63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35CC99C3" w14:textId="77777777" w:rsidR="004A5997" w:rsidRPr="00261C63" w:rsidRDefault="004A5997" w:rsidP="007154B8">
            <w:pPr>
              <w:pStyle w:val="NormalWeb"/>
              <w:numPr>
                <w:ilvl w:val="1"/>
                <w:numId w:val="30"/>
              </w:numPr>
              <w:tabs>
                <w:tab w:val="num" w:pos="1440"/>
              </w:tabs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[HCO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-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] plasmatique = 14 mmol. L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-1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, [CO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 (d)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] = 11,2 mL.L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>-1</w:t>
            </w:r>
          </w:p>
          <w:p w14:paraId="053398D9" w14:textId="77777777" w:rsidR="001C2321" w:rsidRPr="001C2321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1440"/>
                <w:tab w:val="num" w:pos="2584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pH = 6,10 + log (14/11,2) = 6,20 : 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</w:rPr>
              <w:t>pH non compatible avec la vie</w:t>
            </w:r>
          </w:p>
          <w:p w14:paraId="277B697E" w14:textId="77777777" w:rsidR="004A5997" w:rsidRPr="001C2321" w:rsidRDefault="004A5997" w:rsidP="007154B8">
            <w:pPr>
              <w:pStyle w:val="NormalWeb"/>
              <w:numPr>
                <w:ilvl w:val="0"/>
                <w:numId w:val="29"/>
              </w:numPr>
              <w:tabs>
                <w:tab w:val="num" w:pos="144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21">
              <w:rPr>
                <w:rFonts w:ascii="Calibri" w:hAnsi="Calibri" w:cs="Calibri"/>
                <w:sz w:val="18"/>
                <w:szCs w:val="18"/>
              </w:rPr>
              <w:t>60 % des ions H</w:t>
            </w:r>
            <w:r w:rsidRPr="001C2321">
              <w:rPr>
                <w:rFonts w:ascii="Calibri" w:hAnsi="Calibri" w:cs="Calibri"/>
                <w:sz w:val="18"/>
                <w:szCs w:val="18"/>
                <w:vertAlign w:val="superscript"/>
              </w:rPr>
              <w:t>+</w:t>
            </w:r>
            <w:r w:rsidRPr="001C2321">
              <w:rPr>
                <w:rFonts w:ascii="Calibri" w:hAnsi="Calibri" w:cs="Calibri"/>
                <w:sz w:val="18"/>
                <w:szCs w:val="18"/>
              </w:rPr>
              <w:t xml:space="preserve"> tamponnés dans LIC</w:t>
            </w:r>
          </w:p>
          <w:p w14:paraId="448AC424" w14:textId="77777777" w:rsidR="004A5997" w:rsidRPr="00261C63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584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 6% : Hémoglobine (échange chlore bicarbonate dans les GR)</w:t>
            </w:r>
          </w:p>
          <w:p w14:paraId="1A9369DA" w14:textId="77777777" w:rsidR="004A5997" w:rsidRPr="00261C63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584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54% autres cellules : échange H contre K, contre Na (toutes cellules), contre Calcium (cellules osseuses) </w:t>
            </w:r>
          </w:p>
          <w:p w14:paraId="2450A2B2" w14:textId="77777777" w:rsidR="004A5997" w:rsidRPr="00261C63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584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40% tamponnés dans LEC</w:t>
            </w:r>
          </w:p>
          <w:p w14:paraId="447E399E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  <w:t>Situation 2 : Charge en CO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sz w:val="18"/>
                <w:szCs w:val="18"/>
                <w:u w:val="single"/>
              </w:rPr>
              <w:t xml:space="preserve"> chez l’animal néphrectomisé</w:t>
            </w:r>
          </w:p>
          <w:p w14:paraId="397529A8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Ventilation « de repos » (PaCO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= 40 mmHg)</w:t>
            </w:r>
          </w:p>
          <w:p w14:paraId="5ECBE1E7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Inhalation d’un mélange gazeux contenant 20% de 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(aiguë)</w:t>
            </w:r>
          </w:p>
          <w:p w14:paraId="4EA64CE2" w14:textId="77777777" w:rsidR="004A5997" w:rsidRPr="00261C63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584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Passage de la PaCO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 de 40 à 140 mmHg </w:t>
            </w:r>
          </w:p>
          <w:p w14:paraId="5CE05E81" w14:textId="77777777" w:rsidR="004A5997" w:rsidRPr="00261C63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584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Passage des HCO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sz w:val="18"/>
                <w:szCs w:val="18"/>
                <w:vertAlign w:val="superscript"/>
              </w:rPr>
              <w:t xml:space="preserve">- 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de 25 à 35 mmol/l (réabsorption des bicarbonates par le rein) </w:t>
            </w:r>
          </w:p>
          <w:p w14:paraId="269663FD" w14:textId="77777777" w:rsidR="004A5997" w:rsidRPr="00261C63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584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Néphréctomisé : balance non effectuée -&gt; acidose respiratoire </w:t>
            </w:r>
          </w:p>
          <w:p w14:paraId="7286B4AD" w14:textId="77777777" w:rsidR="002834B7" w:rsidRPr="00261C63" w:rsidRDefault="004A5997" w:rsidP="004A5997">
            <w:pPr>
              <w:pStyle w:val="Corps"/>
              <w:ind w:left="283"/>
              <w:rPr>
                <w:rFonts w:asciiTheme="minorHAnsi" w:hAnsiTheme="minorHAnsi" w:cstheme="minorHAnsi"/>
              </w:rPr>
            </w:pPr>
            <w:r w:rsidRPr="00261C63">
              <w:rPr>
                <w:rFonts w:ascii="Calibri" w:hAnsi="Calibri" w:cs="Calibri"/>
              </w:rPr>
              <w:sym w:font="Wingdings" w:char="F0E0"/>
            </w:r>
            <w:r w:rsidRPr="00261C63">
              <w:rPr>
                <w:rFonts w:ascii="Calibri" w:hAnsi="Calibri" w:cs="Calibri"/>
              </w:rPr>
              <w:t xml:space="preserve"> L’augmentation des HCO</w:t>
            </w:r>
            <w:r w:rsidRPr="00261C63">
              <w:rPr>
                <w:rFonts w:ascii="Calibri" w:hAnsi="Calibri" w:cs="Calibri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vertAlign w:val="superscript"/>
              </w:rPr>
              <w:t>-</w:t>
            </w:r>
            <w:r w:rsidRPr="00261C63">
              <w:rPr>
                <w:rFonts w:ascii="Calibri" w:hAnsi="Calibri" w:cs="Calibri"/>
              </w:rPr>
              <w:t xml:space="preserve"> mesurée dans le plasma est induite par l’augmentation de la PCO</w:t>
            </w:r>
            <w:r w:rsidRPr="00261C63">
              <w:rPr>
                <w:rFonts w:ascii="Calibri" w:hAnsi="Calibri" w:cs="Calibri"/>
                <w:vertAlign w:val="subscript"/>
              </w:rPr>
              <w:t>2</w:t>
            </w:r>
            <w:r w:rsidRPr="00261C63">
              <w:rPr>
                <w:rFonts w:ascii="Calibri" w:hAnsi="Calibri" w:cs="Calibri"/>
              </w:rPr>
              <w:t xml:space="preserve"> qui provient en grande majorité des cellules</w:t>
            </w:r>
          </w:p>
        </w:tc>
      </w:tr>
    </w:tbl>
    <w:p w14:paraId="6A756C8E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5D260C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D84A73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EACFD8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874FD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B0F4B4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4C841B5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8D7EE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4ABFC3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AB4CC5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8ACEC80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CF99030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D1D694A" w14:textId="77777777" w:rsidR="005E715F" w:rsidRDefault="005E715F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5D0C48" w14:textId="77777777" w:rsidR="005E715F" w:rsidRDefault="005E715F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8ACFC2D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5311E7" w14:textId="77777777" w:rsidR="00261C63" w:rsidRP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1711"/>
        <w:gridCol w:w="7787"/>
      </w:tblGrid>
      <w:tr w:rsidR="002834B7" w:rsidRPr="00261C63" w14:paraId="65E5FF10" w14:textId="77777777" w:rsidTr="001C2321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0E2B6AA" w14:textId="77777777" w:rsidR="002834B7" w:rsidRPr="00261C63" w:rsidRDefault="004A5997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lastRenderedPageBreak/>
              <w:t>III</w:t>
            </w:r>
            <w:r w:rsidR="00261C63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t>.</w:t>
            </w:r>
            <w:r w:rsidR="002834B7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t xml:space="preserve">Mécanismes de contrôle  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486793D" w14:textId="77777777" w:rsidR="002834B7" w:rsidRPr="00261C63" w:rsidRDefault="00261C63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Caractéristiques</w:t>
            </w:r>
            <w:r w:rsidR="002834B7"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2834B7" w:rsidRPr="00261C63" w14:paraId="48E8566E" w14:textId="77777777" w:rsidTr="001C2321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376E3DA" w14:textId="77777777" w:rsidR="002834B7" w:rsidRPr="00261C63" w:rsidRDefault="002834B7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30FF045" w14:textId="77777777" w:rsidR="002834B7" w:rsidRPr="00261C63" w:rsidRDefault="004A5997" w:rsidP="004A599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Le contrôle ventilatoire de la PaCO</w:t>
            </w:r>
            <w:r w:rsidRPr="00261C63">
              <w:rPr>
                <w:rFonts w:ascii="Calibri" w:hAnsi="Calibri" w:cs="Calibri"/>
                <w:b/>
                <w:bCs/>
                <w:noProof/>
                <w:szCs w:val="18"/>
                <w:vertAlign w:val="subscript"/>
              </w:rPr>
              <w:t>2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816B3F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Chémorécepteurs </w:t>
            </w:r>
            <w:r w:rsidRPr="00261C63">
              <w:rPr>
                <w:rFonts w:ascii="Calibri" w:hAnsi="Calibri" w:cs="Calibri"/>
                <w:sz w:val="18"/>
                <w:szCs w:val="18"/>
              </w:rPr>
              <w:t xml:space="preserve">périphériques (dans le sinus carotidien et la crosse aortique)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: sensibles à la composition chimique du sang</w:t>
            </w:r>
          </w:p>
          <w:p w14:paraId="60FC241B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38941A33" wp14:editId="24BDD731">
                  <wp:simplePos x="0" y="0"/>
                  <wp:positionH relativeFrom="column">
                    <wp:posOffset>3987165</wp:posOffset>
                  </wp:positionH>
                  <wp:positionV relativeFrom="paragraph">
                    <wp:posOffset>42545</wp:posOffset>
                  </wp:positionV>
                  <wp:extent cx="2787650" cy="2098040"/>
                  <wp:effectExtent l="0" t="0" r="6350" b="0"/>
                  <wp:wrapSquare wrapText="bothSides"/>
                  <wp:docPr id="512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5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3" r="5449" b="198"/>
                          <a:stretch/>
                        </pic:blipFill>
                        <pic:spPr bwMode="auto">
                          <a:xfrm>
                            <a:off x="0" y="0"/>
                            <a:ext cx="278765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PaCO2, pH</w:t>
            </w:r>
          </w:p>
          <w:p w14:paraId="4401FFF1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Corpuscules aortiques et corps carotidiens : IX</w:t>
            </w:r>
          </w:p>
          <w:p w14:paraId="1BC49C1E" w14:textId="77777777" w:rsidR="004A5997" w:rsidRPr="00261C63" w:rsidRDefault="004A5997" w:rsidP="007154B8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Transmettent l’information au sein du tronc cérébral au niveau des chémorécepteurs centraux</w:t>
            </w:r>
          </w:p>
          <w:p w14:paraId="60A5DD06" w14:textId="77777777" w:rsidR="004A5997" w:rsidRPr="00261C63" w:rsidRDefault="004A5997" w:rsidP="007154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720" w:right="261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L’information sera traitée au niveau neurologique : commande reflexe -&gt; augmentation de la FR. par la stimulation des muscles respiratoires passifs (diaphragme) et accessoires. </w:t>
            </w:r>
          </w:p>
          <w:p w14:paraId="561D1CE0" w14:textId="77777777" w:rsidR="004A5997" w:rsidRPr="00261C63" w:rsidRDefault="004A5997" w:rsidP="007154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720" w:right="261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L’augmentation de la FR engendre une augmentation de la ventilation alvéolaire </w:t>
            </w:r>
          </w:p>
          <w:p w14:paraId="35E99438" w14:textId="77777777" w:rsidR="004A5997" w:rsidRPr="00261C63" w:rsidRDefault="004A5997" w:rsidP="007154B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1440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V</w:t>
            </w:r>
            <w:r w:rsidRPr="00261C63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E </w:t>
            </w:r>
            <w:r w:rsidRPr="00261C63">
              <w:rPr>
                <w:rFonts w:ascii="Calibri" w:hAnsi="Calibri" w:cs="Calibri"/>
                <w:sz w:val="18"/>
                <w:szCs w:val="18"/>
              </w:rPr>
              <w:t>proportionnelle à la PaCO2</w:t>
            </w:r>
          </w:p>
          <w:p w14:paraId="5CE7EFD3" w14:textId="77777777" w:rsidR="002834B7" w:rsidRPr="00261C63" w:rsidRDefault="002834B7" w:rsidP="00261C63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</w:tc>
      </w:tr>
    </w:tbl>
    <w:p w14:paraId="14489F91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11E3CD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10E2A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D47670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D088FF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245E1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3ADF84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9D9D2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A29E9D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AB9E6B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9E916E1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1FB5CB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18DF07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4F8052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DFA70E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CA20B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55DB4F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CB1C7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101F54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8EBD64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F04AA6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09FBA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708CF8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80F1471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58FD9B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AA010D5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B27C91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F61A190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F7FF7D1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52D2FD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74E105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5E93DA1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FEE27E6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7D774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568929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D8A89C" w14:textId="77777777" w:rsidR="00261C63" w:rsidRP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1588"/>
        <w:gridCol w:w="8051"/>
      </w:tblGrid>
      <w:tr w:rsidR="004A5997" w:rsidRPr="00261C63" w14:paraId="155E84E0" w14:textId="77777777" w:rsidTr="00261C63">
        <w:trPr>
          <w:trHeight w:val="737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AC943C9" w14:textId="77777777" w:rsidR="004A5997" w:rsidRPr="00261C63" w:rsidRDefault="004A5997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III. </w:t>
            </w: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softHyphen/>
              <w:t>Mécanismes de contrôle</w:t>
            </w:r>
          </w:p>
        </w:tc>
        <w:tc>
          <w:tcPr>
            <w:tcW w:w="8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63A4B10" w14:textId="77777777" w:rsidR="004A5997" w:rsidRPr="00261C63" w:rsidRDefault="00261C63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Caractéristiques</w:t>
            </w:r>
            <w:r w:rsidR="004A5997"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4A5997" w:rsidRPr="00261C63" w14:paraId="2F2A720D" w14:textId="77777777" w:rsidTr="00261C63">
        <w:trPr>
          <w:trHeight w:val="956"/>
        </w:trPr>
        <w:tc>
          <w:tcPr>
            <w:tcW w:w="158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1C339B" w14:textId="77777777" w:rsidR="004A5997" w:rsidRPr="00261C63" w:rsidRDefault="004A5997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2F49DEB" w14:textId="77777777" w:rsidR="004A5997" w:rsidRPr="00261C63" w:rsidRDefault="004A5997" w:rsidP="00261C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Le rôle fondamental du rein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5B2DB1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240" w:afterAutospacing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Le système des tampons est un mécanisme insuffisant, il faut donc d’autres mécanismes pour réussir à contrôler correctement le pH.</w:t>
            </w:r>
          </w:p>
          <w:p w14:paraId="0DF4B9AB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21F54347" wp14:editId="0F7F4B9E">
                  <wp:simplePos x="0" y="0"/>
                  <wp:positionH relativeFrom="column">
                    <wp:posOffset>3001645</wp:posOffset>
                  </wp:positionH>
                  <wp:positionV relativeFrom="paragraph">
                    <wp:posOffset>11430</wp:posOffset>
                  </wp:positionV>
                  <wp:extent cx="2686685" cy="3253740"/>
                  <wp:effectExtent l="0" t="0" r="0" b="0"/>
                  <wp:wrapSquare wrapText="bothSides"/>
                  <wp:docPr id="331" name="Imag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 330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686685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Le rein a un rôle fondamental :</w:t>
            </w:r>
          </w:p>
          <w:p w14:paraId="00838AD9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 réabsorbant les bicarbonates filtrés</w:t>
            </w:r>
          </w:p>
          <w:p w14:paraId="51726360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 excrétant les ions 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sous forme d’acidité titrable et d’ammonium (NH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4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)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22FD194F" wp14:editId="62C0B175">
                  <wp:extent cx="128905" cy="128905"/>
                  <wp:effectExtent l="0" t="0" r="0" b="0"/>
                  <wp:docPr id="48" name="Image 4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5B2ABA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564B378" wp14:editId="4CF5DF2B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605790</wp:posOffset>
                  </wp:positionV>
                  <wp:extent cx="2731770" cy="1763395"/>
                  <wp:effectExtent l="0" t="0" r="0" b="1905"/>
                  <wp:wrapSquare wrapText="bothSides"/>
                  <wp:docPr id="117" name="Image 116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6" descr="Une image contenant text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 réabsorption des bicarbonates a lieu dans le tube </w:t>
            </w: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contourné proximal pour 80% d’entre eux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  <w:p w14:paraId="4082E023" w14:textId="77777777" w:rsidR="004A5997" w:rsidRPr="00261C63" w:rsidRDefault="004A5997" w:rsidP="004A5997">
            <w:pPr>
              <w:pStyle w:val="NormalWeb"/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77DD6BE3" w14:textId="77777777" w:rsidR="004A5997" w:rsidRPr="00261C63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after="0"/>
              <w:ind w:left="785" w:right="261" w:hanging="36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L’excrétion des acides se fait sous forme</w:t>
            </w:r>
          </w:p>
          <w:p w14:paraId="0480E71E" w14:textId="77777777" w:rsidR="001C2321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16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Phosphate et d’ion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pour 1/3 (acidité titrable : +/- Ac urique et créatinine si PHu &lt; 5) </w:t>
            </w:r>
          </w:p>
          <w:p w14:paraId="602F22EB" w14:textId="77777777" w:rsidR="004A5997" w:rsidRPr="001C2321" w:rsidRDefault="004A5997" w:rsidP="007154B8">
            <w:pPr>
              <w:pStyle w:val="NormalWeb"/>
              <w:numPr>
                <w:ilvl w:val="2"/>
                <w:numId w:val="5"/>
              </w:numPr>
              <w:tabs>
                <w:tab w:val="num" w:pos="216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>Ammoniaque (NH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4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 pour les 2/3 ; grande adaptabilité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331EF0F5" wp14:editId="450EA379">
                  <wp:extent cx="128905" cy="128905"/>
                  <wp:effectExtent l="0" t="0" r="0" b="0"/>
                  <wp:docPr id="49" name="Image 4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en cas d’acidose chronique :</w:t>
            </w:r>
          </w:p>
          <w:p w14:paraId="0B5B73FB" w14:textId="77777777" w:rsidR="004A5997" w:rsidRPr="00261C63" w:rsidRDefault="004A5997" w:rsidP="007154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Glutamine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+ acide α-cétoglutarique  </w:t>
            </w:r>
          </w:p>
          <w:p w14:paraId="4E7D1928" w14:textId="77777777" w:rsidR="004A5997" w:rsidRPr="005E715F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left="785" w:right="261" w:hanging="36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A chaque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secrété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5DA222D6" wp14:editId="301F4954">
                  <wp:extent cx="128905" cy="128905"/>
                  <wp:effectExtent l="0" t="0" r="0" b="0"/>
                  <wp:docPr id="54" name="Image 5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correspond un ion HCO</w:t>
            </w: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régénéré</w:t>
            </w:r>
          </w:p>
          <w:p w14:paraId="303AFD7B" w14:textId="77777777" w:rsidR="004A5997" w:rsidRPr="005E715F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left="785" w:right="261" w:hanging="36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Qualitativement : mécanisme cellulaire identique </w:t>
            </w:r>
          </w:p>
          <w:p w14:paraId="621B2B60" w14:textId="77777777" w:rsidR="001C2321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left="785" w:right="261" w:hanging="36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Bicarbonates filtrés : 4300 mmol/24 h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3B4CF056" wp14:editId="11ACDE66">
                  <wp:extent cx="128905" cy="128905"/>
                  <wp:effectExtent l="0" t="0" r="0" b="0"/>
                  <wp:docPr id="55" name="Image 5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715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réabsorbés en totalité</w:t>
            </w:r>
          </w:p>
          <w:p w14:paraId="475BFDF5" w14:textId="77777777" w:rsidR="004A5997" w:rsidRPr="001C2321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left="785" w:right="261" w:hanging="36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C2321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Acidité titrable : Nombre de mmol d’ions H</w:t>
            </w:r>
            <w:r w:rsidRPr="001C2321">
              <w:rPr>
                <w:rFonts w:ascii="Calibri" w:hAnsi="Calibri" w:cs="Calibri"/>
                <w:color w:val="000000" w:themeColor="text1"/>
                <w:sz w:val="18"/>
                <w:szCs w:val="18"/>
                <w:vertAlign w:val="superscript"/>
              </w:rPr>
              <w:t>+</w:t>
            </w:r>
            <w:r w:rsidRPr="001C2321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qu’il faut neutraliser par de la soude pour ramener le pH de l’urine définitive au pH plasmatique = nombre de mmol d’ions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liés à tampons dont pK &lt; 7.4</w:t>
            </w:r>
          </w:p>
        </w:tc>
      </w:tr>
    </w:tbl>
    <w:p w14:paraId="0A663298" w14:textId="77777777" w:rsidR="004A5997" w:rsidRDefault="004A599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AFAAD8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39C7B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B031AA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6E33B3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C25E47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9A79432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ED2A2B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776B99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D6773FE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D9C5F1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18B9EB9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54CF76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A7BACF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1B661FB" w14:textId="77777777" w:rsidR="00725027" w:rsidRDefault="0072502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CD9984C" w14:textId="77777777" w:rsid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2B48BB3" w14:textId="77777777" w:rsidR="00261C63" w:rsidRPr="00261C63" w:rsidRDefault="00261C63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360480B" w14:textId="77777777" w:rsidR="004A5997" w:rsidRPr="00261C63" w:rsidRDefault="004A599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526" w:type="dxa"/>
        <w:tblInd w:w="108" w:type="dxa"/>
        <w:tblLook w:val="04A0" w:firstRow="1" w:lastRow="0" w:firstColumn="1" w:lastColumn="0" w:noHBand="0" w:noVBand="1"/>
      </w:tblPr>
      <w:tblGrid>
        <w:gridCol w:w="1588"/>
        <w:gridCol w:w="7938"/>
      </w:tblGrid>
      <w:tr w:rsidR="002834B7" w:rsidRPr="00261C63" w14:paraId="2FA9BD11" w14:textId="77777777" w:rsidTr="001C2321">
        <w:trPr>
          <w:trHeight w:val="737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6FB884C4" w14:textId="77777777" w:rsidR="002834B7" w:rsidRPr="00261C63" w:rsidRDefault="004A5997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 w:rsidR="002834B7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Perturbations de l'équilibr</w:t>
            </w: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e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4CA4AF1" w14:textId="77777777" w:rsidR="002834B7" w:rsidRPr="00261C63" w:rsidRDefault="004A5997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61C6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Perturbations de l’équilibre acido-basique</w:t>
            </w:r>
            <w:r w:rsidR="002834B7"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2834B7" w:rsidRPr="00261C63" w14:paraId="3C0A78E7" w14:textId="77777777" w:rsidTr="001C2321">
        <w:trPr>
          <w:trHeight w:val="956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DC713E3" w14:textId="77777777" w:rsidR="002834B7" w:rsidRPr="00261C63" w:rsidRDefault="002834B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952B5B7" w14:textId="77777777" w:rsidR="002834B7" w:rsidRPr="00261C63" w:rsidRDefault="002834B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75122DE8" w14:textId="77777777" w:rsidR="002834B7" w:rsidRPr="00261C63" w:rsidRDefault="002834B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7803DB" w14:textId="77777777" w:rsidR="004A5997" w:rsidRPr="00261C63" w:rsidRDefault="00417ED5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57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noProof/>
              </w:rPr>
              <w:pict w14:anchorId="518D060C">
                <v:group id="Groupe 19" o:spid="_x0000_s2050" style="position:absolute;left:0;text-align:left;margin-left:197.1pt;margin-top:1.05pt;width:207.4pt;height:197.8pt;z-index:251678720;mso-position-horizontal-relative:text;mso-position-vertical-relative:text;mso-width-relative:margin;mso-height-relative:margin" coordsize="37449,342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">
                  <v:shape id="Picture 2" o:spid="_x0000_s2051" type="#_x0000_t75" style="position:absolute;width:37449;height:342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">
                    <v:imagedata r:id="rId24" o:title=""/>
                    <o:lock v:ext="edit" aspectratio="f"/>
                  </v:shape>
                  <v:line id="Connecteur droit 336" o:spid="_x0000_s2052" style="position:absolute;flip:y;visibility:visible;mso-wrap-style:square" from="21387,25012" to="21387,306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" strokecolor="#c00000" strokeweight="1pt">
                    <v:stroke joinstyle="miter"/>
                    <v:path arrowok="f"/>
                    <o:lock v:ext="edit" shapetype="f"/>
                  </v:line>
                  <v:line id="Connecteur droit 337" o:spid="_x0000_s2053" style="position:absolute;flip:x;visibility:visible;mso-wrap-style:square" from="4013,24829" to="21387,252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" strokecolor="#c00000" strokeweight="1pt">
                    <v:stroke joinstyle="miter"/>
                    <v:path arrowok="f"/>
                    <o:lock v:ext="edit" shapetype="f"/>
                  </v:line>
                  <v:oval id="Ellipse 338" o:spid="_x0000_s2054" style="position:absolute;left:20884;top:24376;width:1005;height:9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" fillcolor="#c00000" strokecolor="#4472c4" strokeweight=".5pt">
                    <v:fill color2="#94b2ff" rotate="t" colors="0 #c00000;1 #c00000" focus="100%" type="gradient">
                      <o:fill v:ext="view" type="gradientUnscaled"/>
                    </v:fill>
                    <v:stroke joinstyle="miter"/>
                  </v:oval>
                  <w10:wrap type="through"/>
                </v:group>
              </w:pict>
            </w:r>
            <w:r w:rsidR="004A5997"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La connaissance du rapport acide-base d’un seul système tampon permet de décrire l’état de l’ensemble du système</w:t>
            </w:r>
          </w:p>
          <w:p w14:paraId="7838DC05" w14:textId="77777777" w:rsidR="004A5997" w:rsidRPr="00261C63" w:rsidRDefault="004A5997" w:rsidP="001C2321">
            <w:pPr>
              <w:pStyle w:val="NormalWeb"/>
              <w:spacing w:before="0" w:beforeAutospacing="0" w:after="0" w:afterAutospacing="0"/>
              <w:ind w:left="357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Intérêt du diagramme de Davenport en pratique clinique </w:t>
            </w:r>
          </w:p>
          <w:p w14:paraId="385DA87F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val="en-GB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pH = pKa + log ([HCO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  <w:lang w:val="en-GB"/>
              </w:rPr>
              <w:t>-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] / [H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])</w:t>
            </w:r>
          </w:p>
          <w:p w14:paraId="7C15F390" w14:textId="77777777" w:rsidR="001C2321" w:rsidRPr="001C2321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7,4 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= 6,1 + log </w:t>
            </w:r>
            <w:r w:rsidRPr="00261C63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24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/ (0,03 x </w:t>
            </w:r>
            <w:r w:rsidRPr="00261C63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40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)</w:t>
            </w:r>
          </w:p>
          <w:p w14:paraId="712DDCF0" w14:textId="77777777" w:rsidR="004A5997" w:rsidRPr="001C2321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1440"/>
              </w:tabs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>[H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>CO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>] = 0,03 x pCO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</w:p>
          <w:p w14:paraId="0781C62C" w14:textId="77777777" w:rsidR="004A5997" w:rsidRPr="00261C63" w:rsidRDefault="004A5997" w:rsidP="004A5997">
            <w:pPr>
              <w:pStyle w:val="NormalWeb"/>
              <w:spacing w:before="0" w:beforeAutospacing="0" w:after="0" w:afterAutospacing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189C3784" w14:textId="77777777" w:rsidR="002834B7" w:rsidRPr="00261C63" w:rsidRDefault="002834B7" w:rsidP="004A5997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  <w:tr w:rsidR="004A5997" w:rsidRPr="00261C63" w14:paraId="6067D270" w14:textId="77777777" w:rsidTr="001C2321">
        <w:trPr>
          <w:trHeight w:val="956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CD075D" w14:textId="77777777" w:rsidR="004A5997" w:rsidRPr="00261C63" w:rsidRDefault="004A599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  <w:lang w:eastAsia="en-US"/>
              </w:rPr>
              <w:t>Les différentes anomalies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CA065A1" w14:textId="77777777" w:rsidR="004A5997" w:rsidRPr="00261C63" w:rsidRDefault="004A5997" w:rsidP="004A5997">
            <w:pPr>
              <w:pStyle w:val="NormalWeb"/>
              <w:tabs>
                <w:tab w:val="num" w:pos="720"/>
              </w:tabs>
              <w:spacing w:after="240" w:afterAutospacing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</w:rPr>
            </w:pPr>
            <w:r w:rsidRPr="00261C6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25A7DD45" wp14:editId="33E06B85">
                  <wp:extent cx="4499572" cy="2617297"/>
                  <wp:effectExtent l="0" t="0" r="0" b="0"/>
                  <wp:docPr id="339" name="Image 339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 339" descr="Une image contenant texte&#10;&#10;Description générée automatiquement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08" cy="261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103C2" w14:textId="77777777" w:rsidR="002834B7" w:rsidRPr="00261C63" w:rsidRDefault="002834B7" w:rsidP="004D4BB6">
      <w:pPr>
        <w:jc w:val="both"/>
        <w:rPr>
          <w:rFonts w:asciiTheme="minorHAnsi" w:hAnsiTheme="minorHAnsi" w:cstheme="minorHAnsi"/>
          <w:color w:val="55519B"/>
        </w:rPr>
      </w:pPr>
    </w:p>
    <w:p w14:paraId="63F9E09F" w14:textId="77777777" w:rsidR="00A70C70" w:rsidRDefault="00A70C70" w:rsidP="004D4BB6">
      <w:pPr>
        <w:jc w:val="both"/>
        <w:rPr>
          <w:rFonts w:asciiTheme="minorHAnsi" w:hAnsiTheme="minorHAnsi" w:cstheme="minorHAnsi"/>
          <w:color w:val="55519B"/>
        </w:rPr>
      </w:pPr>
    </w:p>
    <w:p w14:paraId="042B27FB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06A97119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2D64864E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048116FC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675B814F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3C7CA3A5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149EB2A8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273895F9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40DE3B1D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288E9038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003F6F2B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1C98684A" w14:textId="77777777" w:rsidR="001C2321" w:rsidRDefault="001C2321" w:rsidP="004D4BB6">
      <w:pPr>
        <w:jc w:val="both"/>
        <w:rPr>
          <w:rFonts w:asciiTheme="minorHAnsi" w:hAnsiTheme="minorHAnsi" w:cstheme="minorHAnsi"/>
          <w:color w:val="55519B"/>
        </w:rPr>
      </w:pPr>
    </w:p>
    <w:p w14:paraId="1DE5A40C" w14:textId="77777777" w:rsidR="001C2321" w:rsidRDefault="001C2321" w:rsidP="004D4BB6">
      <w:pPr>
        <w:jc w:val="both"/>
        <w:rPr>
          <w:rFonts w:asciiTheme="minorHAnsi" w:hAnsiTheme="minorHAnsi" w:cstheme="minorHAnsi"/>
          <w:color w:val="55519B"/>
        </w:rPr>
      </w:pPr>
    </w:p>
    <w:p w14:paraId="0DD314F6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75D7E879" w14:textId="77777777" w:rsid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76FE5241" w14:textId="77777777" w:rsidR="00261C63" w:rsidRPr="00261C63" w:rsidRDefault="00261C63" w:rsidP="004D4BB6">
      <w:pPr>
        <w:jc w:val="both"/>
        <w:rPr>
          <w:rFonts w:asciiTheme="minorHAnsi" w:hAnsiTheme="minorHAnsi" w:cstheme="minorHAnsi"/>
          <w:color w:val="55519B"/>
        </w:rPr>
      </w:pPr>
    </w:p>
    <w:p w14:paraId="15A681D3" w14:textId="77777777" w:rsidR="00A70C70" w:rsidRDefault="00A70C70" w:rsidP="004D4BB6">
      <w:pPr>
        <w:jc w:val="both"/>
        <w:rPr>
          <w:rFonts w:asciiTheme="minorHAnsi" w:hAnsiTheme="minorHAnsi" w:cstheme="minorHAnsi"/>
          <w:color w:val="55519B"/>
        </w:rPr>
      </w:pPr>
    </w:p>
    <w:p w14:paraId="39974A03" w14:textId="77777777" w:rsidR="001C2321" w:rsidRDefault="001C2321" w:rsidP="004D4BB6">
      <w:pPr>
        <w:jc w:val="both"/>
        <w:rPr>
          <w:rFonts w:asciiTheme="minorHAnsi" w:hAnsiTheme="minorHAnsi" w:cstheme="minorHAnsi"/>
          <w:color w:val="55519B"/>
        </w:rPr>
      </w:pPr>
    </w:p>
    <w:p w14:paraId="7BFF1C58" w14:textId="77777777" w:rsidR="001C2321" w:rsidRPr="00261C63" w:rsidRDefault="001C2321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A70C70" w:rsidRPr="00261C63" w14:paraId="77DECEF7" w14:textId="77777777" w:rsidTr="00261C63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04EF6099" w14:textId="77777777" w:rsidR="00A70C70" w:rsidRPr="00261C63" w:rsidRDefault="004A5997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 w:rsidR="00A70C70" w:rsidRPr="00261C63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Perturbations de l'équilibre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E596E06" w14:textId="77777777" w:rsidR="00A70C70" w:rsidRPr="00261C63" w:rsidRDefault="004A5997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61C6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Acidose respiratoire</w:t>
            </w:r>
            <w:r w:rsidR="00A70C70"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A70C70" w:rsidRPr="00261C63" w14:paraId="20C57405" w14:textId="77777777" w:rsidTr="00261C63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9B6E46C" w14:textId="77777777" w:rsidR="00A70C70" w:rsidRPr="00261C63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865E577" w14:textId="77777777" w:rsidR="00A70C70" w:rsidRPr="00261C63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  <w:p w14:paraId="3820E517" w14:textId="77777777" w:rsidR="00A70C70" w:rsidRPr="00261C63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017B8B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4389A3C9" wp14:editId="19116FAC">
                  <wp:simplePos x="0" y="0"/>
                  <wp:positionH relativeFrom="column">
                    <wp:posOffset>4820285</wp:posOffset>
                  </wp:positionH>
                  <wp:positionV relativeFrom="paragraph">
                    <wp:posOffset>-5080</wp:posOffset>
                  </wp:positionV>
                  <wp:extent cx="2200910" cy="1666875"/>
                  <wp:effectExtent l="0" t="0" r="0" b="0"/>
                  <wp:wrapThrough wrapText="bothSides">
                    <wp:wrapPolygon edited="0">
                      <wp:start x="0" y="0"/>
                      <wp:lineTo x="0" y="21394"/>
                      <wp:lineTo x="21438" y="21394"/>
                      <wp:lineTo x="21438" y="0"/>
                      <wp:lineTo x="0" y="0"/>
                    </wp:wrapPolygon>
                  </wp:wrapThrough>
                  <wp:docPr id="51261" name="Image 51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Insuffisance respiratoire aiguë (toutes causes)</w:t>
            </w:r>
          </w:p>
          <w:p w14:paraId="10ED7BAF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Rétention de CO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Hypercapnie = PCO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&gt; 44 mmHg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19C8B634" wp14:editId="4402A642">
                  <wp:extent cx="128905" cy="128905"/>
                  <wp:effectExtent l="0" t="0" r="0" b="0"/>
                  <wp:docPr id="56" name="Image 5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EA98B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Point A : condition physiologique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L’augmentation de la pression partielle en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(accumulation de 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>), symbolisée par la flèche rouge, aboutit à une acidose respiratoire.</w:t>
            </w:r>
          </w:p>
          <w:p w14:paraId="24AAD91E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Ligne rouge = augmentation de PaCO2 à 60 mmHg.</w:t>
            </w:r>
          </w:p>
          <w:p w14:paraId="49582067" w14:textId="77777777" w:rsidR="004A5997" w:rsidRPr="00261C63" w:rsidRDefault="004A5997" w:rsidP="007154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 xml:space="preserve">Acidose respiratoire à pH&lt;7,38 non compensée </w:t>
            </w:r>
          </w:p>
          <w:p w14:paraId="54DFEB5B" w14:textId="77777777" w:rsidR="004A5997" w:rsidRPr="00261C63" w:rsidRDefault="004A5997" w:rsidP="007154B8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261C63">
              <w:rPr>
                <w:rFonts w:ascii="Calibri" w:hAnsi="Calibri" w:cs="Calibri"/>
                <w:sz w:val="18"/>
                <w:szCs w:val="18"/>
              </w:rPr>
              <w:t>Car bicarbonates toujours dans la norme</w:t>
            </w:r>
          </w:p>
          <w:p w14:paraId="2D54D707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261C63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34B102C0" wp14:editId="05C35240">
                      <wp:simplePos x="0" y="0"/>
                      <wp:positionH relativeFrom="column">
                        <wp:posOffset>6042025</wp:posOffset>
                      </wp:positionH>
                      <wp:positionV relativeFrom="paragraph">
                        <wp:posOffset>107315</wp:posOffset>
                      </wp:positionV>
                      <wp:extent cx="278130" cy="278130"/>
                      <wp:effectExtent l="0" t="0" r="0" b="0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2781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A903EE" w14:textId="77777777" w:rsidR="004A5997" w:rsidRPr="00514E3D" w:rsidRDefault="004A5997" w:rsidP="004A599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514E3D">
                                    <w:rPr>
                                      <w:rFonts w:ascii="Calibri" w:hAnsi="Calibri" w:cs="Calibri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FD249F" id="Zone de texte 2" o:spid="_x0000_s1029" type="#_x0000_t202" style="position:absolute;left:0;text-align:left;margin-left:475.75pt;margin-top:8.45pt;width:21.9pt;height:21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" filled="f" stroked="f">
                      <v:textbox>
                        <w:txbxContent>
                          <w:p w:rsidR="004A5997" w:rsidRPr="00514E3D" w:rsidRDefault="004A5997" w:rsidP="004A5997">
                            <w:pPr>
                              <w:rPr>
                                <w:color w:val="FF0000"/>
                              </w:rPr>
                            </w:pPr>
                            <w:r w:rsidRPr="00514E3D">
                              <w:rPr>
                                <w:rFonts w:ascii="Calibri" w:hAnsi="Calibri" w:cs="Calibri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↗CO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 + 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O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 ↗H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CO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 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sym w:font="Wingdings" w:char="F0E0"/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↗HCO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  <w:lang w:val="en-GB"/>
              </w:rPr>
              <w:t>-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 xml:space="preserve"> + ↗H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  <w:lang w:val="en-GB"/>
              </w:rPr>
              <w:t>+</w:t>
            </w:r>
          </w:p>
          <w:p w14:paraId="2ACA00A2" w14:textId="77777777" w:rsidR="004A5997" w:rsidRPr="00261C63" w:rsidRDefault="004A5997" w:rsidP="004A5997">
            <w:pPr>
              <w:pStyle w:val="NormalWeb"/>
              <w:spacing w:before="0" w:beforeAutospacing="0" w:after="0" w:afterAutospacing="0"/>
              <w:ind w:left="360" w:right="261"/>
              <w:contextualSpacing/>
              <w:jc w:val="both"/>
              <w:textAlignment w:val="baseline"/>
              <w:rPr>
                <w:rFonts w:asciiTheme="minorHAnsi" w:eastAsia="Calibr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(HCO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vertAlign w:val="subscript"/>
                <w:lang w:eastAsia="en-US"/>
              </w:rPr>
              <w:t>3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vertAlign w:val="superscript"/>
                <w:lang w:eastAsia="en-US"/>
              </w:rPr>
              <w:t>-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↗ de 1 mmol. L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vertAlign w:val="superscript"/>
                <w:lang w:eastAsia="en-US"/>
              </w:rPr>
              <w:t>-1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pour une ↗ de PCO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vertAlign w:val="subscript"/>
                <w:lang w:eastAsia="en-US"/>
              </w:rPr>
              <w:t>2</w:t>
            </w:r>
            <w:r w:rsidRPr="00261C63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de 10 mmHg)</w:t>
            </w:r>
          </w:p>
          <w:p w14:paraId="22871F92" w14:textId="77777777" w:rsidR="004A5997" w:rsidRPr="001C2321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val="en-GB"/>
              </w:rPr>
            </w:pPr>
            <w:r w:rsidRPr="00261C63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pH = 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pKa + log ([HCO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  <w:lang w:val="en-GB"/>
              </w:rPr>
              <w:t>-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] / [H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CO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])</w:t>
            </w:r>
          </w:p>
          <w:p w14:paraId="34D2D9EA" w14:textId="77777777" w:rsidR="001C2321" w:rsidRPr="001C2321" w:rsidRDefault="004A5997" w:rsidP="007154B8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C232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7,4 </w:t>
            </w:r>
            <w:r w:rsidRPr="001C2321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= 6,1 + log </w:t>
            </w:r>
            <w:r w:rsidRPr="001C232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24</w:t>
            </w:r>
            <w:r w:rsidRPr="001C2321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/ (0,03 x </w:t>
            </w:r>
            <w:r w:rsidRPr="001C232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40</w:t>
            </w:r>
            <w:r w:rsidRPr="001C2321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)</w:t>
            </w:r>
          </w:p>
          <w:p w14:paraId="17FEB07D" w14:textId="77777777" w:rsidR="00A70C70" w:rsidRPr="001C2321" w:rsidRDefault="004A5997" w:rsidP="007154B8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C2321">
              <w:rPr>
                <w:rFonts w:ascii="Calibri" w:hAnsi="Calibri" w:cs="Calibri"/>
                <w:sz w:val="18"/>
                <w:szCs w:val="18"/>
              </w:rPr>
              <w:t>[H</w:t>
            </w:r>
            <w:r w:rsidRPr="001C2321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1C2321">
              <w:rPr>
                <w:rFonts w:ascii="Calibri" w:hAnsi="Calibri" w:cs="Calibri"/>
                <w:sz w:val="18"/>
                <w:szCs w:val="18"/>
              </w:rPr>
              <w:t>CO</w:t>
            </w:r>
            <w:r w:rsidRPr="001C2321">
              <w:rPr>
                <w:rFonts w:ascii="Calibri" w:hAnsi="Calibri" w:cs="Calibri"/>
                <w:sz w:val="18"/>
                <w:szCs w:val="18"/>
                <w:vertAlign w:val="subscript"/>
              </w:rPr>
              <w:t>3</w:t>
            </w:r>
            <w:r w:rsidRPr="001C2321">
              <w:rPr>
                <w:rFonts w:ascii="Calibri" w:hAnsi="Calibri" w:cs="Calibri"/>
                <w:sz w:val="18"/>
                <w:szCs w:val="18"/>
              </w:rPr>
              <w:t>] = 0,03 x pCO</w:t>
            </w:r>
            <w:r w:rsidRPr="001C2321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</w:p>
        </w:tc>
      </w:tr>
      <w:tr w:rsidR="004A5997" w:rsidRPr="00261C63" w14:paraId="2DB15915" w14:textId="77777777" w:rsidTr="00261C63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0097AA" w14:textId="77777777" w:rsidR="004A5997" w:rsidRPr="00261C63" w:rsidRDefault="004A5997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61C63">
              <w:rPr>
                <w:rFonts w:ascii="Calibri" w:hAnsi="Calibri" w:cs="Calibri"/>
                <w:b/>
                <w:bCs/>
                <w:szCs w:val="18"/>
                <w:lang w:eastAsia="en-US"/>
              </w:rPr>
              <w:t>Compensation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BC74945" w14:textId="77777777" w:rsidR="004A5997" w:rsidRPr="00261C63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61C63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31371434" wp14:editId="54BAB07C">
                  <wp:simplePos x="0" y="0"/>
                  <wp:positionH relativeFrom="column">
                    <wp:posOffset>3483610</wp:posOffset>
                  </wp:positionH>
                  <wp:positionV relativeFrom="paragraph">
                    <wp:posOffset>-313690</wp:posOffset>
                  </wp:positionV>
                  <wp:extent cx="1945005" cy="1604645"/>
                  <wp:effectExtent l="0" t="0" r="0" b="0"/>
                  <wp:wrapSquare wrapText="bothSides"/>
                  <wp:docPr id="51263" name="Image 51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Tamponnement par le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plasma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(protéines, phosphates …),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Hb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(30%), et les </w:t>
            </w:r>
            <w:r w:rsidRPr="00261C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tampons tissulaires</w:t>
            </w:r>
            <w:r w:rsidRPr="00261C6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(protéines cellulaires, tampons phosphates … 50%)</w:t>
            </w:r>
          </w:p>
          <w:p w14:paraId="2752C737" w14:textId="77777777" w:rsidR="004A5997" w:rsidRPr="00261C63" w:rsidRDefault="004A5997" w:rsidP="007154B8">
            <w:pPr>
              <w:pStyle w:val="Corps"/>
              <w:numPr>
                <w:ilvl w:val="0"/>
                <w:numId w:val="22"/>
              </w:numPr>
              <w:ind w:left="357" w:hanging="357"/>
              <w:rPr>
                <w:rFonts w:asciiTheme="minorHAnsi" w:hAnsiTheme="minorHAnsi" w:cstheme="minorHAnsi"/>
              </w:rPr>
            </w:pPr>
            <w:r w:rsidRPr="00261C63">
              <w:rPr>
                <w:rFonts w:ascii="Calibri" w:hAnsi="Calibri" w:cs="Calibri"/>
              </w:rPr>
              <w:t xml:space="preserve">Puis </w:t>
            </w:r>
            <w:r w:rsidRPr="00261C63">
              <w:rPr>
                <w:rFonts w:ascii="Calibri" w:hAnsi="Calibri" w:cs="Calibri"/>
                <w:b/>
                <w:bCs/>
              </w:rPr>
              <w:t>compensation rénale</w:t>
            </w:r>
            <w:r w:rsidRPr="00261C63">
              <w:rPr>
                <w:rFonts w:ascii="Calibri" w:hAnsi="Calibri" w:cs="Calibri"/>
              </w:rPr>
              <w:t>, tardive (plusieurs heures) par une réabsorption active des bicarbonates</w:t>
            </w:r>
          </w:p>
        </w:tc>
      </w:tr>
    </w:tbl>
    <w:p w14:paraId="07B334C7" w14:textId="77777777" w:rsidR="00A70C70" w:rsidRPr="00261C63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54"/>
        <w:gridCol w:w="7800"/>
      </w:tblGrid>
      <w:tr w:rsidR="00A70C70" w:rsidRPr="00261C63" w14:paraId="627B1C2C" w14:textId="77777777" w:rsidTr="005E715F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00FC67F9" w14:textId="77777777" w:rsidR="00A70C70" w:rsidRPr="005E715F" w:rsidRDefault="00A70C70" w:rsidP="00261C6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softHyphen/>
              <w:t xml:space="preserve">                                         </w:t>
            </w:r>
            <w:r w:rsidR="004A5997"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t>IV.</w:t>
            </w:r>
            <w:r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4"/>
                <w:szCs w:val="24"/>
              </w:rPr>
              <w:t>Perturbations de l'équilibre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E2D7F57" w14:textId="77777777" w:rsidR="00A70C70" w:rsidRPr="00261C63" w:rsidRDefault="004A5997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261C6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Alcalose respiratoire</w:t>
            </w:r>
            <w:r w:rsidR="00A70C70" w:rsidRPr="00261C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A70C70" w:rsidRPr="00725027" w14:paraId="2B86CE24" w14:textId="77777777" w:rsidTr="005E715F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F4BB0C" w14:textId="77777777" w:rsidR="00A70C70" w:rsidRPr="005E715F" w:rsidRDefault="00A70C70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2B886E2" w14:textId="77777777" w:rsidR="00A70C70" w:rsidRPr="005E715F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  <w:p w14:paraId="2C1B8FE7" w14:textId="77777777" w:rsidR="00A70C70" w:rsidRPr="005E715F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6C57E0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noProof/>
                <w:color w:val="000000"/>
                <w:sz w:val="18"/>
                <w:szCs w:val="18"/>
                <w:lang w:val="en-GB"/>
              </w:rPr>
              <w:drawing>
                <wp:anchor distT="0" distB="0" distL="114300" distR="114300" simplePos="0" relativeHeight="251664384" behindDoc="0" locked="0" layoutInCell="1" allowOverlap="1" wp14:anchorId="393A3FAE" wp14:editId="0AA9C1D1">
                  <wp:simplePos x="0" y="0"/>
                  <wp:positionH relativeFrom="column">
                    <wp:posOffset>5208270</wp:posOffset>
                  </wp:positionH>
                  <wp:positionV relativeFrom="paragraph">
                    <wp:posOffset>36830</wp:posOffset>
                  </wp:positionV>
                  <wp:extent cx="1745615" cy="1648460"/>
                  <wp:effectExtent l="0" t="0" r="0" b="254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Point A : condition physiologique. </w:t>
            </w:r>
          </w:p>
          <w:p w14:paraId="2F7406BD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La réduction de la pression partielle en CO</w:t>
            </w: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vertAlign w:val="subscript"/>
                <w:lang w:eastAsia="en-US"/>
              </w:rPr>
              <w:t>2</w:t>
            </w: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(augmentation de l’élimination du CO</w:t>
            </w: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vertAlign w:val="subscript"/>
                <w:lang w:eastAsia="en-US"/>
              </w:rPr>
              <w:t>2</w:t>
            </w: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 xml:space="preserve"> par la ventilation), symbolisée par la flèche rouge, aboutit à une alcalose respiratoire.</w:t>
            </w:r>
          </w:p>
          <w:p w14:paraId="11335CC0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Hyperventilation alvéolaire 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E0"/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Hypocapnie PaCO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&lt; 38 mmHg</w:t>
            </w:r>
          </w:p>
          <w:p w14:paraId="7A79EE4A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2D7D2CF8" wp14:editId="3632E8DB">
                      <wp:simplePos x="0" y="0"/>
                      <wp:positionH relativeFrom="column">
                        <wp:posOffset>5970270</wp:posOffset>
                      </wp:positionH>
                      <wp:positionV relativeFrom="paragraph">
                        <wp:posOffset>277495</wp:posOffset>
                      </wp:positionV>
                      <wp:extent cx="278130" cy="278130"/>
                      <wp:effectExtent l="0" t="0" r="0" b="0"/>
                      <wp:wrapNone/>
                      <wp:docPr id="135819099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2781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D99D14" w14:textId="77777777" w:rsidR="004A5997" w:rsidRPr="00514E3D" w:rsidRDefault="004A5997" w:rsidP="004A599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514E3D">
                                    <w:rPr>
                                      <w:rFonts w:ascii="Calibri" w:hAnsi="Calibri" w:cs="Calibri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6E4A3" id="_x0000_s1030" type="#_x0000_t202" style="position:absolute;left:0;text-align:left;margin-left:470.1pt;margin-top:21.85pt;width:21.9pt;height:21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" filled="f" stroked="f">
                      <v:textbox>
                        <w:txbxContent>
                          <w:p w:rsidR="004A5997" w:rsidRPr="00514E3D" w:rsidRDefault="004A5997" w:rsidP="004A5997">
                            <w:pPr>
                              <w:rPr>
                                <w:color w:val="FF0000"/>
                              </w:rPr>
                            </w:pPr>
                            <w:r w:rsidRPr="00514E3D">
                              <w:rPr>
                                <w:rFonts w:ascii="Calibri" w:hAnsi="Calibri" w:cs="Calibri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Atteinte pulmonaire, anémie, insuffisance cardiaque, hyperventilation spontanée, insuffisance hépatocellulaire, sepsis et fièvre, atteintes du tronc cérébral, etc.</w:t>
            </w:r>
          </w:p>
          <w:p w14:paraId="32B78418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↘CO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 xml:space="preserve"> +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H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O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sym w:font="Wingdings" w:char="F0DF"/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 xml:space="preserve">  ↘H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2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lang w:val="en-GB"/>
              </w:rPr>
              <w:t>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 xml:space="preserve"> 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sym w:font="Wingdings" w:char="F0DF"/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 xml:space="preserve">  ↘HCO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GB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  <w:lang w:val="en-GB"/>
              </w:rPr>
              <w:t xml:space="preserve">- 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GB"/>
              </w:rPr>
              <w:t>+ ↘H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  <w:lang w:val="en-GB"/>
              </w:rPr>
              <w:t>+</w:t>
            </w:r>
          </w:p>
          <w:p w14:paraId="45536642" w14:textId="77777777" w:rsidR="00A70C70" w:rsidRPr="005E715F" w:rsidRDefault="00A70C70" w:rsidP="004A5997">
            <w:pPr>
              <w:pStyle w:val="Corps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4A5997" w:rsidRPr="00261C63" w14:paraId="04443B99" w14:textId="77777777" w:rsidTr="005E715F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D9EFE96" w14:textId="77777777" w:rsidR="004A5997" w:rsidRPr="005E715F" w:rsidRDefault="004A5997" w:rsidP="001C232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szCs w:val="18"/>
                <w:lang w:eastAsia="en-US"/>
              </w:rPr>
              <w:t>Compensation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99B396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0" locked="0" layoutInCell="1" allowOverlap="1" wp14:anchorId="5A1BED54" wp14:editId="293E43C5">
                  <wp:simplePos x="0" y="0"/>
                  <wp:positionH relativeFrom="column">
                    <wp:posOffset>5069205</wp:posOffset>
                  </wp:positionH>
                  <wp:positionV relativeFrom="paragraph">
                    <wp:posOffset>-4445</wp:posOffset>
                  </wp:positionV>
                  <wp:extent cx="1828800" cy="1692910"/>
                  <wp:effectExtent l="0" t="0" r="0" b="0"/>
                  <wp:wrapThrough wrapText="bothSides">
                    <wp:wrapPolygon edited="0">
                      <wp:start x="0" y="0"/>
                      <wp:lineTo x="0" y="21389"/>
                      <wp:lineTo x="21450" y="21389"/>
                      <wp:lineTo x="21450" y="0"/>
                      <wp:lineTo x="0" y="0"/>
                    </wp:wrapPolygon>
                  </wp:wrapThrough>
                  <wp:docPr id="51295" name="Image 51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de l’excrétion rénale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des H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2E8B34F8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de la réabsorption rénale des HCO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(pleine efficacité en 2-3 jours)</w:t>
            </w:r>
          </w:p>
          <w:p w14:paraId="2D7BDFC4" w14:textId="77777777" w:rsidR="004A5997" w:rsidRPr="005E715F" w:rsidRDefault="004A5997" w:rsidP="004A5997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48AF0472" w14:textId="77777777" w:rsidR="00A70C70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D4A552A" w14:textId="77777777" w:rsidR="005E715F" w:rsidRDefault="005E715F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B21E9A" w14:textId="77777777" w:rsidR="00A70C70" w:rsidRPr="00261C63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541" w:type="dxa"/>
        <w:tblInd w:w="108" w:type="dxa"/>
        <w:tblLook w:val="04A0" w:firstRow="1" w:lastRow="0" w:firstColumn="1" w:lastColumn="0" w:noHBand="0" w:noVBand="1"/>
      </w:tblPr>
      <w:tblGrid>
        <w:gridCol w:w="1588"/>
        <w:gridCol w:w="7953"/>
      </w:tblGrid>
      <w:tr w:rsidR="00A70C70" w:rsidRPr="00261C63" w14:paraId="1A805465" w14:textId="77777777" w:rsidTr="005E715F">
        <w:trPr>
          <w:trHeight w:val="737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774CB476" w14:textId="77777777" w:rsidR="00A70C70" w:rsidRPr="005E715F" w:rsidRDefault="004A5997" w:rsidP="005E715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 w:rsidR="00A70C70"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Perturbations de l'équilibre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4B40DC0" w14:textId="77777777" w:rsidR="00A70C70" w:rsidRPr="005E715F" w:rsidRDefault="004A5997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5E715F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Acidose métabolique</w:t>
            </w:r>
            <w:r w:rsidR="00A70C70" w:rsidRPr="005E715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A70C70" w:rsidRPr="00261C63" w14:paraId="0B97C92A" w14:textId="77777777" w:rsidTr="005E715F">
        <w:trPr>
          <w:trHeight w:val="956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3271C5" w14:textId="77777777" w:rsidR="00A70C70" w:rsidRPr="005E715F" w:rsidRDefault="00A70C70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2436C8E" w14:textId="77777777" w:rsidR="00A70C70" w:rsidRPr="005E715F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noProof/>
                <w:szCs w:val="18"/>
              </w:rPr>
              <w:t>Principe</w:t>
            </w:r>
          </w:p>
          <w:p w14:paraId="7FA86331" w14:textId="77777777" w:rsidR="00A70C70" w:rsidRPr="005E715F" w:rsidRDefault="00A70C70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9F2464F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Accumulation d’acides non volatils </w:t>
            </w:r>
          </w:p>
          <w:p w14:paraId="5E803A1C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Perte d’alcalins</w:t>
            </w:r>
          </w:p>
          <w:p w14:paraId="78423649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Synthèse accrue d’acide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(acidocétose diabétique, acidose lactique) </w:t>
            </w:r>
          </w:p>
          <w:p w14:paraId="1F2980DD" w14:textId="77777777" w:rsidR="004A5997" w:rsidRPr="005E715F" w:rsidRDefault="004A5997" w:rsidP="007154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5E715F">
              <w:rPr>
                <w:rFonts w:ascii="Calibri" w:hAnsi="Calibri" w:cs="Calibri"/>
                <w:sz w:val="18"/>
                <w:szCs w:val="18"/>
              </w:rPr>
              <w:t xml:space="preserve">Corps cétoniques acides formés car carence d’insuline -&gt; métabolisme des acides gras = </w:t>
            </w:r>
            <w:r w:rsidRPr="005E715F">
              <w:rPr>
                <w:rFonts w:ascii="Calibri" w:hAnsi="Calibri" w:cs="Calibri"/>
                <w:b/>
                <w:bCs/>
                <w:sz w:val="18"/>
                <w:szCs w:val="18"/>
              </w:rPr>
              <w:t>acidocétose diabétique</w:t>
            </w:r>
            <w:r w:rsidRPr="005E715F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164158CF" w14:textId="77777777" w:rsidR="004A5997" w:rsidRPr="005E715F" w:rsidRDefault="004A5997" w:rsidP="007154B8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5E715F">
              <w:rPr>
                <w:rFonts w:ascii="Calibri" w:hAnsi="Calibri" w:cs="Calibri"/>
                <w:sz w:val="18"/>
                <w:szCs w:val="18"/>
              </w:rPr>
              <w:t xml:space="preserve">Métabolisme anaérobie (état de choc) -&gt; production de lactates = acidose lactique </w:t>
            </w:r>
          </w:p>
          <w:p w14:paraId="63F8AB5A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5E715F">
              <w:rPr>
                <w:rFonts w:ascii="Calibri" w:hAnsi="Calibri" w:cs="Calibri"/>
                <w:sz w:val="18"/>
                <w:szCs w:val="18"/>
              </w:rPr>
              <w:t xml:space="preserve">Insuffisance rénale : défaut d’élimination des acides et de réabsorption des bicarbonates </w:t>
            </w:r>
          </w:p>
          <w:p w14:paraId="55D297B3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Acide exogène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: médicaments, toxique</w:t>
            </w:r>
          </w:p>
          <w:p w14:paraId="0B129F79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Perte de bicarbonate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6B4B74D0" wp14:editId="48CD4C2B">
                  <wp:extent cx="128905" cy="128905"/>
                  <wp:effectExtent l="0" t="0" r="0" b="0"/>
                  <wp:docPr id="57" name="Image 5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, digestive (diarrhée aiguë) ou rénale</w:t>
            </w:r>
          </w:p>
          <w:p w14:paraId="647C9895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Point A : condition physiologique.</w:t>
            </w:r>
          </w:p>
          <w:p w14:paraId="1AF66BBD" w14:textId="77777777" w:rsidR="004A5997" w:rsidRPr="005E715F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242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La réduction de [HCO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], symbolisée par la flèche rouge, aboutit à une acidose métabolique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7A9002CE" w14:textId="77777777" w:rsidR="004A5997" w:rsidRPr="005E715F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242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E0"/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HCO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&lt; 22 mmol. L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 xml:space="preserve">-1  </w:t>
            </w:r>
          </w:p>
          <w:p w14:paraId="01C88E2E" w14:textId="77777777" w:rsidR="004A5997" w:rsidRPr="005E715F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2420"/>
              </w:tabs>
              <w:spacing w:after="0"/>
              <w:ind w:right="261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E715F">
              <w:rPr>
                <w:rFonts w:ascii="Calibri" w:hAnsi="Calibri" w:cs="Calibri"/>
                <w:sz w:val="18"/>
                <w:szCs w:val="18"/>
              </w:rPr>
              <w:t>pH&lt;7,30</w:t>
            </w:r>
          </w:p>
          <w:p w14:paraId="06031910" w14:textId="77777777" w:rsidR="004A5997" w:rsidRPr="005E715F" w:rsidRDefault="004A5997" w:rsidP="007154B8">
            <w:pPr>
              <w:pStyle w:val="NormalWeb"/>
              <w:numPr>
                <w:ilvl w:val="1"/>
                <w:numId w:val="5"/>
              </w:numPr>
              <w:tabs>
                <w:tab w:val="num" w:pos="2420"/>
              </w:tabs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Perte (selles ou urines) ou consommation (tamponnement d’un acide)</w:t>
            </w:r>
          </w:p>
          <w:p w14:paraId="3FE51D95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57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Exemple d’une charge acide : </w:t>
            </w:r>
          </w:p>
          <w:p w14:paraId="53ACB264" w14:textId="77777777" w:rsidR="001C2321" w:rsidRPr="001C2321" w:rsidRDefault="004A5997" w:rsidP="007154B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↗CO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US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+ ↗H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US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O 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DF"/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↗H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US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US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sym w:font="Wingdings" w:char="F0DF"/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↘HCO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bscript"/>
                <w:lang w:val="en-US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  <w:lang w:val="en-US"/>
              </w:rPr>
              <w:t>–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(consommé) + ↗H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  <w:lang w:val="en-US"/>
              </w:rPr>
              <w:t>+</w:t>
            </w:r>
          </w:p>
          <w:p w14:paraId="234493A7" w14:textId="77777777" w:rsidR="004A5997" w:rsidRPr="001C2321" w:rsidRDefault="004A5997" w:rsidP="007154B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>En réalité, CO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n’augmente pas car éliminé </w:t>
            </w:r>
            <w:r w:rsidRPr="001C232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rapidement</w:t>
            </w: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par la ventilation</w:t>
            </w:r>
          </w:p>
          <w:p w14:paraId="18E121AC" w14:textId="77777777" w:rsidR="004A5997" w:rsidRPr="005E715F" w:rsidRDefault="004A5997" w:rsidP="004A5997">
            <w:pPr>
              <w:pStyle w:val="NormalWeb"/>
              <w:spacing w:before="0" w:beforeAutospacing="0" w:after="0" w:afterAutospacing="0"/>
              <w:ind w:left="928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0FD57936" w14:textId="77777777" w:rsidR="00A70C70" w:rsidRPr="005E715F" w:rsidRDefault="00A70C70" w:rsidP="004A5997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  <w:tr w:rsidR="004A5997" w:rsidRPr="00261C63" w14:paraId="00131313" w14:textId="77777777" w:rsidTr="00725027">
        <w:trPr>
          <w:trHeight w:val="4893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0CFABE" w14:textId="77777777" w:rsidR="004A5997" w:rsidRPr="005E715F" w:rsidRDefault="004A5997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szCs w:val="18"/>
                <w:lang w:eastAsia="en-US"/>
              </w:rPr>
              <w:t>Compensation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FC247C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Tamponnement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: HCO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–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extracellulaires (40%), tampons intracellulaire et osseux (60%). </w:t>
            </w:r>
          </w:p>
          <w:p w14:paraId="2110A49B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Compensation respiratoire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: hyperventilation (↘ 1 mmol. L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-1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 HCO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↘ PaCO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 1 à 1,3 mmHg)</w:t>
            </w:r>
          </w:p>
          <w:p w14:paraId="168795F1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Compensation rénale, </w:t>
            </w:r>
            <w:r w:rsidRPr="005E715F">
              <w:rPr>
                <w:rFonts w:ascii="Calibri" w:eastAsia="Calibri" w:hAnsi="Calibri" w:cs="Calibri"/>
                <w:color w:val="000000"/>
                <w:sz w:val="18"/>
                <w:szCs w:val="18"/>
                <w:lang w:eastAsia="en-US"/>
              </w:rPr>
              <w:t>plus tardive (+++ ↗ ammoniogenèse)</w:t>
            </w:r>
          </w:p>
          <w:p w14:paraId="6A900AE7" w14:textId="77777777" w:rsidR="001C2321" w:rsidRDefault="001C2321" w:rsidP="004A5997">
            <w:pPr>
              <w:pStyle w:val="Corps"/>
              <w:rPr>
                <w:rFonts w:asciiTheme="minorHAnsi" w:hAnsiTheme="minorHAnsi" w:cstheme="minorHAnsi"/>
              </w:rPr>
            </w:pPr>
            <w:r w:rsidRPr="005E715F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7456" behindDoc="1" locked="0" layoutInCell="1" allowOverlap="1" wp14:anchorId="06EFEA29" wp14:editId="3CF6E6E2">
                  <wp:simplePos x="0" y="0"/>
                  <wp:positionH relativeFrom="column">
                    <wp:posOffset>1021715</wp:posOffset>
                  </wp:positionH>
                  <wp:positionV relativeFrom="paragraph">
                    <wp:posOffset>90805</wp:posOffset>
                  </wp:positionV>
                  <wp:extent cx="2940050" cy="2361565"/>
                  <wp:effectExtent l="0" t="0" r="6350" b="635"/>
                  <wp:wrapSquare wrapText="bothSides"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0" cy="23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FF1D48" w14:textId="77777777" w:rsidR="004A5997" w:rsidRPr="005E715F" w:rsidRDefault="004A5997" w:rsidP="004A5997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76CF710D" w14:textId="77777777" w:rsidR="00A70C70" w:rsidRPr="00261C63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3105ED" w14:textId="77777777" w:rsidR="00A70C70" w:rsidRPr="00261C63" w:rsidRDefault="00A70C70" w:rsidP="004D4BB6">
      <w:pPr>
        <w:jc w:val="both"/>
        <w:rPr>
          <w:rFonts w:asciiTheme="minorHAnsi" w:hAnsiTheme="minorHAnsi" w:cstheme="minorHAnsi"/>
          <w:color w:val="55519B"/>
        </w:rPr>
      </w:pPr>
    </w:p>
    <w:p w14:paraId="66BCFC22" w14:textId="77777777" w:rsidR="00ED68B5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p w14:paraId="7B21968A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52992571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583E3CE3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66B2AC53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6F89E083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1777052B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4C0DF499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4E6D7157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57A1F5B0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7B5B4E08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78CD74BA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7D03EC18" w14:textId="77777777" w:rsidR="005E715F" w:rsidRDefault="005E715F" w:rsidP="004D4BB6">
      <w:pPr>
        <w:jc w:val="both"/>
        <w:rPr>
          <w:rFonts w:asciiTheme="minorHAnsi" w:hAnsiTheme="minorHAnsi" w:cstheme="minorHAnsi"/>
          <w:color w:val="55519B"/>
        </w:rPr>
      </w:pPr>
    </w:p>
    <w:p w14:paraId="1A853D8C" w14:textId="77777777" w:rsidR="00ED68B5" w:rsidRPr="00261C63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ED68B5" w:rsidRPr="00261C63" w14:paraId="7CE8EED5" w14:textId="77777777" w:rsidTr="005E715F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0496DBD6" w14:textId="77777777" w:rsidR="00ED68B5" w:rsidRPr="005E715F" w:rsidRDefault="004A5997" w:rsidP="005E715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 w:rsidR="00ED68B5" w:rsidRPr="005E715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Perturbations de l'équilibre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A7C4828" w14:textId="77777777" w:rsidR="00ED68B5" w:rsidRPr="005E715F" w:rsidRDefault="004A5997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5E715F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Alcalose métabolique</w:t>
            </w:r>
            <w:r w:rsidR="00ED68B5" w:rsidRPr="005E715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ED68B5" w:rsidRPr="00725027" w14:paraId="01B029D8" w14:textId="77777777" w:rsidTr="005E715F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1F6C73" w14:textId="77777777" w:rsidR="00ED68B5" w:rsidRPr="005E715F" w:rsidRDefault="00ED68B5" w:rsidP="00261C6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4390300C" w14:textId="77777777" w:rsidR="00ED68B5" w:rsidRPr="005E715F" w:rsidRDefault="00ED68B5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noProof/>
                <w:szCs w:val="18"/>
              </w:rPr>
              <w:t>Principe</w:t>
            </w:r>
          </w:p>
          <w:p w14:paraId="0D902603" w14:textId="77777777" w:rsidR="00ED68B5" w:rsidRPr="005E715F" w:rsidRDefault="00ED68B5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E0EF8E9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 wp14:anchorId="67044A96" wp14:editId="2AAE3835">
                  <wp:simplePos x="0" y="0"/>
                  <wp:positionH relativeFrom="column">
                    <wp:posOffset>4916170</wp:posOffset>
                  </wp:positionH>
                  <wp:positionV relativeFrom="paragraph">
                    <wp:posOffset>-1038225</wp:posOffset>
                  </wp:positionV>
                  <wp:extent cx="2433320" cy="2267585"/>
                  <wp:effectExtent l="0" t="0" r="5080" b="0"/>
                  <wp:wrapThrough wrapText="bothSides">
                    <wp:wrapPolygon edited="0">
                      <wp:start x="0" y="0"/>
                      <wp:lineTo x="0" y="21412"/>
                      <wp:lineTo x="21476" y="21412"/>
                      <wp:lineTo x="21476" y="0"/>
                      <wp:lineTo x="0" y="0"/>
                    </wp:wrapPolygon>
                  </wp:wrapThrough>
                  <wp:docPr id="51358" name="Image 5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20" cy="226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Perte de H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vertAlign w:val="superscript"/>
              </w:rPr>
              <w:t>+</w:t>
            </w: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: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digestives (vomissements, aspirations…) ou rénales (minéralocorticoïdes, diurétiques…)</w:t>
            </w:r>
          </w:p>
          <w:p w14:paraId="4F6FE8D9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Apport massif d’alcalins (HCO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–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  <w:p w14:paraId="13449D62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Alcalose de contraction (</w:t>
            </w:r>
            <w:r w:rsidRPr="005E715F">
              <w:rPr>
                <w:rFonts w:ascii="Calibri" w:hAnsi="Calibri" w:cs="Calibri"/>
                <w:sz w:val="18"/>
                <w:szCs w:val="18"/>
              </w:rPr>
              <w:t xml:space="preserve">déshydratation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-&gt; perte de Cl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ou H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2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O), hypoprotéinémie, hypokaliémie</w:t>
            </w:r>
          </w:p>
          <w:p w14:paraId="4A567631" w14:textId="77777777" w:rsidR="004A5997" w:rsidRPr="005E715F" w:rsidRDefault="004A5997" w:rsidP="007154B8">
            <w:pPr>
              <w:pStyle w:val="Paragraphedeliste"/>
              <w:numPr>
                <w:ilvl w:val="0"/>
                <w:numId w:val="5"/>
              </w:numPr>
              <w:tabs>
                <w:tab w:val="num" w:pos="720"/>
              </w:tabs>
              <w:spacing w:after="160" w:line="256" w:lineRule="auto"/>
              <w:ind w:left="360" w:hanging="360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5E715F">
              <w:rPr>
                <w:rFonts w:ascii="Calibri" w:eastAsia="Times New Roman" w:hAnsi="Calibri" w:cs="Calibri"/>
                <w:b/>
                <w:bCs/>
                <w:szCs w:val="18"/>
              </w:rPr>
              <w:t>-&gt; HCO</w:t>
            </w:r>
            <w:r w:rsidRPr="005E715F">
              <w:rPr>
                <w:rFonts w:ascii="Calibri" w:eastAsia="Times New Roman" w:hAnsi="Calibri" w:cs="Calibri"/>
                <w:b/>
                <w:bCs/>
                <w:szCs w:val="18"/>
                <w:vertAlign w:val="subscript"/>
              </w:rPr>
              <w:t>3</w:t>
            </w:r>
            <w:r w:rsidRPr="005E715F">
              <w:rPr>
                <w:rFonts w:ascii="Calibri" w:eastAsia="Times New Roman" w:hAnsi="Calibri" w:cs="Calibri"/>
                <w:b/>
                <w:bCs/>
                <w:szCs w:val="18"/>
                <w:vertAlign w:val="superscript"/>
              </w:rPr>
              <w:t>-</w:t>
            </w:r>
            <w:r w:rsidRPr="005E715F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&gt; 26 mmol. L</w:t>
            </w:r>
            <w:r w:rsidRPr="005E715F">
              <w:rPr>
                <w:rFonts w:ascii="Calibri" w:eastAsia="Times New Roman" w:hAnsi="Calibri" w:cs="Calibri"/>
                <w:b/>
                <w:bCs/>
                <w:szCs w:val="18"/>
                <w:vertAlign w:val="superscript"/>
              </w:rPr>
              <w:t>-1</w:t>
            </w:r>
            <w:r w:rsidRPr="005E715F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 </w:t>
            </w:r>
          </w:p>
          <w:p w14:paraId="72011B7A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240" w:afterAutospacing="0"/>
              <w:ind w:left="360" w:right="261" w:hanging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Point A : condition physiologique. L’augmentation de [HCO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]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78AF0951" wp14:editId="6E054DE0">
                  <wp:extent cx="128905" cy="128905"/>
                  <wp:effectExtent l="0" t="0" r="0" b="0"/>
                  <wp:docPr id="58" name="Image 5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symbolisée par la flèche rouge, aboutit à une alcalose métabolique </w:t>
            </w:r>
          </w:p>
          <w:p w14:paraId="2F8803D1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before="0" w:beforeAutospacing="0" w:after="0" w:afterAutospacing="0"/>
              <w:ind w:left="360" w:right="261" w:hanging="360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Cas d’une surcharge alcaline : </w:t>
            </w:r>
          </w:p>
          <w:p w14:paraId="1007435E" w14:textId="77777777" w:rsidR="00ED68B5" w:rsidRPr="005E715F" w:rsidRDefault="004A5997" w:rsidP="004A5997">
            <w:pPr>
              <w:pStyle w:val="Corps"/>
              <w:rPr>
                <w:rFonts w:asciiTheme="minorHAnsi" w:hAnsiTheme="minorHAnsi" w:cstheme="minorHAnsi"/>
                <w:lang w:val="en-US"/>
              </w:rPr>
            </w:pPr>
            <w:r w:rsidRPr="005E715F">
              <w:rPr>
                <w:rFonts w:ascii="Calibri" w:hAnsi="Calibri" w:cs="Calibri"/>
                <w:b/>
                <w:bCs/>
                <w:lang w:val="en-US"/>
              </w:rPr>
              <w:t>↗CO</w:t>
            </w:r>
            <w:r w:rsidRPr="005E715F">
              <w:rPr>
                <w:rFonts w:ascii="Calibri" w:hAnsi="Calibri" w:cs="Calibri"/>
                <w:b/>
                <w:bCs/>
                <w:vertAlign w:val="subscript"/>
                <w:lang w:val="en-US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 + H</w:t>
            </w:r>
            <w:r w:rsidRPr="005E715F">
              <w:rPr>
                <w:rFonts w:ascii="Calibri" w:hAnsi="Calibri" w:cs="Calibri"/>
                <w:b/>
                <w:bCs/>
                <w:vertAlign w:val="subscript"/>
                <w:lang w:val="en-US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O </w:t>
            </w:r>
            <w:r w:rsidRPr="005E715F">
              <w:rPr>
                <w:rFonts w:ascii="Calibri" w:hAnsi="Calibri" w:cs="Calibri"/>
                <w:b/>
                <w:bCs/>
              </w:rPr>
              <w:sym w:font="Wingdings" w:char="F0DF"/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 ↗H</w:t>
            </w:r>
            <w:r w:rsidRPr="005E715F">
              <w:rPr>
                <w:rFonts w:ascii="Calibri" w:hAnsi="Calibri" w:cs="Calibri"/>
                <w:b/>
                <w:bCs/>
                <w:vertAlign w:val="subscript"/>
                <w:lang w:val="en-US"/>
              </w:rPr>
              <w:t>2</w:t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>CO</w:t>
            </w:r>
            <w:r w:rsidRPr="005E715F">
              <w:rPr>
                <w:rFonts w:ascii="Calibri" w:hAnsi="Calibri" w:cs="Calibri"/>
                <w:b/>
                <w:bCs/>
                <w:vertAlign w:val="subscript"/>
                <w:lang w:val="en-US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 </w:t>
            </w:r>
            <w:r w:rsidRPr="005E715F">
              <w:rPr>
                <w:rFonts w:ascii="Calibri" w:hAnsi="Calibri" w:cs="Calibri"/>
                <w:b/>
                <w:bCs/>
              </w:rPr>
              <w:sym w:font="Wingdings" w:char="F0DF"/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 ↗ HCO</w:t>
            </w:r>
            <w:r w:rsidRPr="005E715F">
              <w:rPr>
                <w:rFonts w:ascii="Calibri" w:hAnsi="Calibri" w:cs="Calibri"/>
                <w:b/>
                <w:bCs/>
                <w:vertAlign w:val="subscript"/>
                <w:lang w:val="en-US"/>
              </w:rPr>
              <w:t>3</w:t>
            </w:r>
            <w:r w:rsidRPr="005E715F">
              <w:rPr>
                <w:rFonts w:ascii="Calibri" w:hAnsi="Calibri" w:cs="Calibri"/>
                <w:b/>
                <w:bCs/>
                <w:vertAlign w:val="superscript"/>
                <w:lang w:val="en-US"/>
              </w:rPr>
              <w:t>-</w:t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 + ↘ H</w:t>
            </w:r>
            <w:r w:rsidRPr="005E715F">
              <w:rPr>
                <w:rFonts w:ascii="Calibri" w:hAnsi="Calibri" w:cs="Calibri"/>
                <w:b/>
                <w:bCs/>
                <w:vertAlign w:val="superscript"/>
                <w:lang w:val="en-US"/>
              </w:rPr>
              <w:t>+</w:t>
            </w:r>
            <w:r w:rsidRPr="005E715F">
              <w:rPr>
                <w:rFonts w:ascii="Calibri" w:hAnsi="Calibri" w:cs="Calibri"/>
                <w:b/>
                <w:bCs/>
                <w:lang w:val="en-US"/>
              </w:rPr>
              <w:t xml:space="preserve"> (consommé</w:t>
            </w:r>
          </w:p>
        </w:tc>
      </w:tr>
      <w:tr w:rsidR="004A5997" w:rsidRPr="00261C63" w14:paraId="3927E01E" w14:textId="77777777" w:rsidTr="005E715F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E41FBE3" w14:textId="77777777" w:rsidR="004A5997" w:rsidRPr="005E715F" w:rsidRDefault="004A5997" w:rsidP="00261C6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  <w:r w:rsidRPr="005E715F">
              <w:rPr>
                <w:rFonts w:ascii="Calibri" w:hAnsi="Calibri" w:cs="Calibri"/>
                <w:b/>
                <w:bCs/>
                <w:szCs w:val="18"/>
                <w:lang w:eastAsia="en-US"/>
              </w:rPr>
              <w:t>Compensation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692B0E" w14:textId="77777777" w:rsidR="004A5997" w:rsidRPr="005E715F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Compensation respiratoire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: </w:t>
            </w:r>
            <w:r w:rsidRPr="005E715F">
              <w:rPr>
                <w:rFonts w:ascii="Calibri" w:hAnsi="Calibri" w:cs="Calibri"/>
                <w:sz w:val="18"/>
                <w:szCs w:val="18"/>
              </w:rPr>
              <w:t xml:space="preserve">Hypoventilation alvéolaire </w:t>
            </w:r>
            <w:r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(qui sera limitée par l’hypoxémie)</w:t>
            </w:r>
          </w:p>
          <w:p w14:paraId="71A57EAA" w14:textId="77777777" w:rsidR="004A5997" w:rsidRPr="005E715F" w:rsidRDefault="005E715F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E715F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69504" behindDoc="0" locked="0" layoutInCell="1" allowOverlap="1" wp14:anchorId="5C898854" wp14:editId="233FE565">
                  <wp:simplePos x="0" y="0"/>
                  <wp:positionH relativeFrom="column">
                    <wp:posOffset>1270635</wp:posOffset>
                  </wp:positionH>
                  <wp:positionV relativeFrom="paragraph">
                    <wp:posOffset>304165</wp:posOffset>
                  </wp:positionV>
                  <wp:extent cx="2166620" cy="2047875"/>
                  <wp:effectExtent l="0" t="0" r="5080" b="0"/>
                  <wp:wrapSquare wrapText="bothSides"/>
                  <wp:docPr id="1608241801" name="Image 160824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Puis </w:t>
            </w:r>
            <w:r w:rsidR="004A5997" w:rsidRPr="005E715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excrétion rénale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 HCO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</w:rPr>
              <w:t>3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(possibilité réduite si ↘ volémie, ↘ Cl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-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</w:rPr>
              <w:t>, ↘ K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</w:rPr>
              <w:t>+</w:t>
            </w:r>
            <w:r w:rsidR="004A5997" w:rsidRPr="005E715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hyperaldostéronisme) </w:t>
            </w:r>
          </w:p>
          <w:p w14:paraId="74F94401" w14:textId="77777777" w:rsidR="004A5997" w:rsidRPr="005E715F" w:rsidRDefault="004A5997" w:rsidP="004A5997">
            <w:pPr>
              <w:rPr>
                <w:rFonts w:asciiTheme="minorHAnsi" w:hAnsiTheme="minorHAnsi" w:cstheme="minorHAnsi"/>
                <w:szCs w:val="18"/>
              </w:rPr>
            </w:pPr>
          </w:p>
          <w:p w14:paraId="19B2CB22" w14:textId="77777777" w:rsidR="004A5997" w:rsidRPr="005E715F" w:rsidRDefault="004A5997" w:rsidP="004A5997">
            <w:pPr>
              <w:rPr>
                <w:rFonts w:asciiTheme="minorHAnsi" w:hAnsiTheme="minorHAnsi" w:cstheme="minorHAnsi"/>
                <w:szCs w:val="18"/>
              </w:rPr>
            </w:pPr>
          </w:p>
          <w:p w14:paraId="7B27990F" w14:textId="77777777" w:rsidR="004A5997" w:rsidRPr="005E715F" w:rsidRDefault="004A5997" w:rsidP="004A5997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49CDA88D" w14:textId="77777777" w:rsidR="00ED68B5" w:rsidRPr="00261C63" w:rsidRDefault="00ED68B5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ED68B5" w:rsidRPr="00261C63" w14:paraId="56E8D391" w14:textId="77777777" w:rsidTr="00725027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C0BD0B2" w14:textId="77777777" w:rsidR="00ED68B5" w:rsidRDefault="00ED68B5" w:rsidP="00A659FB">
            <w:pPr>
              <w:spacing w:line="240" w:lineRule="auto"/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A659FB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softHyphen/>
              <w:t xml:space="preserve">                                                         </w:t>
            </w:r>
            <w:r w:rsidR="00A659FB" w:rsidRPr="00A659FB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IV. Perturbations</w:t>
            </w:r>
            <w:r w:rsidRPr="00A659FB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 de l'équilibre</w:t>
            </w:r>
          </w:p>
          <w:p w14:paraId="71C81843" w14:textId="71B2805F" w:rsidR="00A659FB" w:rsidRPr="00A659FB" w:rsidRDefault="00A659FB" w:rsidP="00A659FB">
            <w:pPr>
              <w:spacing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457C9E3" w14:textId="77777777" w:rsidR="00ED68B5" w:rsidRPr="0067552C" w:rsidRDefault="004A5997" w:rsidP="00A659F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67552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Les perturbations mixtes</w:t>
            </w:r>
            <w:r w:rsidR="00ED68B5" w:rsidRPr="0067552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ED68B5" w:rsidRPr="00261C63" w14:paraId="4172E7BC" w14:textId="77777777" w:rsidTr="00725027">
        <w:trPr>
          <w:trHeight w:val="4970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09542B" w14:textId="77777777" w:rsidR="00ED68B5" w:rsidRPr="00261C63" w:rsidRDefault="00ED68B5" w:rsidP="00261C63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9EEBE14" w14:textId="77777777" w:rsidR="00ED68B5" w:rsidRPr="0067552C" w:rsidRDefault="0067552C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Description </w:t>
            </w:r>
          </w:p>
          <w:p w14:paraId="46FED18B" w14:textId="77777777" w:rsidR="00ED68B5" w:rsidRPr="00261C63" w:rsidRDefault="00ED68B5" w:rsidP="00261C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B997E4" w14:textId="77777777" w:rsidR="004A5997" w:rsidRPr="0067552C" w:rsidRDefault="00725027" w:rsidP="007154B8">
            <w:pPr>
              <w:pStyle w:val="NormalWeb"/>
              <w:numPr>
                <w:ilvl w:val="0"/>
                <w:numId w:val="15"/>
              </w:numPr>
              <w:spacing w:after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71552" behindDoc="0" locked="0" layoutInCell="1" allowOverlap="1" wp14:anchorId="6550163A" wp14:editId="4C71944C">
                  <wp:simplePos x="0" y="0"/>
                  <wp:positionH relativeFrom="column">
                    <wp:posOffset>2486025</wp:posOffset>
                  </wp:positionH>
                  <wp:positionV relativeFrom="paragraph">
                    <wp:posOffset>0</wp:posOffset>
                  </wp:positionV>
                  <wp:extent cx="2498090" cy="3004185"/>
                  <wp:effectExtent l="0" t="0" r="3810" b="5715"/>
                  <wp:wrapSquare wrapText="bothSides"/>
                  <wp:docPr id="1726587943" name="Image 19" descr="Une image contenant texte, diagramme, lign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87943" name="Image 19" descr="Une image contenant texte, diagramme, ligne, capture d’écran&#10;&#10;Le contenu généré par l’IA peut être incorrect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09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5997"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Premier quadrant (zone I bleutée) </w:t>
            </w:r>
            <w:r w:rsidR="004A5997" w:rsidRPr="0067552C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="004A5997"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Alcaloses mixtes </w:t>
            </w:r>
          </w:p>
          <w:p w14:paraId="4304C9DD" w14:textId="77777777" w:rsidR="004A5997" w:rsidRPr="0067552C" w:rsidRDefault="004A5997" w:rsidP="007154B8">
            <w:pPr>
              <w:pStyle w:val="NormalWeb"/>
              <w:numPr>
                <w:ilvl w:val="0"/>
                <w:numId w:val="15"/>
              </w:numPr>
              <w:spacing w:after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Second quadrant (zone II jaune) </w:t>
            </w: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sym w:font="Wingdings" w:char="F0E0"/>
            </w: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Points de compensation :</w:t>
            </w:r>
          </w:p>
          <w:p w14:paraId="29C0FA6E" w14:textId="77777777" w:rsidR="001C2321" w:rsidRDefault="004A5997" w:rsidP="007154B8">
            <w:pPr>
              <w:pStyle w:val="NormalWeb"/>
              <w:numPr>
                <w:ilvl w:val="1"/>
                <w:numId w:val="15"/>
              </w:numPr>
              <w:spacing w:after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Respiratoire d’acidose métabolique (zone IIb) </w:t>
            </w:r>
          </w:p>
          <w:p w14:paraId="6B540AF3" w14:textId="77777777" w:rsidR="001C2321" w:rsidRDefault="004A5997" w:rsidP="007154B8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Rénale d'alcalose respiratoire (zone IIa)          </w:t>
            </w:r>
          </w:p>
          <w:p w14:paraId="123506F0" w14:textId="77777777" w:rsidR="004A5997" w:rsidRPr="001C2321" w:rsidRDefault="004A5997" w:rsidP="001C2321">
            <w:pPr>
              <w:pStyle w:val="NormalWeb"/>
              <w:spacing w:before="0" w:beforeAutospacing="0" w:after="0" w:afterAutospacing="0"/>
              <w:ind w:left="644"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C2321">
              <w:rPr>
                <w:rFonts w:ascii="Calibri" w:hAnsi="Calibri" w:cs="Calibri"/>
                <w:color w:val="000000"/>
                <w:sz w:val="18"/>
                <w:szCs w:val="18"/>
              </w:rPr>
              <w:t>= alcalose respiratoire + acidose métabolique</w:t>
            </w:r>
          </w:p>
          <w:p w14:paraId="1757E601" w14:textId="77777777" w:rsidR="004A5997" w:rsidRPr="0067552C" w:rsidRDefault="004A5997" w:rsidP="007154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60" w:right="261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>Troisième quadrant (zone III rose) : Acidoses mixtes</w:t>
            </w:r>
          </w:p>
          <w:p w14:paraId="221F6C69" w14:textId="77777777" w:rsidR="004A5997" w:rsidRPr="0067552C" w:rsidRDefault="004A5997" w:rsidP="007154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60"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>Quatrième quadrant (zone IV verte) : Points de compensation :</w:t>
            </w:r>
          </w:p>
          <w:p w14:paraId="2A8ECCE4" w14:textId="77777777" w:rsidR="004A5997" w:rsidRPr="0067552C" w:rsidRDefault="004A5997" w:rsidP="007154B8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right="261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Respiratoire d’alcalose métabolique (zone IVb) </w:t>
            </w:r>
          </w:p>
          <w:p w14:paraId="43570B03" w14:textId="77777777" w:rsidR="004A5997" w:rsidRPr="0067552C" w:rsidRDefault="004A5997" w:rsidP="007154B8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Rénale d'acidose respiratoire (zone IVa)          </w:t>
            </w:r>
          </w:p>
          <w:p w14:paraId="7D4E572A" w14:textId="77777777" w:rsidR="00ED68B5" w:rsidRPr="00261C63" w:rsidRDefault="004A5997" w:rsidP="001C2321">
            <w:pPr>
              <w:pStyle w:val="Corps"/>
              <w:ind w:left="283"/>
              <w:rPr>
                <w:rFonts w:asciiTheme="minorHAnsi" w:hAnsiTheme="minorHAnsi" w:cstheme="minorHAnsi"/>
              </w:rPr>
            </w:pPr>
            <w:r w:rsidRPr="0067552C">
              <w:rPr>
                <w:rFonts w:ascii="Calibri" w:hAnsi="Calibri" w:cs="Calibri"/>
              </w:rPr>
              <w:t xml:space="preserve">                 = acidose respiratoire + alcalose métabolique</w:t>
            </w:r>
          </w:p>
        </w:tc>
      </w:tr>
    </w:tbl>
    <w:p w14:paraId="7030EC56" w14:textId="77777777" w:rsidR="0067552C" w:rsidRDefault="0067552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E986E41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4BB338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B792A6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F95A0D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514609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8AD99C9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00DE62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8499AB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8B077C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9ACD6ED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026DE37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5CD8FC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B1E517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D811ED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C5F63E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53E072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401D56C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3BC31F0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54CCBEB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0A9B7D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45F2935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D8ED97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BA7025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387AF7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3D1E6C2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D98368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1C27B53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167857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09E8EA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CE9525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C8C3F50" w14:textId="77777777" w:rsidR="00A13BFC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C0316D" w14:textId="77777777" w:rsidR="00A13BFC" w:rsidRPr="00261C63" w:rsidRDefault="00A13BFC" w:rsidP="00ED68B5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581"/>
        <w:gridCol w:w="8136"/>
      </w:tblGrid>
      <w:tr w:rsidR="00ED68B5" w:rsidRPr="00261C63" w14:paraId="544A3C4E" w14:textId="77777777" w:rsidTr="0067552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1FE7A5AA" w14:textId="77777777" w:rsidR="00ED68B5" w:rsidRPr="00A659FB" w:rsidRDefault="004A5997" w:rsidP="0067552C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A659FB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 w:rsidR="00ED68B5" w:rsidRPr="00A659FB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Perturbations de l'équilibre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4CB3F5B" w14:textId="77777777" w:rsidR="00ED68B5" w:rsidRPr="0067552C" w:rsidRDefault="004A5997" w:rsidP="00261C6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67552C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Bilan</w:t>
            </w:r>
          </w:p>
        </w:tc>
      </w:tr>
      <w:tr w:rsidR="00ED68B5" w:rsidRPr="00261C63" w14:paraId="43398060" w14:textId="77777777" w:rsidTr="0067552C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F869A8" w14:textId="77777777" w:rsidR="00ED68B5" w:rsidRPr="0067552C" w:rsidRDefault="00ED68B5" w:rsidP="00261C63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AFA2C65" w14:textId="77777777" w:rsidR="00ED68B5" w:rsidRPr="0067552C" w:rsidRDefault="00ED68B5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552C">
              <w:rPr>
                <w:rFonts w:ascii="Calibri" w:hAnsi="Calibri" w:cs="Calibri"/>
                <w:b/>
                <w:bCs/>
                <w:noProof/>
                <w:szCs w:val="18"/>
              </w:rPr>
              <w:t>Les perturbations de l’équilibre</w:t>
            </w:r>
          </w:p>
          <w:p w14:paraId="4A85FAC7" w14:textId="77777777" w:rsidR="00ED68B5" w:rsidRPr="0067552C" w:rsidRDefault="00ED68B5" w:rsidP="00261C6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F28734" w14:textId="77777777" w:rsidR="00ED68B5" w:rsidRPr="00261C63" w:rsidRDefault="004A5997" w:rsidP="004A5997">
            <w:pPr>
              <w:pStyle w:val="Corps"/>
              <w:rPr>
                <w:rFonts w:asciiTheme="minorHAnsi" w:hAnsiTheme="minorHAnsi" w:cstheme="minorHAnsi"/>
              </w:rPr>
            </w:pPr>
            <w:r w:rsidRPr="00261C63">
              <w:rPr>
                <w:rFonts w:ascii="Calibri" w:hAnsi="Calibri" w:cs="Calibri"/>
                <w:noProof/>
              </w:rPr>
              <w:drawing>
                <wp:inline distT="0" distB="0" distL="0" distR="0" wp14:anchorId="3C5310A9" wp14:editId="59B2F032">
                  <wp:extent cx="5029200" cy="3298775"/>
                  <wp:effectExtent l="0" t="0" r="0" b="3810"/>
                  <wp:docPr id="51421" name="Image 51421" descr="Une image contenant tab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21" name="Image 51421" descr="Une image contenant table&#10;&#10;Description générée automatiquement"/>
                          <pic:cNvPicPr/>
                        </pic:nvPicPr>
                        <pic:blipFill rotWithShape="1">
                          <a:blip r:embed="rId34"/>
                          <a:srcRect l="10114" t="14540"/>
                          <a:stretch/>
                        </pic:blipFill>
                        <pic:spPr bwMode="auto">
                          <a:xfrm>
                            <a:off x="0" y="0"/>
                            <a:ext cx="5057365" cy="3317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997" w:rsidRPr="00261C63" w14:paraId="1029BFE5" w14:textId="77777777" w:rsidTr="0067552C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FEBC58" w14:textId="77777777" w:rsidR="004A5997" w:rsidRPr="0067552C" w:rsidRDefault="004A5997" w:rsidP="001C232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552C">
              <w:rPr>
                <w:rFonts w:ascii="Calibri" w:hAnsi="Calibri" w:cs="Calibri"/>
                <w:b/>
                <w:bCs/>
                <w:szCs w:val="18"/>
                <w:lang w:eastAsia="en-US"/>
              </w:rPr>
              <w:t>Les points clés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A8C2ACD" w14:textId="77777777" w:rsidR="004A5997" w:rsidRPr="0067552C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Le pH extracellulaire est finement régulé par la ventilation et la fonction rénale pour se maintenir proche de 7,40 </w:t>
            </w:r>
          </w:p>
          <w:p w14:paraId="2E52C21B" w14:textId="20D512C8" w:rsidR="004A5997" w:rsidRPr="0067552C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Le principal système de régulation du pH met en jeu la PaCO2 et la concentration en bicarbonate</w:t>
            </w:r>
          </w:p>
          <w:p w14:paraId="37ED5229" w14:textId="35628D57" w:rsidR="0067552C" w:rsidRPr="0067552C" w:rsidRDefault="004A5997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L’anhydrase carbonique </w:t>
            </w:r>
            <w:r w:rsidR="001C232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0B58EF9" wp14:editId="103AB403">
                  <wp:extent cx="128905" cy="128905"/>
                  <wp:effectExtent l="0" t="0" r="0" b="0"/>
                  <wp:docPr id="59" name="Image 5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161" b="-1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55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intra-érythrocytaire joue un rôle central dans cette régulation</w:t>
            </w:r>
          </w:p>
          <w:p w14:paraId="2675CC42" w14:textId="343376D5" w:rsidR="004A5997" w:rsidRPr="0067552C" w:rsidRDefault="0067552C" w:rsidP="007154B8">
            <w:pPr>
              <w:pStyle w:val="NormalWeb"/>
              <w:numPr>
                <w:ilvl w:val="0"/>
                <w:numId w:val="5"/>
              </w:numPr>
              <w:tabs>
                <w:tab w:val="num" w:pos="720"/>
              </w:tabs>
              <w:spacing w:after="0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7552C">
              <w:rPr>
                <w:rFonts w:ascii="Calibri" w:hAnsi="Calibri" w:cs="Calibri"/>
                <w:b/>
                <w:bCs/>
                <w:sz w:val="18"/>
                <w:szCs w:val="18"/>
              </w:rPr>
              <w:t>I</w:t>
            </w:r>
            <w:r w:rsidR="004A5997" w:rsidRPr="0067552C">
              <w:rPr>
                <w:rFonts w:ascii="Calibri" w:hAnsi="Calibri" w:cs="Calibri"/>
                <w:b/>
                <w:bCs/>
                <w:sz w:val="18"/>
                <w:szCs w:val="18"/>
              </w:rPr>
              <w:t>l existe d’autres systèmes tampons : Les phosphates organiques et inorganiques, les protéines, l’hémoglobine et le tissu osseux</w:t>
            </w:r>
          </w:p>
        </w:tc>
      </w:tr>
    </w:tbl>
    <w:p w14:paraId="2CB36559" w14:textId="77777777" w:rsidR="00ED68B5" w:rsidRPr="00261C63" w:rsidRDefault="00ED68B5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ED68B5" w:rsidRPr="00261C63" w:rsidSect="00A853D4">
      <w:headerReference w:type="even" r:id="rId35"/>
      <w:headerReference w:type="default" r:id="rId36"/>
      <w:footerReference w:type="default" r:id="rId37"/>
      <w:headerReference w:type="first" r:id="rId38"/>
      <w:footerReference w:type="first" r:id="rId39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0BB7D" w14:textId="77777777" w:rsidR="00417ED5" w:rsidRDefault="00417ED5" w:rsidP="00B90A32">
      <w:pPr>
        <w:spacing w:line="240" w:lineRule="auto"/>
      </w:pPr>
      <w:r>
        <w:separator/>
      </w:r>
    </w:p>
  </w:endnote>
  <w:endnote w:type="continuationSeparator" w:id="0">
    <w:p w14:paraId="07A1F02E" w14:textId="77777777" w:rsidR="00417ED5" w:rsidRDefault="00417ED5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1CEC" w14:textId="77777777" w:rsidR="00985861" w:rsidRDefault="00961A21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0C6F7076" wp14:editId="0068D7FC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2540" b="0"/>
              <wp:wrapSquare wrapText="bothSides"/>
              <wp:docPr id="42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56BB" w14:textId="1902456C" w:rsidR="007E28AA" w:rsidRPr="001C2321" w:rsidRDefault="00966FEC" w:rsidP="007E28AA">
                          <w:pPr>
                            <w:rPr>
                              <w:rFonts w:asciiTheme="minorHAnsi" w:hAnsiTheme="minorHAnsi" w:cstheme="minorHAnsi"/>
                              <w:color w:val="FFFFFF"/>
                              <w:szCs w:val="18"/>
                            </w:rPr>
                          </w:pPr>
                          <w:r w:rsidRPr="001C2321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1C2321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1C2321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1C2321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1C2321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1C2321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67552C" w:rsidRPr="001C2321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  <w:r w:rsidR="006827E0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6F7076" id="Rectangle 11" o:spid="_x0000_s1032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5qM5Q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" fillcolor="#4caadb" stroked="f" strokeweight="3pt">
              <v:path arrowok="t"/>
              <v:textbox inset="2.5mm,,2.5mm">
                <w:txbxContent>
                  <w:p w14:paraId="498956BB" w14:textId="1902456C" w:rsidR="007E28AA" w:rsidRPr="001C2321" w:rsidRDefault="00966FEC" w:rsidP="007E28AA">
                    <w:pPr>
                      <w:rPr>
                        <w:rFonts w:asciiTheme="minorHAnsi" w:hAnsiTheme="minorHAnsi" w:cstheme="minorHAnsi"/>
                        <w:color w:val="FFFFFF"/>
                        <w:szCs w:val="18"/>
                      </w:rPr>
                    </w:pPr>
                    <w:r w:rsidRPr="001C2321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1C2321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1C2321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1C232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1C2321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1C232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</w:t>
                    </w:r>
                    <w:r w:rsidR="00A6246F" w:rsidRPr="001C232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/</w:t>
                    </w:r>
                    <w:r w:rsidR="0067552C" w:rsidRPr="001C232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</w:t>
                    </w:r>
                    <w:r w:rsidR="006827E0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49125E" wp14:editId="5E5269A7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41" name="Rectangle 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422959A" w14:textId="77777777" w:rsidR="001C253B" w:rsidRPr="001C2321" w:rsidRDefault="001C253B" w:rsidP="001C253B">
                          <w:pPr>
                            <w:rPr>
                              <w:rFonts w:asciiTheme="minorHAnsi" w:hAnsiTheme="minorHAnsi" w:cstheme="minorHAnsi"/>
                              <w:color w:val="241E3F"/>
                              <w:szCs w:val="18"/>
                            </w:rPr>
                          </w:pPr>
                          <w:r w:rsidRPr="001C2321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 w:rsidRPr="001C2321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1C2321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202</w:t>
                          </w:r>
                          <w:r w:rsidR="00594552" w:rsidRPr="001C2321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Pr="001C2321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594552" w:rsidRPr="001C2321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CEBBE3" id="Rectangle 41" o:spid="_x0000_s1033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1C253B" w:rsidRPr="001C2321" w:rsidRDefault="001C253B" w:rsidP="001C253B">
                    <w:pPr>
                      <w:rPr>
                        <w:rFonts w:asciiTheme="minorHAnsi" w:hAnsiTheme="minorHAnsi" w:cstheme="minorHAnsi"/>
                        <w:color w:val="241E3F"/>
                        <w:szCs w:val="18"/>
                      </w:rPr>
                    </w:pPr>
                    <w:r w:rsidRPr="001C2321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 w:rsidRPr="001C2321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1C2321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202</w:t>
                    </w:r>
                    <w:r w:rsidR="00594552" w:rsidRPr="001C2321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Pr="001C2321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594552" w:rsidRPr="001C2321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1AAC0CC7" wp14:editId="5572F15A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40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2784" w14:textId="77777777" w:rsidR="007165AC" w:rsidRDefault="00966FEC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723FBA35" w14:textId="77777777" w:rsidR="00426A93" w:rsidRDefault="00426A93" w:rsidP="007165AC">
    <w:pPr>
      <w:pStyle w:val="Pieddepage"/>
      <w:ind w:right="360"/>
    </w:pPr>
  </w:p>
  <w:p w14:paraId="11D7797E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7653" w14:textId="77777777" w:rsidR="00417ED5" w:rsidRDefault="00417ED5" w:rsidP="00B90A32">
      <w:pPr>
        <w:spacing w:line="240" w:lineRule="auto"/>
      </w:pPr>
      <w:r>
        <w:separator/>
      </w:r>
    </w:p>
  </w:footnote>
  <w:footnote w:type="continuationSeparator" w:id="0">
    <w:p w14:paraId="1F109C9A" w14:textId="77777777" w:rsidR="00417ED5" w:rsidRDefault="00417ED5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52A76" w14:textId="77777777" w:rsidR="005B725F" w:rsidRDefault="00417ED5">
    <w:pPr>
      <w:pStyle w:val="En-tte"/>
    </w:pPr>
    <w:r>
      <w:rPr>
        <w:rFonts w:ascii="Calibri" w:hAnsi="Calibri" w:cs="Calibri"/>
        <w:noProof/>
      </w:rPr>
      <w:pict w14:anchorId="5E768B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961A21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17CFD1C4" wp14:editId="1AAF1A2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45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CDA0" w14:textId="50765C24" w:rsidR="00411B94" w:rsidRDefault="00417ED5">
    <w:pPr>
      <w:pStyle w:val="En-tte"/>
    </w:pPr>
    <w:r>
      <w:rPr>
        <w:rFonts w:ascii="Calibri" w:hAnsi="Calibri" w:cs="Calibri"/>
        <w:noProof/>
      </w:rPr>
      <w:pict w14:anchorId="1828C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5AC96721" w14:textId="6AD2D1AF" w:rsidR="00000000" w:rsidRDefault="00A659FB"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068B310" wp14:editId="7FCB8D28">
              <wp:simplePos x="0" y="0"/>
              <wp:positionH relativeFrom="column">
                <wp:posOffset>11430</wp:posOffset>
              </wp:positionH>
              <wp:positionV relativeFrom="paragraph">
                <wp:posOffset>132347</wp:posOffset>
              </wp:positionV>
              <wp:extent cx="6169727" cy="238125"/>
              <wp:effectExtent l="0" t="0" r="2540" b="3175"/>
              <wp:wrapNone/>
              <wp:docPr id="43" name="Zone de text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9727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F1D986" w14:textId="77777777" w:rsidR="00411B94" w:rsidRDefault="00AE517D" w:rsidP="00E144D7">
                          <w:pPr>
                            <w:pStyle w:val="Paragraphedeliste"/>
                            <w:ind w:left="0"/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I. Bilan des ions H+ / II. Production des acides organiques / III. Mécanisme de contrôle du pH / IV. Perturbation de l’équilibre acido-basique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68B310" id="_x0000_t202" coordsize="21600,21600" o:spt="202" path="m,l,21600r21600,l21600,xe">
              <v:stroke joinstyle="miter"/>
              <v:path gradientshapeok="t" o:connecttype="rect"/>
            </v:shapetype>
            <v:shape id="Zone de texte 43" o:spid="_x0000_s1031" type="#_x0000_t202" style="position:absolute;left:0;text-align:left;margin-left:.9pt;margin-top:10.4pt;width:485.8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" fillcolor="#a6a6a6" stroked="f" strokeweight=".5pt">
              <v:textbox>
                <w:txbxContent>
                  <w:p w14:paraId="4EF1D986" w14:textId="77777777" w:rsidR="00411B94" w:rsidRDefault="00AE517D" w:rsidP="00E144D7">
                    <w:pPr>
                      <w:pStyle w:val="Paragraphedeliste"/>
                      <w:ind w:left="0"/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I. Bilan des ions H+ / II. Production des acides organiques / III. Mécanisme de contrôle du pH / IV. Perturbation de l’équilibre acido-basique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EE23" w14:textId="77777777" w:rsidR="00A3576F" w:rsidRDefault="00417ED5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1661A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6B0076A6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0BD4B884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7AB75D51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6783E38F" w14:textId="77777777" w:rsidR="00425319" w:rsidRDefault="00961A21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12DB6A0" wp14:editId="11C3E049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38" name="Rectangle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7D7C998E" id="Rectangle 38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1D60"/>
    <w:multiLevelType w:val="multilevel"/>
    <w:tmpl w:val="C33202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731"/>
        </w:tabs>
        <w:ind w:left="425" w:hanging="283"/>
      </w:pPr>
      <w:rPr>
        <w:rFonts w:ascii="Courier New" w:hAnsi="Courier New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2017"/>
        </w:tabs>
        <w:ind w:left="1558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737"/>
        </w:tabs>
        <w:ind w:left="2125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57"/>
        </w:tabs>
        <w:ind w:left="345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77"/>
        </w:tabs>
        <w:ind w:left="417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97"/>
        </w:tabs>
        <w:ind w:left="489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17"/>
        </w:tabs>
        <w:ind w:left="561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A74"/>
    <w:multiLevelType w:val="hybridMultilevel"/>
    <w:tmpl w:val="7EA0609E"/>
    <w:lvl w:ilvl="0" w:tplc="532EA1E2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57EE0"/>
    <w:multiLevelType w:val="hybridMultilevel"/>
    <w:tmpl w:val="1D8E2F86"/>
    <w:lvl w:ilvl="0" w:tplc="6638F2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F62D09"/>
    <w:multiLevelType w:val="hybridMultilevel"/>
    <w:tmpl w:val="2062B12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50640"/>
    <w:multiLevelType w:val="hybridMultilevel"/>
    <w:tmpl w:val="F926B82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C75AF"/>
    <w:multiLevelType w:val="multilevel"/>
    <w:tmpl w:val="2222B982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567" w:hanging="283"/>
      </w:pPr>
      <w:rPr>
        <w:rFonts w:ascii="Courier New" w:hAnsi="Courier New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1592"/>
        </w:tabs>
        <w:ind w:left="1133" w:hanging="283"/>
      </w:pPr>
      <w:rPr>
        <w:rFonts w:ascii="Wingdings" w:hAnsi="Wingdings" w:hint="default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2737"/>
        </w:tabs>
        <w:ind w:left="2125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57"/>
        </w:tabs>
        <w:ind w:left="345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77"/>
        </w:tabs>
        <w:ind w:left="417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97"/>
        </w:tabs>
        <w:ind w:left="489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17"/>
        </w:tabs>
        <w:ind w:left="561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67E5F"/>
    <w:multiLevelType w:val="hybridMultilevel"/>
    <w:tmpl w:val="33465A3A"/>
    <w:lvl w:ilvl="0" w:tplc="EB4A0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856BD"/>
    <w:multiLevelType w:val="hybridMultilevel"/>
    <w:tmpl w:val="6232A47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9" w15:restartNumberingAfterBreak="0">
    <w:nsid w:val="316A6E41"/>
    <w:multiLevelType w:val="hybridMultilevel"/>
    <w:tmpl w:val="C0F4D6D2"/>
    <w:lvl w:ilvl="0" w:tplc="6638F2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1278A"/>
    <w:multiLevelType w:val="hybridMultilevel"/>
    <w:tmpl w:val="2DCA143C"/>
    <w:lvl w:ilvl="0" w:tplc="532EA1E2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3B055E63"/>
    <w:multiLevelType w:val="hybridMultilevel"/>
    <w:tmpl w:val="280010D6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D6AE2"/>
    <w:multiLevelType w:val="hybridMultilevel"/>
    <w:tmpl w:val="77103326"/>
    <w:lvl w:ilvl="0" w:tplc="F9200B94">
      <w:numFmt w:val="bullet"/>
      <w:lvlText w:val="-"/>
      <w:lvlJc w:val="left"/>
      <w:pPr>
        <w:ind w:left="1776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3960109"/>
    <w:multiLevelType w:val="hybridMultilevel"/>
    <w:tmpl w:val="5A6C4A00"/>
    <w:lvl w:ilvl="0" w:tplc="4184D2CA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abstractNum w:abstractNumId="14" w15:restartNumberingAfterBreak="0">
    <w:nsid w:val="43A13A05"/>
    <w:multiLevelType w:val="hybridMultilevel"/>
    <w:tmpl w:val="D61EC7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70953"/>
    <w:multiLevelType w:val="hybridMultilevel"/>
    <w:tmpl w:val="AA22671C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ED5ED7"/>
    <w:multiLevelType w:val="hybridMultilevel"/>
    <w:tmpl w:val="0DB8CFFE"/>
    <w:lvl w:ilvl="0" w:tplc="532EA1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B37C1"/>
    <w:multiLevelType w:val="hybridMultilevel"/>
    <w:tmpl w:val="CE261D92"/>
    <w:lvl w:ilvl="0" w:tplc="6638F2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B0E59"/>
    <w:multiLevelType w:val="hybridMultilevel"/>
    <w:tmpl w:val="9F0293F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11289"/>
    <w:multiLevelType w:val="hybridMultilevel"/>
    <w:tmpl w:val="62F27D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804412"/>
    <w:multiLevelType w:val="multilevel"/>
    <w:tmpl w:val="19509318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51"/>
        </w:tabs>
        <w:ind w:left="992" w:hanging="283"/>
      </w:pPr>
      <w:rPr>
        <w:rFonts w:ascii="Wingdings" w:hAnsi="Wingdings" w:hint="default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2737"/>
        </w:tabs>
        <w:ind w:left="2125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57"/>
        </w:tabs>
        <w:ind w:left="345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77"/>
        </w:tabs>
        <w:ind w:left="417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97"/>
        </w:tabs>
        <w:ind w:left="489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17"/>
        </w:tabs>
        <w:ind w:left="561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B1A07"/>
    <w:multiLevelType w:val="hybridMultilevel"/>
    <w:tmpl w:val="4F4C7A8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16D6E"/>
    <w:multiLevelType w:val="hybridMultilevel"/>
    <w:tmpl w:val="B462C6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46E5E"/>
    <w:multiLevelType w:val="hybridMultilevel"/>
    <w:tmpl w:val="C178D1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4411F"/>
    <w:multiLevelType w:val="hybridMultilevel"/>
    <w:tmpl w:val="19E0F8F2"/>
    <w:lvl w:ilvl="0" w:tplc="532EA1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235B4"/>
    <w:multiLevelType w:val="hybridMultilevel"/>
    <w:tmpl w:val="E092EA06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BD81728"/>
    <w:multiLevelType w:val="hybridMultilevel"/>
    <w:tmpl w:val="C64C0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4F0192"/>
    <w:multiLevelType w:val="hybridMultilevel"/>
    <w:tmpl w:val="C82E0EA0"/>
    <w:lvl w:ilvl="0" w:tplc="532EA1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C7537A"/>
    <w:multiLevelType w:val="hybridMultilevel"/>
    <w:tmpl w:val="B9B60778"/>
    <w:lvl w:ilvl="0" w:tplc="532EA1E2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 w15:restartNumberingAfterBreak="0">
    <w:nsid w:val="764174B9"/>
    <w:multiLevelType w:val="hybridMultilevel"/>
    <w:tmpl w:val="6DB4216E"/>
    <w:lvl w:ilvl="0" w:tplc="532EA1E2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 w15:restartNumberingAfterBreak="0">
    <w:nsid w:val="7B763F94"/>
    <w:multiLevelType w:val="hybridMultilevel"/>
    <w:tmpl w:val="9014F3C8"/>
    <w:lvl w:ilvl="0" w:tplc="532EA1E2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486512566">
    <w:abstractNumId w:val="2"/>
  </w:num>
  <w:num w:numId="2" w16cid:durableId="274335010">
    <w:abstractNumId w:val="27"/>
  </w:num>
  <w:num w:numId="3" w16cid:durableId="1720742199">
    <w:abstractNumId w:val="29"/>
  </w:num>
  <w:num w:numId="4" w16cid:durableId="988748861">
    <w:abstractNumId w:val="23"/>
  </w:num>
  <w:num w:numId="5" w16cid:durableId="1183741947">
    <w:abstractNumId w:val="6"/>
  </w:num>
  <w:num w:numId="6" w16cid:durableId="1052314107">
    <w:abstractNumId w:val="7"/>
  </w:num>
  <w:num w:numId="7" w16cid:durableId="72239028">
    <w:abstractNumId w:val="14"/>
  </w:num>
  <w:num w:numId="8" w16cid:durableId="359480733">
    <w:abstractNumId w:val="5"/>
  </w:num>
  <w:num w:numId="9" w16cid:durableId="1742676290">
    <w:abstractNumId w:val="19"/>
  </w:num>
  <w:num w:numId="10" w16cid:durableId="874544156">
    <w:abstractNumId w:val="24"/>
  </w:num>
  <w:num w:numId="11" w16cid:durableId="430783733">
    <w:abstractNumId w:val="15"/>
  </w:num>
  <w:num w:numId="12" w16cid:durableId="1502308278">
    <w:abstractNumId w:val="13"/>
  </w:num>
  <w:num w:numId="13" w16cid:durableId="486242481">
    <w:abstractNumId w:val="8"/>
  </w:num>
  <w:num w:numId="14" w16cid:durableId="1727339950">
    <w:abstractNumId w:val="28"/>
  </w:num>
  <w:num w:numId="15" w16cid:durableId="1301689718">
    <w:abstractNumId w:val="22"/>
  </w:num>
  <w:num w:numId="16" w16cid:durableId="2067214368">
    <w:abstractNumId w:val="33"/>
  </w:num>
  <w:num w:numId="17" w16cid:durableId="1571378557">
    <w:abstractNumId w:val="31"/>
  </w:num>
  <w:num w:numId="18" w16cid:durableId="1530951783">
    <w:abstractNumId w:val="16"/>
  </w:num>
  <w:num w:numId="19" w16cid:durableId="490489828">
    <w:abstractNumId w:val="9"/>
  </w:num>
  <w:num w:numId="20" w16cid:durableId="335425928">
    <w:abstractNumId w:val="0"/>
  </w:num>
  <w:num w:numId="21" w16cid:durableId="150949423">
    <w:abstractNumId w:val="3"/>
  </w:num>
  <w:num w:numId="22" w16cid:durableId="1028992448">
    <w:abstractNumId w:val="17"/>
  </w:num>
  <w:num w:numId="23" w16cid:durableId="489758521">
    <w:abstractNumId w:val="32"/>
  </w:num>
  <w:num w:numId="24" w16cid:durableId="1492478583">
    <w:abstractNumId w:val="1"/>
  </w:num>
  <w:num w:numId="25" w16cid:durableId="2076540167">
    <w:abstractNumId w:val="10"/>
  </w:num>
  <w:num w:numId="26" w16cid:durableId="1402295430">
    <w:abstractNumId w:val="30"/>
  </w:num>
  <w:num w:numId="27" w16cid:durableId="1703943915">
    <w:abstractNumId w:val="25"/>
  </w:num>
  <w:num w:numId="28" w16cid:durableId="1546218954">
    <w:abstractNumId w:val="11"/>
  </w:num>
  <w:num w:numId="29" w16cid:durableId="374046522">
    <w:abstractNumId w:val="4"/>
  </w:num>
  <w:num w:numId="30" w16cid:durableId="672535105">
    <w:abstractNumId w:val="20"/>
  </w:num>
  <w:num w:numId="31" w16cid:durableId="1903984266">
    <w:abstractNumId w:val="12"/>
  </w:num>
  <w:num w:numId="32" w16cid:durableId="703946666">
    <w:abstractNumId w:val="18"/>
  </w:num>
  <w:num w:numId="33" w16cid:durableId="1373993490">
    <w:abstractNumId w:val="26"/>
  </w:num>
  <w:num w:numId="34" w16cid:durableId="723021722">
    <w:abstractNumId w:val="2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33A9C"/>
    <w:rsid w:val="00034940"/>
    <w:rsid w:val="000500EB"/>
    <w:rsid w:val="00051DB4"/>
    <w:rsid w:val="00053B14"/>
    <w:rsid w:val="000557F1"/>
    <w:rsid w:val="000646D3"/>
    <w:rsid w:val="00066944"/>
    <w:rsid w:val="00071A09"/>
    <w:rsid w:val="00071FF0"/>
    <w:rsid w:val="00074C87"/>
    <w:rsid w:val="00084AB9"/>
    <w:rsid w:val="000874AC"/>
    <w:rsid w:val="00090347"/>
    <w:rsid w:val="00094F29"/>
    <w:rsid w:val="000970BA"/>
    <w:rsid w:val="000A7ECF"/>
    <w:rsid w:val="000B1805"/>
    <w:rsid w:val="000B2D95"/>
    <w:rsid w:val="000C10C9"/>
    <w:rsid w:val="000C145D"/>
    <w:rsid w:val="000E1D5D"/>
    <w:rsid w:val="000E44F6"/>
    <w:rsid w:val="00101880"/>
    <w:rsid w:val="0010197A"/>
    <w:rsid w:val="00120172"/>
    <w:rsid w:val="001206FF"/>
    <w:rsid w:val="001232DC"/>
    <w:rsid w:val="00127085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85F42"/>
    <w:rsid w:val="00196CDD"/>
    <w:rsid w:val="001B00D2"/>
    <w:rsid w:val="001B06A0"/>
    <w:rsid w:val="001B48D0"/>
    <w:rsid w:val="001C029E"/>
    <w:rsid w:val="001C0307"/>
    <w:rsid w:val="001C2321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2585E"/>
    <w:rsid w:val="00237CFB"/>
    <w:rsid w:val="002469D9"/>
    <w:rsid w:val="00261C63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3A41"/>
    <w:rsid w:val="00384059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17ED5"/>
    <w:rsid w:val="00425319"/>
    <w:rsid w:val="00426A93"/>
    <w:rsid w:val="0044159A"/>
    <w:rsid w:val="00474739"/>
    <w:rsid w:val="00485A13"/>
    <w:rsid w:val="004866CE"/>
    <w:rsid w:val="00486974"/>
    <w:rsid w:val="00486991"/>
    <w:rsid w:val="004879A2"/>
    <w:rsid w:val="00490302"/>
    <w:rsid w:val="004A5997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37E11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E715F"/>
    <w:rsid w:val="005F47B0"/>
    <w:rsid w:val="005F4D81"/>
    <w:rsid w:val="005F6D0D"/>
    <w:rsid w:val="005F6E7B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687B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7552C"/>
    <w:rsid w:val="006827E0"/>
    <w:rsid w:val="00684B60"/>
    <w:rsid w:val="006859B1"/>
    <w:rsid w:val="00691D40"/>
    <w:rsid w:val="00692A12"/>
    <w:rsid w:val="00692C74"/>
    <w:rsid w:val="00697594"/>
    <w:rsid w:val="006A17DE"/>
    <w:rsid w:val="006A1A87"/>
    <w:rsid w:val="006B6688"/>
    <w:rsid w:val="006D0A8B"/>
    <w:rsid w:val="006E0AE4"/>
    <w:rsid w:val="006E1ED7"/>
    <w:rsid w:val="006F61F5"/>
    <w:rsid w:val="00703F95"/>
    <w:rsid w:val="00704809"/>
    <w:rsid w:val="00704B24"/>
    <w:rsid w:val="007154B8"/>
    <w:rsid w:val="007165AC"/>
    <w:rsid w:val="00720F33"/>
    <w:rsid w:val="00725027"/>
    <w:rsid w:val="00727976"/>
    <w:rsid w:val="0074597C"/>
    <w:rsid w:val="0076056F"/>
    <w:rsid w:val="00761BBD"/>
    <w:rsid w:val="0076622A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802C8C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0D14"/>
    <w:rsid w:val="00881A1D"/>
    <w:rsid w:val="008826B3"/>
    <w:rsid w:val="008841DD"/>
    <w:rsid w:val="0088636D"/>
    <w:rsid w:val="008A0C9D"/>
    <w:rsid w:val="008A79A9"/>
    <w:rsid w:val="008B55AA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1A21"/>
    <w:rsid w:val="00966BD7"/>
    <w:rsid w:val="00966FEC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2DFC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13BFC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659FB"/>
    <w:rsid w:val="00A70C70"/>
    <w:rsid w:val="00A853D4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1350C"/>
    <w:rsid w:val="00C20486"/>
    <w:rsid w:val="00C2453D"/>
    <w:rsid w:val="00C30A15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C78EB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4E5D"/>
    <w:rsid w:val="00D83EE6"/>
    <w:rsid w:val="00D935B7"/>
    <w:rsid w:val="00D93CC6"/>
    <w:rsid w:val="00D97F44"/>
    <w:rsid w:val="00DA053C"/>
    <w:rsid w:val="00DA09C3"/>
    <w:rsid w:val="00DA1E8F"/>
    <w:rsid w:val="00DA382B"/>
    <w:rsid w:val="00DB0B53"/>
    <w:rsid w:val="00DB772D"/>
    <w:rsid w:val="00DC2472"/>
    <w:rsid w:val="00DD0355"/>
    <w:rsid w:val="00DF06EF"/>
    <w:rsid w:val="00DF2A7E"/>
    <w:rsid w:val="00DF2F1C"/>
    <w:rsid w:val="00DF5F4A"/>
    <w:rsid w:val="00E02C71"/>
    <w:rsid w:val="00E04E1A"/>
    <w:rsid w:val="00E11748"/>
    <w:rsid w:val="00E137EF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D2688"/>
    <w:rsid w:val="00ED2A1E"/>
    <w:rsid w:val="00ED5E5B"/>
    <w:rsid w:val="00ED68B5"/>
    <w:rsid w:val="00EE07E0"/>
    <w:rsid w:val="00EE29A1"/>
    <w:rsid w:val="00EE32D8"/>
    <w:rsid w:val="00EF48A0"/>
    <w:rsid w:val="00EF51E1"/>
    <w:rsid w:val="00EF7E4E"/>
    <w:rsid w:val="00F03043"/>
    <w:rsid w:val="00F03A1C"/>
    <w:rsid w:val="00F04116"/>
    <w:rsid w:val="00F05E72"/>
    <w:rsid w:val="00F07598"/>
    <w:rsid w:val="00F23066"/>
    <w:rsid w:val="00F3306B"/>
    <w:rsid w:val="00F35CBC"/>
    <w:rsid w:val="00F46214"/>
    <w:rsid w:val="00F473E4"/>
    <w:rsid w:val="00F53CF2"/>
    <w:rsid w:val="00F7486B"/>
    <w:rsid w:val="00F76480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  <o:rules v:ext="edit">
        <o:r id="V:Rule1" type="connector" idref="#Connecteur droit 336"/>
        <o:r id="V:Rule2" type="connector" idref="#Connecteur droit 337"/>
      </o:rules>
    </o:shapelayout>
  </w:shapeDefaults>
  <w:decimalSymbol w:val=","/>
  <w:listSeparator w:val=";"/>
  <w14:docId w14:val="4D2D5D91"/>
  <w15:docId w15:val="{2D481C84-DC77-8344-99F3-3EE0D61F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474739"/>
    <w:pPr>
      <w:ind w:right="0"/>
      <w:jc w:val="center"/>
    </w:pPr>
    <w:rPr>
      <w:b/>
      <w:bCs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tiff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tiff"/><Relationship Id="rId36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D80039-8C6A-1E45-97AC-95E844D10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2270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2025-03-25T19:48:00Z</cp:lastPrinted>
  <dcterms:created xsi:type="dcterms:W3CDTF">2025-12-26T10:30:00Z</dcterms:created>
  <dcterms:modified xsi:type="dcterms:W3CDTF">2025-12-26T10:30:00Z</dcterms:modified>
</cp:coreProperties>
</file>