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D697C3" w14:textId="77777777" w:rsidR="008B55AA" w:rsidRPr="00090347" w:rsidRDefault="008E0347" w:rsidP="008E0347">
      <w:pPr>
        <w:tabs>
          <w:tab w:val="left" w:pos="1029"/>
          <w:tab w:val="right" w:pos="9638"/>
        </w:tabs>
        <w:spacing w:after="240"/>
        <w:jc w:val="left"/>
        <w:rPr>
          <w:color w:val="auto"/>
          <w:sz w:val="28"/>
          <w:szCs w:val="32"/>
        </w:rPr>
      </w:pPr>
      <w:r>
        <w:rPr>
          <w:rFonts w:ascii="Calibri" w:hAnsi="Calibri" w:cs="Calibri"/>
          <w:sz w:val="24"/>
          <w:szCs w:val="30"/>
        </w:rPr>
        <w:tab/>
      </w:r>
      <w:r>
        <w:rPr>
          <w:rFonts w:ascii="Calibri" w:hAnsi="Calibri" w:cs="Calibri"/>
          <w:sz w:val="24"/>
          <w:szCs w:val="30"/>
        </w:rPr>
        <w:tab/>
      </w:r>
      <w:r w:rsidR="00932245" w:rsidRPr="004C35EF">
        <w:rPr>
          <w:rFonts w:ascii="Calibri" w:hAnsi="Calibri" w:cs="Calibri"/>
          <w:color w:val="FFFFFF"/>
          <w:sz w:val="24"/>
          <w:szCs w:val="30"/>
        </w:rPr>
        <w:t>Révisions :</w:t>
      </w:r>
      <w:r w:rsidR="00932245" w:rsidRPr="00090347">
        <w:rPr>
          <w:rFonts w:ascii="Calibri" w:hAnsi="Calibri" w:cs="Calibri"/>
          <w:sz w:val="28"/>
          <w:szCs w:val="32"/>
        </w:rPr>
        <w:t xml:space="preserve"> </w:t>
      </w:r>
      <w:r w:rsidR="00AB0079" w:rsidRPr="00090347">
        <w:rPr>
          <w:rFonts w:ascii="Calibri" w:hAnsi="Calibri" w:cs="Calibri"/>
          <w:sz w:val="28"/>
          <w:szCs w:val="32"/>
        </w:rPr>
        <w:t xml:space="preserve">                  </w:t>
      </w:r>
      <w:r w:rsidR="005466BD" w:rsidRPr="00E01B12">
        <w:rPr>
          <w:rFonts w:ascii="Calibri" w:hAnsi="Calibri" w:cs="Calibri"/>
          <w:noProof/>
        </w:rPr>
        <w:drawing>
          <wp:anchor distT="0" distB="0" distL="114300" distR="114300" simplePos="0" relativeHeight="251651584" behindDoc="0" locked="0" layoutInCell="1" allowOverlap="1" wp14:anchorId="317CEBB3" wp14:editId="206AF4CA">
            <wp:simplePos x="0" y="0"/>
            <wp:positionH relativeFrom="margin">
              <wp:align>right</wp:align>
            </wp:positionH>
            <wp:positionV relativeFrom="margin">
              <wp:align>bottom</wp:align>
            </wp:positionV>
            <wp:extent cx="1968500" cy="622300"/>
            <wp:effectExtent l="0" t="0" r="0" b="0"/>
            <wp:wrapSquare wrapText="bothSides"/>
            <wp:docPr id="13"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8500" cy="622300"/>
                    </a:xfrm>
                    <a:prstGeom prst="rect">
                      <a:avLst/>
                    </a:prstGeom>
                    <a:noFill/>
                  </pic:spPr>
                </pic:pic>
              </a:graphicData>
            </a:graphic>
            <wp14:sizeRelH relativeFrom="page">
              <wp14:pctWidth>0</wp14:pctWidth>
            </wp14:sizeRelH>
            <wp14:sizeRelV relativeFrom="page">
              <wp14:pctHeight>0</wp14:pctHeight>
            </wp14:sizeRelV>
          </wp:anchor>
        </w:drawing>
      </w:r>
      <w:r w:rsidR="00AB0079" w:rsidRPr="00090347">
        <w:rPr>
          <w:rFonts w:ascii="Calibri" w:hAnsi="Calibri" w:cs="Calibri"/>
          <w:sz w:val="28"/>
          <w:szCs w:val="32"/>
        </w:rPr>
        <w:t xml:space="preserve"> </w:t>
      </w:r>
      <w:r>
        <w:rPr>
          <w:noProof/>
        </w:rPr>
        <w:drawing>
          <wp:anchor distT="0" distB="0" distL="0" distR="0" simplePos="0" relativeHeight="251658240" behindDoc="0" locked="0" layoutInCell="1" allowOverlap="1" wp14:anchorId="423DBD27" wp14:editId="558E5DDA">
            <wp:simplePos x="0" y="0"/>
            <wp:positionH relativeFrom="page">
              <wp:posOffset>828000</wp:posOffset>
            </wp:positionH>
            <wp:positionV relativeFrom="page">
              <wp:posOffset>8568000</wp:posOffset>
            </wp:positionV>
            <wp:extent cx="2044800" cy="1357200"/>
            <wp:effectExtent l="0" t="0" r="0" b="0"/>
            <wp:wrapNone/>
            <wp:docPr id="10" name="Legende"/>
            <wp:cNvGraphicFramePr/>
            <a:graphic xmlns:a="http://schemas.openxmlformats.org/drawingml/2006/main">
              <a:graphicData uri="http://schemas.openxmlformats.org/drawingml/2006/picture">
                <pic:pic xmlns:pic="http://schemas.openxmlformats.org/drawingml/2006/picture">
                  <pic:nvPicPr>
                    <pic:cNvPr id="0" name="Legende.img"/>
                    <pic:cNvPicPr/>
                  </pic:nvPicPr>
                  <pic:blipFill>
                    <a:blip r:embed="rId8"/>
                    <a:stretch>
                      <a:fillRect/>
                    </a:stretch>
                  </pic:blipFill>
                  <pic:spPr>
                    <a:xfrm>
                      <a:off x="0" y="0"/>
                      <a:ext cx="2044800" cy="1357200"/>
                    </a:xfrm>
                    <a:prstGeom prst="rect">
                      <a:avLst/>
                    </a:prstGeom>
                  </pic:spPr>
                </pic:pic>
              </a:graphicData>
            </a:graphic>
          </wp:anchor>
        </w:drawing>
      </w:r>
    </w:p>
    <w:tbl>
      <w:tblPr>
        <w:tblpPr w:leftFromText="141" w:rightFromText="141" w:vertAnchor="text" w:horzAnchor="margin" w:tblpXSpec="right"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762"/>
        <w:gridCol w:w="762"/>
        <w:gridCol w:w="762"/>
        <w:gridCol w:w="762"/>
        <w:gridCol w:w="762"/>
        <w:gridCol w:w="762"/>
      </w:tblGrid>
      <w:tr w:rsidR="00645912" w:rsidRPr="004C35EF" w14:paraId="6294CF5F" w14:textId="77777777" w:rsidTr="004C35EF">
        <w:trPr>
          <w:trHeight w:val="483"/>
        </w:trPr>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2688E956" w14:textId="77777777" w:rsidR="00932245" w:rsidRPr="004C35EF" w:rsidRDefault="00932245" w:rsidP="004C35EF">
            <w:pPr>
              <w:ind w:right="-283"/>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6D6C4562"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6DAEA2D5"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5FA9A450"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0A11704D"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5A0DE847" w14:textId="77777777" w:rsidR="00932245" w:rsidRPr="004C35EF" w:rsidRDefault="00932245" w:rsidP="004C35EF">
            <w:pPr>
              <w:ind w:right="-295"/>
              <w:rPr>
                <w:rFonts w:cs="Calibri"/>
                <w:szCs w:val="18"/>
              </w:rPr>
            </w:pPr>
          </w:p>
        </w:tc>
      </w:tr>
    </w:tbl>
    <w:p w14:paraId="01E458B7" w14:textId="77777777" w:rsidR="009E3F20" w:rsidRPr="004C35EF" w:rsidRDefault="009E3F20" w:rsidP="00761BBD">
      <w:pPr>
        <w:rPr>
          <w:rFonts w:ascii="Matter Medium" w:hAnsi="Matter Medium"/>
          <w:noProof/>
          <w:color w:val="BFBFBF"/>
          <w:sz w:val="36"/>
        </w:rPr>
      </w:pPr>
    </w:p>
    <w:p w14:paraId="302C18DB" w14:textId="77777777" w:rsidR="009E3F20" w:rsidRPr="004C35EF" w:rsidRDefault="005466BD" w:rsidP="006526E3">
      <w:pPr>
        <w:tabs>
          <w:tab w:val="left" w:pos="3275"/>
        </w:tabs>
        <w:rPr>
          <w:rFonts w:ascii="Matter Medium" w:hAnsi="Matter Medium"/>
          <w:noProof/>
          <w:color w:val="BFBFBF"/>
          <w:sz w:val="36"/>
        </w:rPr>
      </w:pPr>
      <w:r w:rsidRPr="00E01B12">
        <w:rPr>
          <w:rFonts w:ascii="Calibri" w:hAnsi="Calibri" w:cs="Calibri"/>
          <w:noProof/>
        </w:rPr>
        <mc:AlternateContent>
          <mc:Choice Requires="wps">
            <w:drawing>
              <wp:anchor distT="0" distB="0" distL="114300" distR="114300" simplePos="0" relativeHeight="251657728" behindDoc="0" locked="0" layoutInCell="1" allowOverlap="1" wp14:anchorId="51B3687C" wp14:editId="6ABC3349">
                <wp:simplePos x="0" y="0"/>
                <wp:positionH relativeFrom="column">
                  <wp:posOffset>-193040</wp:posOffset>
                </wp:positionH>
                <wp:positionV relativeFrom="paragraph">
                  <wp:posOffset>100330</wp:posOffset>
                </wp:positionV>
                <wp:extent cx="2173605" cy="490220"/>
                <wp:effectExtent l="12700" t="12700" r="10795" b="17780"/>
                <wp:wrapNone/>
                <wp:docPr id="45199967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73605" cy="490220"/>
                        </a:xfrm>
                        <a:prstGeom prst="rect">
                          <a:avLst/>
                        </a:prstGeom>
                        <a:solidFill>
                          <a:srgbClr val="DDDDDD"/>
                        </a:solidFill>
                        <a:ln w="31750" cap="sq" cmpd="sng" algn="ctr">
                          <a:solidFill>
                            <a:sysClr val="window" lastClr="FFFFFF"/>
                          </a:solidFill>
                          <a:prstDash val="solid"/>
                          <a:round/>
                        </a:ln>
                        <a:effectLst/>
                      </wps:spPr>
                      <wps:txbx>
                        <w:txbxContent>
                          <w:p w14:paraId="15E32D3D" w14:textId="77777777"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71A09">
                              <w:rPr>
                                <w:rFonts w:ascii="Calibri" w:hAnsi="Calibri" w:cs="Calibri"/>
                                <w:b/>
                                <w:bCs/>
                                <w:color w:val="241E3F"/>
                                <w:sz w:val="20"/>
                                <w:szCs w:val="20"/>
                              </w:rPr>
                              <w:t xml:space="preserve"> </w:t>
                            </w:r>
                            <w:r w:rsidR="00EF4D22">
                              <w:rPr>
                                <w:rFonts w:ascii="Calibri" w:hAnsi="Calibri" w:cs="Calibri"/>
                                <w:b/>
                                <w:bCs/>
                                <w:color w:val="241E3F"/>
                                <w:sz w:val="20"/>
                                <w:szCs w:val="20"/>
                              </w:rPr>
                              <w:t>EST CRETEIL</w:t>
                            </w:r>
                          </w:p>
                          <w:p w14:paraId="474B4ADC" w14:textId="77777777" w:rsidR="000C776B" w:rsidRDefault="000C776B" w:rsidP="000C776B">
                            <w:pPr>
                              <w:spacing w:line="256" w:lineRule="auto"/>
                              <w:textDirection w:val="btLr"/>
                            </w:pPr>
                            <w:r>
                              <w:rPr>
                                <w:rFonts w:ascii="Calibri" w:hAnsi="Calibri" w:cs="Calibri"/>
                                <w:color w:val="241E3F"/>
                                <w:sz w:val="20"/>
                                <w:szCs w:val="20"/>
                              </w:rPr>
                              <w:t>2025 - 2026</w:t>
                            </w:r>
                          </w:p>
                          <w:p w14:paraId="2E83C1A0" w14:textId="77777777" w:rsidR="00857275" w:rsidRPr="004F54C3" w:rsidRDefault="00857275" w:rsidP="00857275">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F8B5C" id="Rectangle 5" o:spid="_x0000_s1026" style="position:absolute;left:0;text-align:left;margin-left:-15.2pt;margin-top:7.9pt;width:171.15pt;height:38.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Q1agIAAPAEAAAOAAAAZHJzL2Uyb0RvYy54bWysVEtv2zAMvg/YfxB0X52kr9WoUwQNMgwI&#10;ugLt0DMjy4kxWdQoJXb260fJTpp1PQ3zQSBFio+PH3171zVG7DT5Gm0hx2cjKbRVWNZ2Xcjvz4tP&#10;n6XwAWwJBq0u5F57eTf9+OG2dbme4AZNqUlwEOvz1hVyE4LLs8yrjW7An6HTlo0VUgOBVVpnJUHL&#10;0RuTTUajq6xFKh2h0t7z7bw3ymmKX1VahW9V5XUQppBcW0gnpXMVz2x6C/mawG1qNZQB/1BFA7Xl&#10;pMdQcwggtlT/FaqpFaHHKpwpbDKsqlrp1AN3Mx696eZpA06nXhgc744w+f8XVj3sntwjxdK9W6L6&#10;4RmRrHU+P1qi4gefrqIm+nLhokso7o8o6i4IxZeT8fX51ehSCsW2i5vRZJJgziA/vHbkwxeNjYhC&#10;IYmnlMCD3dKHmB/yg0sqDE1dLmpjkkLr1b0hsQOe6Dx9cYj8xJ+6GSvaQp6Pry956gqYWf4nC40r&#10;WbJrKcCsmbAqUMr8x1u/98cMTLUSWykM+MCXhVyk772UseQ5+E1fWorY04twa8u+RmNjDzoRc+j1&#10;Fd4ohW7VsWsUV1juH0kQ9qT1Ti1qTrHkSh6BmKXcGW9e+MZHZZDbxUGSYoP067376M/kYasULbM+&#10;wrIF0tzgV8u0uhlfXMQ1Sco1LxgrdGpZnVrstrlHHsOYd9ypJEb/YA5iRdi88ILOYlY2gVWcu4d9&#10;UO5Dv4284krPZsmNV8NBWNonp2LwCFkE97l7AXIDaQLT7QEPGwL5G+70vvGlxdk2YFUnYr3iOrCc&#10;1yqRZ/gFxL091ZPX649q+hsAAP//AwBQSwMEFAAGAAgAAAAhAKX/tUreAAAACQEAAA8AAABkcnMv&#10;ZG93bnJldi54bWxMj0FLxDAQhe+C/yGM4EV209pW3Np0EcGLLMhGDx6zzdgWm0lp0m39944nPQ7v&#10;4833qv3qBnHGKfSeFKTbBARS421PrYL3t+fNPYgQDVkzeEIF3xhgX19eVKa0fqEjnnVsBZdQKI2C&#10;LsaxlDI0HToTtn5E4uzTT85EPqdW2sksXO4GeZskd9KZnvhDZ0Z86rD50rNToA/Zq857HZYbn+uX&#10;YzEfPgpU6vpqfXwAEXGNfzD86rM61Ox08jPZIAYFmyzJGeWg4AkMZGm6A3FSsMsSkHUl/y+ofwAA&#10;AP//AwBQSwECLQAUAAYACAAAACEAtoM4kv4AAADhAQAAEwAAAAAAAAAAAAAAAAAAAAAAW0NvbnRl&#10;bnRfVHlwZXNdLnhtbFBLAQItABQABgAIAAAAIQA4/SH/1gAAAJQBAAALAAAAAAAAAAAAAAAAAC8B&#10;AABfcmVscy8ucmVsc1BLAQItABQABgAIAAAAIQCeQeQ1agIAAPAEAAAOAAAAAAAAAAAAAAAAAC4C&#10;AABkcnMvZTJvRG9jLnhtbFBLAQItABQABgAIAAAAIQCl/7VK3gAAAAkBAAAPAAAAAAAAAAAAAAAA&#10;AMQEAABkcnMvZG93bnJldi54bWxQSwUGAAAAAAQABADzAAAAzwUAAAAA&#10;" fillcolor="#ddd" strokecolor="window" strokeweight="2.5pt">
                <v:stroke joinstyle="round" endcap="square"/>
                <v:path arrowok="t"/>
                <v:textbox inset=",2mm,,2mm">
                  <w:txbxContent>
                    <w:p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71A09">
                        <w:rPr>
                          <w:rFonts w:ascii="Calibri" w:hAnsi="Calibri" w:cs="Calibri"/>
                          <w:b/>
                          <w:bCs/>
                          <w:color w:val="241E3F"/>
                          <w:sz w:val="20"/>
                          <w:szCs w:val="20"/>
                        </w:rPr>
                        <w:t xml:space="preserve"> </w:t>
                      </w:r>
                      <w:r w:rsidR="00EF4D22">
                        <w:rPr>
                          <w:rFonts w:ascii="Calibri" w:hAnsi="Calibri" w:cs="Calibri"/>
                          <w:b/>
                          <w:bCs/>
                          <w:color w:val="241E3F"/>
                          <w:sz w:val="20"/>
                          <w:szCs w:val="20"/>
                        </w:rPr>
                        <w:t>EST CRETEIL</w:t>
                      </w:r>
                    </w:p>
                    <w:p w:rsidR="000C776B" w:rsidRDefault="000C776B" w:rsidP="000C776B">
                      <w:pPr>
                        <w:spacing w:line="256" w:lineRule="auto"/>
                        <w:textDirection w:val="btLr"/>
                      </w:pPr>
                      <w:r>
                        <w:rPr>
                          <w:rFonts w:ascii="Calibri" w:hAnsi="Calibri" w:cs="Calibri"/>
                          <w:color w:val="241E3F"/>
                          <w:sz w:val="20"/>
                          <w:szCs w:val="20"/>
                        </w:rPr>
                        <w:t>2025 - 2026</w:t>
                      </w:r>
                    </w:p>
                    <w:p w:rsidR="00857275" w:rsidRPr="004F54C3" w:rsidRDefault="00857275" w:rsidP="00857275">
                      <w:pPr>
                        <w:rPr>
                          <w:color w:val="4CAADB"/>
                        </w:rPr>
                      </w:pPr>
                    </w:p>
                  </w:txbxContent>
                </v:textbox>
              </v:rect>
            </w:pict>
          </mc:Fallback>
        </mc:AlternateContent>
      </w:r>
      <w:r w:rsidRPr="00E01B12">
        <w:rPr>
          <w:rFonts w:ascii="Calibri" w:hAnsi="Calibri" w:cs="Calibri"/>
          <w:noProof/>
        </w:rPr>
        <mc:AlternateContent>
          <mc:Choice Requires="wps">
            <w:drawing>
              <wp:anchor distT="0" distB="0" distL="114300" distR="114300" simplePos="0" relativeHeight="251656704" behindDoc="0" locked="0" layoutInCell="1" allowOverlap="1" wp14:anchorId="51087A58" wp14:editId="4D4A615A">
                <wp:simplePos x="0" y="0"/>
                <wp:positionH relativeFrom="column">
                  <wp:posOffset>-199390</wp:posOffset>
                </wp:positionH>
                <wp:positionV relativeFrom="paragraph">
                  <wp:posOffset>99060</wp:posOffset>
                </wp:positionV>
                <wp:extent cx="1960245" cy="490220"/>
                <wp:effectExtent l="12700" t="12700" r="8255" b="17780"/>
                <wp:wrapNone/>
                <wp:docPr id="72505822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960245" cy="490220"/>
                        </a:xfrm>
                        <a:prstGeom prst="rect">
                          <a:avLst/>
                        </a:prstGeom>
                        <a:solidFill>
                          <a:srgbClr val="DDDDDD"/>
                        </a:solidFill>
                        <a:ln w="31750" cap="sq" cmpd="sng" algn="ctr">
                          <a:solidFill>
                            <a:sysClr val="window" lastClr="FFFFFF"/>
                          </a:solidFill>
                          <a:prstDash val="solid"/>
                          <a:round/>
                        </a:ln>
                        <a:effectLst/>
                      </wps:spPr>
                      <wps:txbx>
                        <w:txbxContent>
                          <w:p w14:paraId="35532DC1" w14:textId="77777777"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14:paraId="530F0BEB" w14:textId="77777777" w:rsidR="008E0347" w:rsidRPr="005C6C9D" w:rsidRDefault="008E0347" w:rsidP="008E0347">
                            <w:pPr>
                              <w:rPr>
                                <w:color w:val="241E3F"/>
                              </w:rPr>
                            </w:pPr>
                            <w:r w:rsidRPr="005C6C9D">
                              <w:rPr>
                                <w:rFonts w:ascii="Calibri" w:hAnsi="Calibri" w:cs="Calibri"/>
                                <w:color w:val="241E3F"/>
                                <w:sz w:val="20"/>
                                <w:szCs w:val="20"/>
                              </w:rPr>
                              <w:t>É DE PARIS2</w:t>
                            </w:r>
                          </w:p>
                          <w:p w14:paraId="0349292A" w14:textId="77777777" w:rsidR="008E0347" w:rsidRPr="004F54C3" w:rsidRDefault="008E0347">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3B695" id="Rectangle 4" o:spid="_x0000_s1027" style="position:absolute;left:0;text-align:left;margin-left:-15.7pt;margin-top:7.8pt;width:154.35pt;height:38.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4RzbgIAAPcEAAAOAAAAZHJzL2Uyb0RvYy54bWysVN9v2jAQfp+0/8Hy+whhtF2jhgqBmCah&#10;Fqmd+mwch0RzfN7ZkLC/fmcnUNb1aVoerDvf78/f5e6+azQ7KHQ1mJynozFnykgoarPL+ffn1acv&#10;nDkvTCE0GJXzo3L8fvbxw11rMzWBCnShkFES47LW5rzy3mZJ4mSlGuFGYJUhYwnYCE8q7pICRUvZ&#10;G51MxuPrpAUsLIJUztHtsjfyWcxflkr6x7J0yjOdc+rNxxPjuQ1nMrsT2Q6FrWo5tCH+oYtG1IaK&#10;nlMthRdsj/VfqZpaIjgo/UhCk0BZ1lLFGWiadPxmmqdKWBVnIXCcPcPk/l9a+XB4shsMrTu7BvnD&#10;ESJJa112tgTFDT5diU3wpcZZF1E8nlFUnWeSLtPb6/FkesWZJNv0djyZRJgTkZ2iLTr/VUHDgpBz&#10;pFeK4InD2vlQX2Qnl9gY6LpY1VpHBXfbhUZ2EPSiy/iFR6QQd+mmDWtz/jm9uaJXl4KY5X6S0NiC&#10;JLPjTOgdEVZ6jJX/iHVHd65AVCug5UwL5+ky56v4vVcytLwUrupbixl7eiHsTdH3qE2YQUViDrO+&#10;whsk3207VlOTaYgNN1sojhtkCD13nZWrmiqtqaGNQCIrDUgL6B/pKDXQ1DBInFWAv967D/7EIbJy&#10;1hL5Azp7gYrm/GaIXbfpdBq2JSo3tGek4KVle2kx+2YB9BoprbqVUQz+Xp/EEqF5oT2dh6pkEkZS&#10;7R79QVn4filp06Waz6MbbYgVfm2erAzJA3IB4+fuRaAduOOJdQ9wWhSRvaFQ7xsiDcz3Hso68usV&#10;14HstF2RQ8OfIKzvpR69Xv9Xs98AAAD//wMAUEsDBBQABgAIAAAAIQAvaqKL4AAAAAkBAAAPAAAA&#10;ZHJzL2Rvd25yZXYueG1sTI9NS8NAEIbvgv9hGcGLtJvmo60xmyKCFylIVw8et8mYBLOzIbtp4r93&#10;POlxeB/e95nisNheXHD0nSMFm3UEAqlydUeNgve359UehA+GatM7QgXf6OFQXl8VJq/dTCe86NAI&#10;LiGfGwVtCEMupa9atMav3YDE2acbrQl8jo2sRzNzue1lHEVbaU1HvNCaAZ9arL70ZBXoY/Kq0077&#10;+c6l+uWUTcePDJW6vVkeH0AEXMIfDL/6rA4lO53dRLUXvYJVskkZ5SDbgmAg3u0SEGcF9/EeZFnI&#10;/x+UPwAAAP//AwBQSwECLQAUAAYACAAAACEAtoM4kv4AAADhAQAAEwAAAAAAAAAAAAAAAAAAAAAA&#10;W0NvbnRlbnRfVHlwZXNdLnhtbFBLAQItABQABgAIAAAAIQA4/SH/1gAAAJQBAAALAAAAAAAAAAAA&#10;AAAAAC8BAABfcmVscy8ucmVsc1BLAQItABQABgAIAAAAIQAm64RzbgIAAPcEAAAOAAAAAAAAAAAA&#10;AAAAAC4CAABkcnMvZTJvRG9jLnhtbFBLAQItABQABgAIAAAAIQAvaqKL4AAAAAkBAAAPAAAAAAAA&#10;AAAAAAAAAMgEAABkcnMvZG93bnJldi54bWxQSwUGAAAAAAQABADzAAAA1QUAAAAA&#10;" fillcolor="#ddd" strokecolor="window" strokeweight="2.5pt">
                <v:stroke joinstyle="round" endcap="square"/>
                <v:path arrowok="t"/>
                <v:textbox inset=",2mm,,2mm">
                  <w:txbxContent>
                    <w:p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rsidR="008E0347" w:rsidRPr="005C6C9D" w:rsidRDefault="008E0347" w:rsidP="008E0347">
                      <w:pPr>
                        <w:rPr>
                          <w:color w:val="241E3F"/>
                        </w:rPr>
                      </w:pPr>
                      <w:r w:rsidRPr="005C6C9D">
                        <w:rPr>
                          <w:rFonts w:ascii="Calibri" w:hAnsi="Calibri" w:cs="Calibri"/>
                          <w:color w:val="241E3F"/>
                          <w:sz w:val="20"/>
                          <w:szCs w:val="20"/>
                        </w:rPr>
                        <w:t>É DE PARIS2</w:t>
                      </w:r>
                    </w:p>
                    <w:p w:rsidR="008E0347" w:rsidRPr="004F54C3" w:rsidRDefault="008E0347">
                      <w:pPr>
                        <w:rPr>
                          <w:color w:val="4CAADB"/>
                        </w:rPr>
                      </w:pPr>
                    </w:p>
                  </w:txbxContent>
                </v:textbox>
              </v:rect>
            </w:pict>
          </mc:Fallback>
        </mc:AlternateContent>
      </w:r>
      <w:r w:rsidR="006526E3" w:rsidRPr="004C35EF">
        <w:rPr>
          <w:rFonts w:ascii="Calibri" w:hAnsi="Calibri" w:cs="Calibri"/>
          <w:noProof/>
          <w:color w:val="BFBFBF"/>
          <w:sz w:val="36"/>
        </w:rPr>
        <w:tab/>
      </w:r>
    </w:p>
    <w:p w14:paraId="26C26221" w14:textId="77777777" w:rsidR="004F6CE8" w:rsidRPr="004C35EF" w:rsidRDefault="005466BD" w:rsidP="00A07A85">
      <w:pPr>
        <w:rPr>
          <w:rFonts w:ascii="Matter Medium" w:hAnsi="Matter Medium"/>
          <w:noProof/>
          <w:color w:val="BFBFBF"/>
          <w:sz w:val="36"/>
        </w:rPr>
      </w:pPr>
      <w:r w:rsidRPr="00E01B12">
        <w:rPr>
          <w:rFonts w:ascii="Calibri" w:hAnsi="Calibri" w:cs="Calibri"/>
          <w:noProof/>
        </w:rPr>
        <w:drawing>
          <wp:anchor distT="0" distB="0" distL="114300" distR="114300" simplePos="0" relativeHeight="251662848" behindDoc="1" locked="1" layoutInCell="1" allowOverlap="1" wp14:anchorId="39859C4D" wp14:editId="55CA114F">
            <wp:simplePos x="0" y="0"/>
            <wp:positionH relativeFrom="column">
              <wp:posOffset>-720090</wp:posOffset>
            </wp:positionH>
            <wp:positionV relativeFrom="paragraph">
              <wp:posOffset>-1896110</wp:posOffset>
            </wp:positionV>
            <wp:extent cx="8415020" cy="1967865"/>
            <wp:effectExtent l="0" t="0" r="0" b="0"/>
            <wp:wrapNone/>
            <wp:docPr id="92744133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9">
                      <a:extLst>
                        <a:ext uri="{28A0092B-C50C-407E-A947-70E740481C1C}">
                          <a14:useLocalDpi xmlns:a14="http://schemas.microsoft.com/office/drawing/2010/main" val="0"/>
                        </a:ext>
                      </a:extLst>
                    </a:blip>
                    <a:srcRect t="1006" b="1006"/>
                    <a:stretch>
                      <a:fillRect/>
                    </a:stretch>
                  </pic:blipFill>
                  <pic:spPr bwMode="auto">
                    <a:xfrm>
                      <a:off x="0" y="0"/>
                      <a:ext cx="8415020" cy="1967865"/>
                    </a:xfrm>
                    <a:prstGeom prst="rect">
                      <a:avLst/>
                    </a:prstGeom>
                    <a:noFill/>
                  </pic:spPr>
                </pic:pic>
              </a:graphicData>
            </a:graphic>
            <wp14:sizeRelH relativeFrom="page">
              <wp14:pctWidth>0</wp14:pctWidth>
            </wp14:sizeRelH>
            <wp14:sizeRelV relativeFrom="page">
              <wp14:pctHeight>0</wp14:pctHeight>
            </wp14:sizeRelV>
          </wp:anchor>
        </w:drawing>
      </w:r>
    </w:p>
    <w:p w14:paraId="0A3B4AEF" w14:textId="77777777" w:rsidR="00857275" w:rsidRPr="0029599B" w:rsidRDefault="00B6598E" w:rsidP="00C805A2">
      <w:pPr>
        <w:spacing w:before="600" w:line="240" w:lineRule="auto"/>
        <w:rPr>
          <w:rFonts w:ascii="Matter Medium" w:hAnsi="Matter Medium" w:cs="Calibri"/>
          <w:color w:val="241E3F"/>
          <w:sz w:val="36"/>
        </w:rPr>
      </w:pPr>
      <w:r>
        <w:rPr>
          <w:rFonts w:ascii="Calibri" w:hAnsi="Calibri" w:cs="Calibri"/>
          <w:color w:val="241E3F"/>
          <w:sz w:val="36"/>
        </w:rPr>
        <w:t>Pharmacologie</w:t>
      </w:r>
    </w:p>
    <w:p w14:paraId="1FB6561E" w14:textId="7416DB7F" w:rsidR="00857275" w:rsidRPr="00BB36AE" w:rsidRDefault="005466BD" w:rsidP="00C805A2">
      <w:pPr>
        <w:pStyle w:val="TitreBleu-Diploma"/>
        <w:tabs>
          <w:tab w:val="center" w:pos="4960"/>
        </w:tabs>
        <w:ind w:left="0" w:right="-1"/>
        <w:rPr>
          <w:sz w:val="40"/>
          <w:szCs w:val="40"/>
        </w:rPr>
      </w:pPr>
      <w:r w:rsidRPr="00E01B12">
        <mc:AlternateContent>
          <mc:Choice Requires="wps">
            <w:drawing>
              <wp:anchor distT="0" distB="0" distL="114300" distR="114300" simplePos="0" relativeHeight="251653632" behindDoc="0" locked="0" layoutInCell="1" allowOverlap="1" wp14:anchorId="4406EDA6" wp14:editId="58D7CD00">
                <wp:simplePos x="0" y="0"/>
                <wp:positionH relativeFrom="column">
                  <wp:posOffset>4578985</wp:posOffset>
                </wp:positionH>
                <wp:positionV relativeFrom="paragraph">
                  <wp:posOffset>131445</wp:posOffset>
                </wp:positionV>
                <wp:extent cx="1619885" cy="0"/>
                <wp:effectExtent l="0" t="12700" r="5715" b="0"/>
                <wp:wrapNone/>
                <wp:docPr id="698970591" name="Connecteur droit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19885" cy="0"/>
                        </a:xfrm>
                        <a:prstGeom prst="line">
                          <a:avLst/>
                        </a:prstGeom>
                        <a:noFill/>
                        <a:ln w="25400">
                          <a:solidFill>
                            <a:srgbClr val="53ACDB"/>
                          </a:solidFill>
                          <a:round/>
                          <a:headEnd/>
                          <a:tailEnd/>
                        </a:ln>
                        <a:effectLst>
                          <a:outerShdw sx="999" sy="999" algn="ctr" rotWithShape="0">
                            <a:srgbClr val="000000"/>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35C830DF" id="Connecteur droit 6" ns11: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60.55pt,10.35pt" to="488.1pt,10.35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v+b3wEAALADAAAOAAAAZHJzL2Uyb0RvYy54bWysU8GO0zAQvSPxD5bvNGmhqzZquoKW5bJA&#10;pYI4u7aTWDgea+w27d8z9rZhYW8IH6wZz/j5vZnx6v7cW3bSGAy4mk8nJWfaSVDGtTX//u3hzYKz&#10;EIVTwoLTNb/owO/Xr1+tBl/pGXRglUZGIC5Ug695F6OviiLITvciTMBrR8EGsBeRXGwLhWIg9N4W&#10;s7K8KwZA5RGkDoFOt09Bvs74TaNl/No0QUdma07cYt4x74e0F+uVqFoUvjPySkP8A4teGEePjlBb&#10;EQU7onkB1RuJEKCJEwl9AU1jpM4aSM20/EvNvhNeZy1UnODHMoX/Byu/nDZuh4m6PLu9fwT5M1BR&#10;isGHagwmJ/gdssPwGRS1URwjZL3nBvt0mZSwcy7rZSyrPkcm6XB6N10uFnPO5C1WiOp20WOInzT0&#10;LBk1t8YlxaISp8cQExFR3VLSsYMHY23umnVsqPls/q4s840A1qgUTXkB28PGIjsJavz87fvN9kPq&#10;NaH9kYZwdCqjdVqoj1c7CmOfbMq3LuHpPEtEKTlwjBr3nRpYIHnL5ZJmnKRlQ9iWPoKMyBlC/GFi&#10;l7uYivKCV5nXldcImlk+ey+3IlU/DXWoDqAuO0xakkdjkfOvI5zm7rmfs35/tPUvAAAA//8DAFBL&#10;AwQUAAYACAAAACEAuTrIKuMAAAAOAQAADwAAAGRycy9kb3ducmV2LnhtbExPTU/DMAy9I/EfIiNx&#10;Y2kLrNA1ndAQHNAQW4cEx6zx2orGqZps6/49RhzgYsl+z+8jn4+2EwccfOtIQTyJQCBVzrRUK3jf&#10;PF3dgfBBk9GdI1RwQg/z4vws15lxR1rjoQy1YBHymVbQhNBnUvqqQav9xPVIjO3cYHXgdailGfSR&#10;xW0nkyiaSqtbYodG97hosPoq91bB9Wp38yKXp0Vqbz+Sz9fSvsnNs1KXF+PjjMfDDETAMfx9wE8H&#10;zg8FB9u6PRkvOgVpEsdMVZBEKQgm3KfTBMT29yCLXP6vUXwDAAD//wMAUEsBAi0AFAAGAAgAAAAh&#10;ALaDOJL+AAAA4QEAABMAAAAAAAAAAAAAAAAAAAAAAFtDb250ZW50X1R5cGVzXS54bWxQSwECLQAU&#10;AAYACAAAACEAOP0h/9YAAACUAQAACwAAAAAAAAAAAAAAAAAvAQAAX3JlbHMvLnJlbHNQSwECLQAU&#10;AAYACAAAACEAqnL/m98BAACwAwAADgAAAAAAAAAAAAAAAAAuAgAAZHJzL2Uyb0RvYy54bWxQSwEC&#10;LQAUAAYACAAAACEAuTrIKuMAAAAOAQAADwAAAAAAAAAAAAAAAAA5BAAAZHJzL2Rvd25yZXYueG1s&#10;UEsFBgAAAAAEAAQA8wAAAEkFAAAAAA==&#10;" strokecolor="#53acdb" strokeweight="2pt">
                <v:shadow on="t" type="perspective" color="black" offset="0,0" matrix="655f,,,655f"/>
                <ns11:lock v:ext="edit" shapetype="f"/>
              </v:line>
            </w:pict>
          </ns1:Fallback>
        </mc:AlternateContent>
      </w:r>
      <w:r w:rsidRPr="00E01B12">
        <mc:AlternateContent>
          <mc:Choice Requires="wps">
            <w:drawing>
              <wp:anchor distT="4294967295" distB="4294967295" distL="114300" distR="114300" simplePos="0" relativeHeight="251652608" behindDoc="0" locked="0" layoutInCell="1" allowOverlap="1" wp14:anchorId="69E04EB7" wp14:editId="5D38BAE4">
                <wp:simplePos x="0" y="0"/>
                <wp:positionH relativeFrom="column">
                  <wp:posOffset>-76835</wp:posOffset>
                </wp:positionH>
                <wp:positionV relativeFrom="paragraph">
                  <wp:posOffset>130809</wp:posOffset>
                </wp:positionV>
                <wp:extent cx="1619885" cy="0"/>
                <wp:effectExtent l="25400" t="25400" r="5715" b="12700"/>
                <wp:wrapNone/>
                <wp:docPr id="1991976850"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19885" cy="0"/>
                        </a:xfrm>
                        <a:prstGeom prst="line">
                          <a:avLst/>
                        </a:prstGeom>
                        <a:noFill/>
                        <a:ln w="25400" cap="sq" cmpd="sng" algn="ctr">
                          <a:solidFill>
                            <a:srgbClr val="53ACDB"/>
                          </a:solidFill>
                          <a:prstDash val="solid"/>
                          <a:miter lim="800000"/>
                        </a:ln>
                        <a:effectLst>
                          <a:outerShdw sx="1000" sy="1000" algn="ctr" rotWithShape="0">
                            <a:srgbClr val="000000"/>
                          </a:outerShdw>
                          <a:softEdge rad="667"/>
                        </a:effec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6AB00788" id="Connecteur droit 3" ns11:spid="_x0000_s1026" style="position:absolute;z-index:251652608;visibility:visible;mso-wrap-style:square;mso-width-percent:0;mso-height-percent:0;mso-wrap-distance-left:9pt;mso-wrap-distance-top:.amm;mso-wrap-distance-right:9pt;mso-wrap-distance-bottom:.amm;mso-position-horizontal:absolute;mso-position-horizontal-relative:text;mso-position-vertical:absolute;mso-position-vertical-relative:text;mso-width-percent:0;mso-height-percent:0;mso-width-relative:margin;mso-height-relative:page" from="-6.05pt,10.3pt" to="121.5pt,10.3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zNt8gEAAOgDAAAOAAAAZHJzL2Uyb0RvYy54bWysU02P0zAQvSPxHyzfadJCS4marqBluaxg&#10;pYI4Tx0nsfAXHm/T/nvGTlsKe0PkYM14xm/ezLys7o5Gs4MMqJyt+XRSciatcI2yXc2/fb1/teQM&#10;I9gGtLOy5ieJ/G798sVq8JWcud7pRgZGIBarwde8j9FXRYGilwZw4ry0FGxdMBDJDV3RBBgI3ehi&#10;VpaLYnCh8cEJiUi32zHI1xm/baWIX9oWZWS65sQt5jPkc5/OYr2CqgvgeyXONOAfWBhQlopeobYQ&#10;gT0F9QzKKBEcujZOhDOFa1slZO6BupmWf3Wz68HL3AsNB/11TPj/YMXnw8Y+hkRdHO3OPzjxA2ko&#10;xeCxugaTg35MO7bBpHTizo55kKfrIOUxMkGX08X03XI550xcYgVUl4c+YPwknWHJqLlWNvUIFRwe&#10;MKbSUF1S0rV190rrvCdt2VDz2fxNSasUQHLBn2QY35BlO85Ad6RCEUMGRKdVkx4nGAzdfqMDOwAp&#10;Yf76/Wb7IS2fiv2RlipvAfsxL4dGjRgVSahamZovy/SdX2ub0GWWGvFPjnui1F3fDAzTLFIuQxrE&#10;aP3myIKL31Xs85rTDJ/xzIUula6wOY0k9LHpJAtAzS8Wb890bojkFY5bS/vbu+b0GC6rJTnl5s/S&#10;T3q99cm+/UHXvwAAAP//AwBQSwMEFAAGAAgAAAAhAKLsNGrjAAAADgEAAA8AAABkcnMvZG93bnJl&#10;di54bWxMj91OwzAMhe+ReIfISNygLW03JtQ1ncbf5aTR8gBZY9qujVOabCtvjxEXcGPJ9vHx+bLN&#10;ZHtxxtG3jhTE8wgEUuVMS7WC9/J19gDCB01G945QwRd62OTXV5lOjbvQG56LUAs2IZ9qBU0IQyql&#10;rxq02s/dgMS7DzdaHbgda2lGfWFz28skilbS6pb4Q6MHfGqw6oqTVTDu9qXfyfJ4t1h+vnTdfVls&#10;H49K3d5Mz2su2zWIgFP4u4AfBs4POQc7uBMZL3oFsziJWaogiVYgWJAsF0x4+B3IPJP/MfJvAAAA&#10;//8DAFBLAQItABQABgAIAAAAIQC2gziS/gAAAOEBAAATAAAAAAAAAAAAAAAAAAAAAABbQ29udGVu&#10;dF9UeXBlc10ueG1sUEsBAi0AFAAGAAgAAAAhADj9If/WAAAAlAEAAAsAAAAAAAAAAAAAAAAALwEA&#10;AF9yZWxzLy5yZWxzUEsBAi0AFAAGAAgAAAAhAO+fM23yAQAA6AMAAA4AAAAAAAAAAAAAAAAALgIA&#10;AGRycy9lMm9Eb2MueG1sUEsBAi0AFAAGAAgAAAAhAKLsNGrjAAAADgEAAA8AAAAAAAAAAAAAAAAA&#10;TAQAAGRycy9kb3ducmV2LnhtbFBLBQYAAAAABAAEAPMAAABcBQAAAAA=&#10;" strokecolor="#53acdb" strokeweight="2pt">
                <v:stroke joinstyle="miter" endcap="square"/>
                <v:shadow on="t" type="perspective" color="black" offset="0,0" matrix="655f,,,655f"/>
                <ns11:lock v:ext="edit" shapetype="f"/>
              </v:line>
            </w:pict>
          </ns1:Fallback>
        </mc:AlternateContent>
      </w:r>
      <w:r w:rsidR="00857275" w:rsidRPr="00BB36AE">
        <w:rPr>
          <w:rFonts w:ascii="Calibri" w:hAnsi="Calibri" w:cs="Calibri"/>
          <w:sz w:val="40"/>
          <w:szCs w:val="40"/>
        </w:rPr>
        <w:t>Fiche de cours N°</w:t>
      </w:r>
      <w:r w:rsidR="00071A09" w:rsidRPr="00BB36AE">
        <w:rPr>
          <w:rFonts w:ascii="Calibri" w:hAnsi="Calibri" w:cs="Calibri"/>
          <w:sz w:val="40"/>
          <w:szCs w:val="40"/>
        </w:rPr>
        <w:t>1</w:t>
      </w:r>
      <w:r w:rsidR="004B712C" w:rsidRPr="00BB36AE">
        <w:rPr>
          <w:rFonts w:ascii="Calibri" w:hAnsi="Calibri" w:cs="Calibri"/>
          <w:sz w:val="40"/>
          <w:szCs w:val="40"/>
        </w:rPr>
        <w:t>1</w:t>
      </w:r>
    </w:p>
    <w:p w14:paraId="31128595" w14:textId="77777777" w:rsidR="00857275" w:rsidRPr="00BB36AE" w:rsidRDefault="005466BD" w:rsidP="00C805A2">
      <w:pPr>
        <w:pStyle w:val="TitreVert-Diploma"/>
        <w:rPr>
          <w:rFonts w:ascii="Calibri" w:hAnsi="Calibri"/>
          <w:sz w:val="44"/>
          <w:szCs w:val="44"/>
        </w:rPr>
      </w:pPr>
      <w:r w:rsidRPr="00BB36AE">
        <w:rPr>
          <w:rFonts w:ascii="Calibri" w:hAnsi="Calibri"/>
          <w:noProof/>
          <w:sz w:val="44"/>
          <w:szCs w:val="44"/>
        </w:rPr>
        <mc:AlternateContent>
          <mc:Choice Requires="wps">
            <w:drawing>
              <wp:anchor distT="0" distB="0" distL="114300" distR="114300" simplePos="0" relativeHeight="251661824" behindDoc="0" locked="0" layoutInCell="1" allowOverlap="1" wp14:anchorId="646692B2" wp14:editId="4E1696A6">
                <wp:simplePos x="0" y="0"/>
                <wp:positionH relativeFrom="column">
                  <wp:posOffset>2524760</wp:posOffset>
                </wp:positionH>
                <wp:positionV relativeFrom="paragraph">
                  <wp:posOffset>7705725</wp:posOffset>
                </wp:positionV>
                <wp:extent cx="724535" cy="483235"/>
                <wp:effectExtent l="0" t="0" r="0" b="0"/>
                <wp:wrapNone/>
                <wp:docPr id="184040611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4535" cy="48323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rect ns2:anchorId="35BFEE85" id="Rectangle 2" ns11:spid="_x0000_s1026" style="position:absolute;margin-left:198.8pt;margin-top:606.75pt;width:57.05pt;height:3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8zgZAIAAAMFAAAOAAAAZHJzL2Uyb0RvYy54bWysVMFu2zAMvQ/YPwi6r07SdO2MOkXQIsOA&#10;oA3QDj2zshwLk0RNUuJkXz9KdtKs26mYDwIpUhT59J6vb3ZGs630QaGt+PhsxJm0Amtl1xX//rT4&#10;dMVZiGBr0Ghlxfcy8JvZxw/XnSvlBFvUtfSMithQdq7ibYyuLIogWmkgnKGTloINegORXL8uag8d&#10;VTe6mIxGn4sOfe08ChkC7d71QT7L9ZtGivjQNEFGpitOvcW8+ry+pLWYXUO59uBaJYY24B1dGFCW&#10;Lj2WuoMIbOPVX6WMEh4DNvFMoCmwaZSQeQaaZjx6M81jC07mWQic4I4whf9XVtxvH93Kp9aDW6L4&#10;EQiRonOhPEaSE4acXeNNyqXG2S6juD+iKHeRCdq8nEwvzi84ExSaXp1PyE41oTwcdj7ErxINS0bF&#10;PT1Sxg62yxD71ENK7gu1qhdK6+zsw632bAv0nkSDGjvONIRImxVf5G+4LZwe05Z1RM/J5YhIIICI&#10;1miIZBpXVzzYNWeg18RgEX3u5Y/T4X2XpiHuILR9t7lizzejIpFeK1Pxq1H6hpa1TSPKTNsBilfw&#10;k/WC9X7lmceex8GJhaJLlgTACjwRl6YjMcYHWhqNNDIOFmct+l//2k/5xCeKctaREAiOnxvwknD9&#10;ZolpX8bTaVJOdqYXlxNy/Gnk5TRiN+YW6W3GJHsnspnyoz6YjUfzTJqdp1spBFbQ3T3wg3Mbe4GS&#10;6oWcz3MaqcVBXNpHJ1LxhFOC92n3DN4NRIrEwHs8iAbKN3zqc9NJi/NNxEZlsr3iOhCflJbpOvwV&#10;kpRP/Zz1+u+a/QYAAP//AwBQSwMEFAAGAAgAAAAhAGTbaGjjAAAAEgEAAA8AAABkcnMvZG93bnJl&#10;di54bWxMT01vwjAMvU/af4g8abeRlopCS1OEhnYfdJN2DI3XljVO1QQo/37mtF0s2e/5fRSbyfbi&#10;gqPvHCmIZxEIpNqZjhoFH9XbywqED5qM7h2hght62JSPD4XOjbvSHi+H0AgWIZ9rBW0IQy6lr1u0&#10;2s/cgMTYtxutDryOjTSjvrK47eU8ilJpdUfs0OoBX1usfw5nq2D/VQ3JO57rbeY/k5OsdpG5nZR6&#10;fpp2ax7bNYiAU/j7gHsHzg8lBzu6MxkvegVJtkyZysA8ThYgmLKI4yWI4/20ylKQZSH/Vyl/AQAA&#10;//8DAFBLAQItABQABgAIAAAAIQC2gziS/gAAAOEBAAATAAAAAAAAAAAAAAAAAAAAAABbQ29udGVu&#10;dF9UeXBlc10ueG1sUEsBAi0AFAAGAAgAAAAhADj9If/WAAAAlAEAAAsAAAAAAAAAAAAAAAAALwEA&#10;AF9yZWxzLy5yZWxzUEsBAi0AFAAGAAgAAAAhAKIHzOBkAgAAAwUAAA4AAAAAAAAAAAAAAAAALgIA&#10;AGRycy9lMm9Eb2MueG1sUEsBAi0AFAAGAAgAAAAhAGTbaGjjAAAAEgEAAA8AAAAAAAAAAAAAAAAA&#10;vgQAAGRycy9kb3ducmV2LnhtbFBLBQYAAAAABAAEAPMAAADOBQAAAAA=&#10;" fillcolor="window" strokecolor="window" strokeweight="1pt">
                <v:path arrowok="t"/>
              </v:rect>
            </w:pict>
          </ns1:Fallback>
        </mc:AlternateContent>
      </w:r>
      <w:r w:rsidRPr="00BB36AE">
        <w:rPr>
          <w:rFonts w:ascii="Calibri" w:hAnsi="Calibri"/>
          <w:sz w:val="44"/>
          <w:szCs w:val="44"/>
        </w:rPr>
        <w:t>Développement clinique</w:t>
      </w:r>
    </w:p>
    <w:p w14:paraId="2E9B5FF3" w14:textId="77777777" w:rsidR="009E3F20" w:rsidRPr="00DC253E" w:rsidRDefault="005466BD" w:rsidP="000005B1">
      <w:pPr>
        <w:rPr>
          <w:rFonts w:ascii="Matter Medium" w:hAnsi="Matter Medium"/>
          <w:b/>
          <w:bCs/>
          <w:noProof/>
          <w:color w:val="auto"/>
          <w:sz w:val="44"/>
          <w:szCs w:val="44"/>
        </w:rPr>
      </w:pPr>
      <w:r w:rsidRPr="00BB36AE">
        <w:rPr>
          <w:rFonts w:ascii="Calibri" w:hAnsi="Calibri" w:cs="Calibri"/>
          <w:b/>
          <w:bCs/>
          <w:noProof/>
          <w:color w:val="000000" w:themeColor="text1"/>
          <w:sz w:val="44"/>
          <w:szCs w:val="44"/>
        </w:rPr>
        <mc:AlternateContent>
          <mc:Choice Requires="wps">
            <w:drawing>
              <wp:anchor distT="0" distB="0" distL="114299" distR="114299" simplePos="0" relativeHeight="251654656" behindDoc="0" locked="0" layoutInCell="1" allowOverlap="1" wp14:anchorId="539E2BEE" wp14:editId="76082A31">
                <wp:simplePos x="0" y="0"/>
                <wp:positionH relativeFrom="column">
                  <wp:posOffset>3229610</wp:posOffset>
                </wp:positionH>
                <wp:positionV relativeFrom="paragraph">
                  <wp:posOffset>624205</wp:posOffset>
                </wp:positionV>
                <wp:extent cx="0" cy="6187440"/>
                <wp:effectExtent l="0" t="0" r="0" b="0"/>
                <wp:wrapNone/>
                <wp:docPr id="1727719927"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187440"/>
                        </a:xfrm>
                        <a:prstGeom prst="line">
                          <a:avLst/>
                        </a:prstGeom>
                        <a:noFill/>
                        <a:ln w="15875" cap="rnd">
                          <a:solidFill>
                            <a:srgbClr val="53ACDB"/>
                          </a:solidFill>
                          <a:prstDash val="sysDot"/>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26EFE81B" id="Connecteur droit 4" ns11:spid="_x0000_s1026" style="position:absolute;z-index:251654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54.3pt,49.15pt" to="254.3pt,536.35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zMCxgEAAGQDAAAOAAAAZHJzL2Uyb0RvYy54bWysU01v2zAMvQ/YfxB0X+x0TRsYcYotXnfp&#10;tgDtfgAjybEwSRRENU7+/SQ5zT56G+aDIFLkI/n4vLo7WsMOKpBG1/L5rOZMOYFSu33Lvz/dv1ty&#10;RhGcBINOtfykiN+t375Zjb5RVzigkSqwBOKoGX3Lhxh9U1UkBmWBZuiVS489BgsxmWFfyQBjQrem&#10;uqrrm2rEIH1AoYiSt5se+brg970S8Vvfk4rMtDz1FssZyrnLZ7VeQbMP4Actzm3AP3RhQbtU9ALV&#10;QQT2HPQrKKtFQMI+zgTaCvteC1VmSNPM67+meRzAqzJLIof8hSb6f7Di62HjtiG3Lo7u0T+g+EGJ&#10;lGr01Fwes0F+G9hu/IIyrRGeI5Z5j32wOTlNwo6F1tOFVnWMTExOkbw38+Xt9XWhvILmJdEHip8V&#10;WpYvLTfa5YmhgcMDxdwINC8h2e3wXhtTtmYcG5PkFsvbBWcCkniCkyWX0GiZ43IGhf1uYwI7QJLA&#10;4v2HTfcxbz3h/hGWi3RAwxRHJ+owTuqwOiaJGm1bvqzzN7kHBfKTk6WVCNpM9wRr3Jm+zFgWIjU7&#10;lKdtyFWzlVZZ6p9ll7Xyu12ifv0c658AAAD//wMAUEsDBBQABgAIAAAAIQCGYWIv4wAAABABAAAP&#10;AAAAZHJzL2Rvd25yZXYueG1sTI9BT8MwDIXvSPyHyEjcWEoRXeiaTmgDCQntwJg4p41pqzVO1WRr&#10;+fcYcYCLJdufn98r1rPrxRnH0HnScLtIQCDV3nbUaDi8P98oECEasqb3hBq+MMC6vLwoTG79RG94&#10;3sdGsAiF3GhoYxxyKUPdojNh4Qck3n360ZnI7dhIO5qJxV0v0yTJpDMd8YfWDLhpsT7uT07Di8pS&#10;v7FG7WQ1fEzb16e6Ox60vr6atysujysQEef4dwE/Gdg/lGys8ieyQfQa7hOVMarhQd2BYOB3UDGZ&#10;LNMlyLKQ/4OU3wAAAP//AwBQSwECLQAUAAYACAAAACEAtoM4kv4AAADhAQAAEwAAAAAAAAAAAAAA&#10;AAAAAAAAW0NvbnRlbnRfVHlwZXNdLnhtbFBLAQItABQABgAIAAAAIQA4/SH/1gAAAJQBAAALAAAA&#10;AAAAAAAAAAAAAC8BAABfcmVscy8ucmVsc1BLAQItABQABgAIAAAAIQD1ozMCxgEAAGQDAAAOAAAA&#10;AAAAAAAAAAAAAC4CAABkcnMvZTJvRG9jLnhtbFBLAQItABQABgAIAAAAIQCGYWIv4wAAABABAAAP&#10;AAAAAAAAAAAAAAAAACAEAABkcnMvZG93bnJldi54bWxQSwUGAAAAAAQABADzAAAAMAUAAAAA&#10;" strokecolor="#53acdb" strokeweight="1.25pt">
                <v:stroke dashstyle="1 1" joinstyle="miter" endcap="round"/>
                <ns11:lock v:ext="edit" shapetype="f"/>
              </v:line>
            </w:pict>
          </ns1:Fallback>
        </mc:AlternateContent>
      </w:r>
    </w:p>
    <w:p w14:paraId="19BCB74F" w14:textId="77777777" w:rsidR="002C3106" w:rsidRPr="004C35EF" w:rsidRDefault="00BB36AE" w:rsidP="002C3106">
      <w:pPr>
        <w:jc w:val="both"/>
        <w:rPr>
          <w:rFonts w:cs="Calibri"/>
          <w:szCs w:val="18"/>
        </w:rPr>
      </w:pPr>
      <w:r w:rsidRPr="00EF4D22">
        <w:rPr>
          <w:rFonts w:ascii="Calibri" w:hAnsi="Calibri" w:cs="Calibri"/>
          <w:noProof/>
          <w:sz w:val="22"/>
          <w:szCs w:val="22"/>
        </w:rPr>
        <mc:AlternateContent>
          <mc:Choice Requires="wps">
            <w:drawing>
              <wp:anchor distT="0" distB="0" distL="114300" distR="114300" simplePos="0" relativeHeight="251660800" behindDoc="0" locked="0" layoutInCell="1" allowOverlap="1" wp14:anchorId="324786BF" wp14:editId="7D092B45">
                <wp:simplePos x="0" y="0"/>
                <wp:positionH relativeFrom="column">
                  <wp:posOffset>-199717</wp:posOffset>
                </wp:positionH>
                <wp:positionV relativeFrom="paragraph">
                  <wp:posOffset>175204</wp:posOffset>
                </wp:positionV>
                <wp:extent cx="3180080" cy="4902835"/>
                <wp:effectExtent l="0" t="0" r="0" b="0"/>
                <wp:wrapNone/>
                <wp:docPr id="9159123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80080" cy="4902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BE2DD" w14:textId="77777777" w:rsidR="001B48D0" w:rsidRPr="00EF4D22" w:rsidRDefault="001B48D0" w:rsidP="001B48D0">
                            <w:pPr>
                              <w:ind w:left="284"/>
                              <w:jc w:val="both"/>
                              <w:rPr>
                                <w:rFonts w:cs="Calibri"/>
                                <w:b/>
                                <w:bCs/>
                                <w:color w:val="53ACDB"/>
                                <w:sz w:val="24"/>
                              </w:rPr>
                            </w:pPr>
                            <w:r w:rsidRPr="00EF4D22">
                              <w:rPr>
                                <w:rFonts w:ascii="Calibri" w:hAnsi="Calibri" w:cs="Calibri"/>
                                <w:b/>
                                <w:bCs/>
                                <w:color w:val="53ACDB"/>
                                <w:sz w:val="22"/>
                                <w:szCs w:val="22"/>
                              </w:rPr>
                              <w:t>PLAN</w:t>
                            </w:r>
                          </w:p>
                          <w:p w14:paraId="2A0B272E" w14:textId="77777777" w:rsidR="001B48D0" w:rsidRPr="00EF4D22" w:rsidRDefault="001B48D0" w:rsidP="001B48D0">
                            <w:pPr>
                              <w:ind w:left="284"/>
                              <w:jc w:val="both"/>
                              <w:rPr>
                                <w:rFonts w:cs="Calibri"/>
                                <w:b/>
                                <w:bCs/>
                                <w:color w:val="53ACDB"/>
                                <w:sz w:val="24"/>
                              </w:rPr>
                            </w:pPr>
                          </w:p>
                          <w:p w14:paraId="08EAE2F6" w14:textId="77777777" w:rsidR="001B48D0" w:rsidRPr="000C776B" w:rsidRDefault="001B48D0" w:rsidP="001B48D0">
                            <w:pPr>
                              <w:pStyle w:val="DtailTitreplan-Diploma"/>
                              <w:numPr>
                                <w:ilvl w:val="0"/>
                                <w:numId w:val="4"/>
                              </w:numPr>
                              <w:ind w:hanging="294"/>
                              <w:jc w:val="left"/>
                              <w:rPr>
                                <w:rFonts w:asciiTheme="minorHAnsi" w:hAnsiTheme="minorHAnsi" w:cstheme="minorHAnsi"/>
                                <w:b/>
                                <w:bCs/>
                                <w:szCs w:val="20"/>
                              </w:rPr>
                            </w:pPr>
                            <w:r w:rsidRPr="000C776B">
                              <w:rPr>
                                <w:rFonts w:ascii="Calibri" w:hAnsi="Calibri"/>
                                <w:b/>
                                <w:bCs/>
                                <w:sz w:val="22"/>
                                <w:szCs w:val="22"/>
                              </w:rPr>
                              <w:t>Éthique des essais cliniques</w:t>
                            </w:r>
                          </w:p>
                          <w:p w14:paraId="3611A347" w14:textId="77777777" w:rsidR="001B48D0" w:rsidRPr="000C776B" w:rsidRDefault="001B48D0" w:rsidP="001B48D0">
                            <w:pPr>
                              <w:pStyle w:val="DtailTitreplan-Diploma"/>
                              <w:numPr>
                                <w:ilvl w:val="0"/>
                                <w:numId w:val="0"/>
                              </w:numPr>
                              <w:ind w:left="720"/>
                              <w:jc w:val="left"/>
                              <w:rPr>
                                <w:rFonts w:asciiTheme="minorHAnsi" w:hAnsiTheme="minorHAnsi" w:cstheme="minorHAnsi"/>
                                <w:b/>
                                <w:bCs/>
                                <w:sz w:val="18"/>
                              </w:rPr>
                            </w:pPr>
                          </w:p>
                          <w:p w14:paraId="5DB19F33" w14:textId="77777777" w:rsidR="001B48D0" w:rsidRPr="000C776B" w:rsidRDefault="001B48D0" w:rsidP="001B48D0">
                            <w:pPr>
                              <w:pStyle w:val="DtailTitreplan-Diploma"/>
                              <w:numPr>
                                <w:ilvl w:val="0"/>
                                <w:numId w:val="4"/>
                              </w:numPr>
                              <w:ind w:hanging="294"/>
                              <w:jc w:val="left"/>
                              <w:rPr>
                                <w:rFonts w:asciiTheme="minorHAnsi" w:hAnsiTheme="minorHAnsi" w:cstheme="minorHAnsi"/>
                                <w:b/>
                                <w:bCs/>
                              </w:rPr>
                            </w:pPr>
                            <w:r w:rsidRPr="000C776B">
                              <w:rPr>
                                <w:rFonts w:ascii="Calibri" w:hAnsi="Calibri"/>
                                <w:b/>
                                <w:bCs/>
                                <w:sz w:val="22"/>
                                <w:szCs w:val="22"/>
                              </w:rPr>
                              <w:t xml:space="preserve">Aspects méthodologiques des essais cliniques </w:t>
                            </w:r>
                          </w:p>
                          <w:p w14:paraId="02356184" w14:textId="77777777" w:rsidR="001B48D0" w:rsidRPr="000C776B" w:rsidRDefault="001B48D0" w:rsidP="001B48D0">
                            <w:pPr>
                              <w:pStyle w:val="Paragraphedeliste"/>
                              <w:rPr>
                                <w:rFonts w:asciiTheme="minorHAnsi" w:hAnsiTheme="minorHAnsi" w:cstheme="minorHAnsi"/>
                                <w:b/>
                                <w:bCs/>
                              </w:rPr>
                            </w:pPr>
                          </w:p>
                          <w:p w14:paraId="54EAAD57" w14:textId="77777777" w:rsidR="001B48D0" w:rsidRPr="000C776B" w:rsidRDefault="001B48D0" w:rsidP="001B48D0">
                            <w:pPr>
                              <w:pStyle w:val="DtailTitreplan-Diploma"/>
                              <w:numPr>
                                <w:ilvl w:val="0"/>
                                <w:numId w:val="4"/>
                              </w:numPr>
                              <w:ind w:hanging="294"/>
                              <w:jc w:val="left"/>
                              <w:rPr>
                                <w:rFonts w:asciiTheme="minorHAnsi" w:hAnsiTheme="minorHAnsi" w:cstheme="minorHAnsi"/>
                                <w:b/>
                                <w:bCs/>
                              </w:rPr>
                            </w:pPr>
                            <w:r w:rsidRPr="000C776B">
                              <w:rPr>
                                <w:rFonts w:ascii="Calibri" w:hAnsi="Calibri"/>
                                <w:b/>
                                <w:bCs/>
                                <w:sz w:val="22"/>
                                <w:szCs w:val="22"/>
                              </w:rPr>
                              <w:t>Essais cliniques chez l’Homme</w:t>
                            </w:r>
                          </w:p>
                          <w:p w14:paraId="4A08B8C6" w14:textId="77777777" w:rsidR="001B48D0" w:rsidRDefault="001B48D0" w:rsidP="001B48D0">
                            <w:pPr>
                              <w:pStyle w:val="Paragraphedeliste"/>
                            </w:pPr>
                          </w:p>
                          <w:p w14:paraId="4BA5706D" w14:textId="77777777" w:rsidR="001B48D0" w:rsidRDefault="001B48D0" w:rsidP="001B48D0">
                            <w:pPr>
                              <w:pStyle w:val="Paragraphedeliste"/>
                            </w:pPr>
                          </w:p>
                          <w:p w14:paraId="24D6E00A" w14:textId="77777777" w:rsidR="001B48D0" w:rsidRDefault="001B48D0" w:rsidP="001B48D0">
                            <w:pPr>
                              <w:pStyle w:val="Paragraphedeliste"/>
                            </w:pPr>
                          </w:p>
                          <w:p w14:paraId="625D9C53" w14:textId="77777777" w:rsidR="001B48D0" w:rsidRDefault="001B48D0" w:rsidP="001B48D0">
                            <w:pPr>
                              <w:pStyle w:val="Paragraphedeliste"/>
                            </w:pPr>
                          </w:p>
                          <w:p w14:paraId="3C42FAF0" w14:textId="77777777" w:rsidR="001B48D0" w:rsidRDefault="001B48D0" w:rsidP="001B48D0">
                            <w:pPr>
                              <w:pStyle w:val="Paragraphedeliste"/>
                            </w:pPr>
                          </w:p>
                          <w:p w14:paraId="70A19A68" w14:textId="77777777" w:rsidR="001B48D0" w:rsidRDefault="001B48D0" w:rsidP="001B48D0">
                            <w:pPr>
                              <w:pStyle w:val="Paragraphedeliste"/>
                            </w:pPr>
                          </w:p>
                          <w:p w14:paraId="02AD8417" w14:textId="77777777" w:rsidR="001B48D0" w:rsidRPr="00974E5C" w:rsidRDefault="001B48D0" w:rsidP="001B48D0">
                            <w:pPr>
                              <w:pStyle w:val="TitrePlan-Diploma"/>
                              <w:numPr>
                                <w:ilvl w:val="0"/>
                                <w:numId w:val="0"/>
                              </w:numPr>
                              <w:ind w:left="72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C0A1373" id="_x0000_t202" coordsize="21600,21600" o:spt="202" path="m,l,21600r21600,l21600,xe">
                <v:stroke joinstyle="miter"/>
                <v:path gradientshapeok="t" o:connecttype="rect"/>
              </v:shapetype>
              <v:shape id="Zone de texte 2" o:spid="_x0000_s1028" type="#_x0000_t202" style="position:absolute;left:0;text-align:left;margin-left:-15.75pt;margin-top:13.8pt;width:250.4pt;height:386.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0Ga1QEAAJIDAAAOAAAAZHJzL2Uyb0RvYy54bWysU1Fv0zAQfkfiP1h+p0m7Drqo6QRMQ0hj&#10;II39AMdxGovEZ+7cJuXXc3a6rsDbxItl312++77vLuvrse/E3iBZcKWcz3IpjNNQW7ct5eP32zcr&#10;KSgoV6sOnCnlwZC83rx+tR58YRbQQlcbFAziqBh8KdsQfJFlpFvTK5qBN46TDWCvAj9xm9WoBkbv&#10;u2yR52+zAbD2CNoQcfRmSspNwm8ao8PXpiETRFdK5hbSiems4plt1qrYovKt1Uca6gUsemUdNz1B&#10;3aigxA7tP1C91QgETZhp6DNoGqtN0sBq5vlfah5a5U3SwuaQP9lE/w9W3+8f/DcUYfwAIw8wiSB/&#10;B/oHsTfZ4Kk41kRPqaBYXQ1foOZpql2A9MXYYB/lsyDBMOz04eSuGYPQHLyYr/J8xSnNueVVvlhd&#10;XEb/M1U8fe6RwicDvYiXUiKPL8Gr/R2FqfSpJHZzcGu7Lo2wc38EGDNGEv3IeOIexmoUti7lIvaN&#10;aiqoD6wHYVoMXmS+tIC/pBh4KUpJP3cKjRTdZ8euX82Xy7hF6bG8fLfgB55nqvOMcpqhShmkmK4f&#10;w7R5O49223KnyW4H79nHxiaFz6yO9HnwyaPjksbNOn+nqudfafMbAAD//wMAUEsDBBQABgAIAAAA&#10;IQBs0qXh4AAAAAoBAAAPAAAAZHJzL2Rvd25yZXYueG1sTI9BTsMwEEX3SNzBmkrsWqctJCSNUyGk&#10;CoS6IfQAbmziKPHYiu0kcHrMCpaj//T/m/K46IFMcnSdQQbbTQJEYmNEhy2Dy8dp/QjEeY6CDwYl&#10;gy/p4Fjd3pS8EGbGdznVviWxBF3BGSjvbUGpa5TU3G2MlRizTzNq7uM5tlSMfI7leqC7JEmp5h3G&#10;BcWtfFay6eugGZzCy6uevmmwb3Uzo7J9uJx7xu5Wy9MBiJeL/4PhVz+qQxWdriagcGRgsN5vHyLK&#10;YJelQCJwn+Z7IFcGWZ5nQKuS/n+h+gEAAP//AwBQSwECLQAUAAYACAAAACEAtoM4kv4AAADhAQAA&#10;EwAAAAAAAAAAAAAAAAAAAAAAW0NvbnRlbnRfVHlwZXNdLnhtbFBLAQItABQABgAIAAAAIQA4/SH/&#10;1gAAAJQBAAALAAAAAAAAAAAAAAAAAC8BAABfcmVscy8ucmVsc1BLAQItABQABgAIAAAAIQBgM0Ga&#10;1QEAAJIDAAAOAAAAAAAAAAAAAAAAAC4CAABkcnMvZTJvRG9jLnhtbFBLAQItABQABgAIAAAAIQBs&#10;0qXh4AAAAAoBAAAPAAAAAAAAAAAAAAAAAC8EAABkcnMvZG93bnJldi54bWxQSwUGAAAAAAQABADz&#10;AAAAPAUAAAAA&#10;" filled="f" stroked="f">
                <v:path arrowok="t"/>
                <v:textbox>
                  <w:txbxContent>
                    <w:p w:rsidR="001B48D0" w:rsidRPr="00EF4D22" w:rsidRDefault="001B48D0" w:rsidP="001B48D0">
                      <w:pPr>
                        <w:ind w:left="284"/>
                        <w:jc w:val="both"/>
                        <w:rPr>
                          <w:rFonts w:cs="Calibri"/>
                          <w:b/>
                          <w:bCs/>
                          <w:color w:val="53ACDB"/>
                          <w:sz w:val="24"/>
                        </w:rPr>
                      </w:pPr>
                      <w:r w:rsidRPr="00EF4D22">
                        <w:rPr>
                          <w:rFonts w:ascii="Calibri" w:hAnsi="Calibri" w:cs="Calibri"/>
                          <w:b/>
                          <w:bCs/>
                          <w:color w:val="53ACDB"/>
                          <w:sz w:val="22"/>
                          <w:szCs w:val="22"/>
                        </w:rPr>
                        <w:t>PLAN</w:t>
                      </w:r>
                    </w:p>
                    <w:p w:rsidR="001B48D0" w:rsidRPr="00EF4D22" w:rsidRDefault="001B48D0" w:rsidP="001B48D0">
                      <w:pPr>
                        <w:ind w:left="284"/>
                        <w:jc w:val="both"/>
                        <w:rPr>
                          <w:rFonts w:cs="Calibri"/>
                          <w:b/>
                          <w:bCs/>
                          <w:color w:val="53ACDB"/>
                          <w:sz w:val="24"/>
                        </w:rPr>
                      </w:pPr>
                    </w:p>
                    <w:p w:rsidR="001B48D0" w:rsidRPr="000C776B" w:rsidRDefault="001B48D0" w:rsidP="001B48D0">
                      <w:pPr>
                        <w:pStyle w:val="DtailTitreplan-Diploma"/>
                        <w:numPr>
                          <w:ilvl w:val="0"/>
                          <w:numId w:val="4"/>
                        </w:numPr>
                        <w:ind w:hanging="294"/>
                        <w:jc w:val="left"/>
                        <w:rPr>
                          <w:rFonts w:asciiTheme="minorHAnsi" w:hAnsiTheme="minorHAnsi" w:cstheme="minorHAnsi"/>
                          <w:b/>
                          <w:bCs/>
                          <w:szCs w:val="20"/>
                        </w:rPr>
                      </w:pPr>
                      <w:r w:rsidRPr="000C776B">
                        <w:rPr>
                          <w:rFonts w:ascii="Calibri" w:hAnsi="Calibri"/>
                          <w:b/>
                          <w:bCs/>
                          <w:sz w:val="22"/>
                          <w:szCs w:val="22"/>
                        </w:rPr>
                        <w:t>Éthique des essais cliniques</w:t>
                      </w:r>
                    </w:p>
                    <w:p w:rsidR="001B48D0" w:rsidRPr="000C776B" w:rsidRDefault="001B48D0" w:rsidP="001B48D0">
                      <w:pPr>
                        <w:pStyle w:val="DtailTitreplan-Diploma"/>
                        <w:numPr>
                          <w:ilvl w:val="0"/>
                          <w:numId w:val="0"/>
                        </w:numPr>
                        <w:ind w:left="720"/>
                        <w:jc w:val="left"/>
                        <w:rPr>
                          <w:rFonts w:asciiTheme="minorHAnsi" w:hAnsiTheme="minorHAnsi" w:cstheme="minorHAnsi"/>
                          <w:b/>
                          <w:bCs/>
                          <w:sz w:val="18"/>
                        </w:rPr>
                      </w:pPr>
                    </w:p>
                    <w:p w:rsidR="001B48D0" w:rsidRPr="000C776B" w:rsidRDefault="001B48D0" w:rsidP="001B48D0">
                      <w:pPr>
                        <w:pStyle w:val="DtailTitreplan-Diploma"/>
                        <w:numPr>
                          <w:ilvl w:val="0"/>
                          <w:numId w:val="4"/>
                        </w:numPr>
                        <w:ind w:hanging="294"/>
                        <w:jc w:val="left"/>
                        <w:rPr>
                          <w:rFonts w:asciiTheme="minorHAnsi" w:hAnsiTheme="minorHAnsi" w:cstheme="minorHAnsi"/>
                          <w:b/>
                          <w:bCs/>
                        </w:rPr>
                      </w:pPr>
                      <w:r w:rsidRPr="000C776B">
                        <w:rPr>
                          <w:rFonts w:ascii="Calibri" w:hAnsi="Calibri"/>
                          <w:b/>
                          <w:bCs/>
                          <w:sz w:val="22"/>
                          <w:szCs w:val="22"/>
                        </w:rPr>
                        <w:t xml:space="preserve">Aspects méthodologiques des essais cliniques </w:t>
                      </w:r>
                    </w:p>
                    <w:p w:rsidR="001B48D0" w:rsidRPr="000C776B" w:rsidRDefault="001B48D0" w:rsidP="001B48D0">
                      <w:pPr>
                        <w:pStyle w:val="Paragraphedeliste"/>
                        <w:rPr>
                          <w:rFonts w:asciiTheme="minorHAnsi" w:hAnsiTheme="minorHAnsi" w:cstheme="minorHAnsi"/>
                          <w:b/>
                          <w:bCs/>
                        </w:rPr>
                      </w:pPr>
                    </w:p>
                    <w:p w:rsidR="001B48D0" w:rsidRPr="000C776B" w:rsidRDefault="001B48D0" w:rsidP="001B48D0">
                      <w:pPr>
                        <w:pStyle w:val="DtailTitreplan-Diploma"/>
                        <w:numPr>
                          <w:ilvl w:val="0"/>
                          <w:numId w:val="4"/>
                        </w:numPr>
                        <w:ind w:hanging="294"/>
                        <w:jc w:val="left"/>
                        <w:rPr>
                          <w:rFonts w:asciiTheme="minorHAnsi" w:hAnsiTheme="minorHAnsi" w:cstheme="minorHAnsi"/>
                          <w:b/>
                          <w:bCs/>
                        </w:rPr>
                      </w:pPr>
                      <w:r w:rsidRPr="000C776B">
                        <w:rPr>
                          <w:rFonts w:ascii="Calibri" w:hAnsi="Calibri"/>
                          <w:b/>
                          <w:bCs/>
                          <w:sz w:val="22"/>
                          <w:szCs w:val="22"/>
                        </w:rPr>
                        <w:t>Essais cliniques chez l’Homme</w:t>
                      </w:r>
                    </w:p>
                    <w:p w:rsidR="001B48D0" w:rsidRDefault="001B48D0" w:rsidP="001B48D0">
                      <w:pPr>
                        <w:pStyle w:val="Paragraphedeliste"/>
                      </w:pPr>
                    </w:p>
                    <w:p w:rsidR="001B48D0" w:rsidRDefault="001B48D0" w:rsidP="001B48D0">
                      <w:pPr>
                        <w:pStyle w:val="Paragraphedeliste"/>
                      </w:pPr>
                    </w:p>
                    <w:p w:rsidR="001B48D0" w:rsidRDefault="001B48D0" w:rsidP="001B48D0">
                      <w:pPr>
                        <w:pStyle w:val="Paragraphedeliste"/>
                      </w:pPr>
                    </w:p>
                    <w:p w:rsidR="001B48D0" w:rsidRDefault="001B48D0" w:rsidP="001B48D0">
                      <w:pPr>
                        <w:pStyle w:val="Paragraphedeliste"/>
                      </w:pPr>
                    </w:p>
                    <w:p w:rsidR="001B48D0" w:rsidRDefault="001B48D0" w:rsidP="001B48D0">
                      <w:pPr>
                        <w:pStyle w:val="Paragraphedeliste"/>
                      </w:pPr>
                    </w:p>
                    <w:p w:rsidR="001B48D0" w:rsidRDefault="001B48D0" w:rsidP="001B48D0">
                      <w:pPr>
                        <w:pStyle w:val="Paragraphedeliste"/>
                      </w:pPr>
                    </w:p>
                    <w:p w:rsidR="001B48D0" w:rsidRPr="00974E5C" w:rsidRDefault="001B48D0" w:rsidP="001B48D0">
                      <w:pPr>
                        <w:pStyle w:val="TitrePlan-Diploma"/>
                        <w:numPr>
                          <w:ilvl w:val="0"/>
                          <w:numId w:val="0"/>
                        </w:numPr>
                        <w:ind w:left="720"/>
                      </w:pPr>
                    </w:p>
                  </w:txbxContent>
                </v:textbox>
              </v:shape>
            </w:pict>
          </mc:Fallback>
        </mc:AlternateContent>
      </w:r>
      <w:r w:rsidR="005466BD" w:rsidRPr="00E01B12">
        <w:rPr>
          <w:rFonts w:ascii="Calibri" w:hAnsi="Calibri" w:cs="Calibri"/>
          <w:noProof/>
          <w:sz w:val="22"/>
          <w:szCs w:val="22"/>
        </w:rPr>
        <w:drawing>
          <wp:anchor distT="0" distB="0" distL="114300" distR="114300" simplePos="0" relativeHeight="251663872" behindDoc="1" locked="0" layoutInCell="1" allowOverlap="1" wp14:anchorId="63CDE6C2" wp14:editId="6D1A8182">
            <wp:simplePos x="0" y="0"/>
            <wp:positionH relativeFrom="page">
              <wp:posOffset>5508000</wp:posOffset>
            </wp:positionH>
            <wp:positionV relativeFrom="page">
              <wp:posOffset>3960000</wp:posOffset>
            </wp:positionV>
            <wp:extent cx="472440" cy="472440"/>
            <wp:effectExtent l="0" t="0" r="0" b="0"/>
            <wp:wrapNone/>
            <wp:docPr id="5" name="Graphique 15" descr="Porte-bloc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5" descr="Porte-bloc avec un remplissage uni"/>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472440" cy="472440"/>
                    </a:xfrm>
                    <a:prstGeom prst="rect">
                      <a:avLst/>
                    </a:prstGeom>
                    <a:noFill/>
                  </pic:spPr>
                </pic:pic>
              </a:graphicData>
            </a:graphic>
            <wp14:sizeRelH relativeFrom="margin">
              <wp14:pctWidth>0</wp14:pctWidth>
            </wp14:sizeRelH>
            <wp14:sizeRelV relativeFrom="margin">
              <wp14:pctHeight>0</wp14:pctHeight>
            </wp14:sizeRelV>
          </wp:anchor>
        </w:drawing>
      </w:r>
    </w:p>
    <w:p w14:paraId="77D116DB" w14:textId="77777777" w:rsidR="00615089" w:rsidRDefault="00615089" w:rsidP="002C3106">
      <w:pPr>
        <w:jc w:val="both"/>
        <w:rPr>
          <w:rFonts w:ascii="Calibri" w:hAnsi="Calibri" w:cs="Calibri"/>
          <w:b/>
          <w:sz w:val="24"/>
        </w:rPr>
      </w:pPr>
    </w:p>
    <w:p w14:paraId="2B66C280" w14:textId="77777777" w:rsidR="00615089" w:rsidRDefault="00615089" w:rsidP="002C3106">
      <w:pPr>
        <w:jc w:val="both"/>
        <w:rPr>
          <w:rFonts w:ascii="Calibri" w:hAnsi="Calibri" w:cs="Calibri"/>
          <w:b/>
          <w:sz w:val="24"/>
        </w:rPr>
      </w:pPr>
    </w:p>
    <w:p w14:paraId="20407468" w14:textId="77777777" w:rsidR="00615089" w:rsidRDefault="00615089" w:rsidP="002C3106">
      <w:pPr>
        <w:jc w:val="both"/>
        <w:rPr>
          <w:rFonts w:ascii="Calibri" w:hAnsi="Calibri" w:cs="Calibri"/>
          <w:b/>
          <w:sz w:val="24"/>
        </w:rPr>
      </w:pPr>
    </w:p>
    <w:p w14:paraId="63BE6D54" w14:textId="77777777" w:rsidR="00615089" w:rsidRDefault="00615089" w:rsidP="002C3106">
      <w:pPr>
        <w:jc w:val="both"/>
        <w:rPr>
          <w:rFonts w:ascii="Calibri" w:hAnsi="Calibri" w:cs="Calibri"/>
          <w:b/>
          <w:sz w:val="24"/>
        </w:rPr>
      </w:pPr>
    </w:p>
    <w:p w14:paraId="1B752E86" w14:textId="77777777" w:rsidR="00615089" w:rsidRDefault="00615089" w:rsidP="002C3106">
      <w:pPr>
        <w:jc w:val="both"/>
        <w:rPr>
          <w:rFonts w:ascii="Calibri" w:hAnsi="Calibri" w:cs="Calibri"/>
          <w:b/>
          <w:sz w:val="24"/>
        </w:rPr>
      </w:pPr>
    </w:p>
    <w:p w14:paraId="79867995" w14:textId="77777777" w:rsidR="00280A31" w:rsidRDefault="00280A31" w:rsidP="002C3106">
      <w:pPr>
        <w:jc w:val="both"/>
        <w:rPr>
          <w:rFonts w:ascii="Calibri" w:hAnsi="Calibri" w:cs="Calibri"/>
          <w:b/>
          <w:sz w:val="24"/>
        </w:rPr>
      </w:pPr>
    </w:p>
    <w:p w14:paraId="36F33E18" w14:textId="77777777" w:rsidR="00280A31" w:rsidRDefault="00280A31" w:rsidP="002C3106">
      <w:pPr>
        <w:jc w:val="both"/>
        <w:rPr>
          <w:rFonts w:ascii="Calibri" w:hAnsi="Calibri" w:cs="Calibri"/>
          <w:b/>
          <w:sz w:val="24"/>
        </w:rPr>
      </w:pPr>
    </w:p>
    <w:p w14:paraId="2CA1E707" w14:textId="77777777" w:rsidR="00280A31" w:rsidRDefault="00280A31" w:rsidP="00C2453D">
      <w:pPr>
        <w:rPr>
          <w:rFonts w:ascii="Calibri" w:hAnsi="Calibri" w:cs="Calibri"/>
          <w:b/>
          <w:sz w:val="24"/>
        </w:rPr>
      </w:pPr>
    </w:p>
    <w:p w14:paraId="5A28B5E2" w14:textId="77777777" w:rsidR="00280A31" w:rsidRDefault="00280A31" w:rsidP="002C3106">
      <w:pPr>
        <w:jc w:val="both"/>
        <w:rPr>
          <w:rFonts w:ascii="Calibri" w:hAnsi="Calibri" w:cs="Calibri"/>
          <w:b/>
          <w:sz w:val="24"/>
        </w:rPr>
      </w:pPr>
    </w:p>
    <w:p w14:paraId="66D67DBC" w14:textId="77777777" w:rsidR="00280A31" w:rsidRDefault="00280A31" w:rsidP="002C3106">
      <w:pPr>
        <w:jc w:val="both"/>
        <w:rPr>
          <w:rFonts w:ascii="Calibri" w:hAnsi="Calibri" w:cs="Calibri"/>
          <w:b/>
          <w:sz w:val="24"/>
        </w:rPr>
      </w:pPr>
    </w:p>
    <w:p w14:paraId="4DA27EF2" w14:textId="77777777" w:rsidR="00280A31" w:rsidRDefault="00280A31" w:rsidP="002C3106">
      <w:pPr>
        <w:jc w:val="both"/>
        <w:rPr>
          <w:rFonts w:ascii="Calibri" w:hAnsi="Calibri" w:cs="Calibri"/>
          <w:b/>
          <w:sz w:val="24"/>
        </w:rPr>
      </w:pPr>
    </w:p>
    <w:p w14:paraId="6DECE819" w14:textId="77777777" w:rsidR="00865EB0" w:rsidRDefault="00865EB0" w:rsidP="002C3106">
      <w:pPr>
        <w:jc w:val="both"/>
        <w:rPr>
          <w:rFonts w:ascii="Calibri" w:hAnsi="Calibri" w:cs="Calibri"/>
          <w:b/>
          <w:sz w:val="24"/>
        </w:rPr>
      </w:pPr>
    </w:p>
    <w:p w14:paraId="3490ED49" w14:textId="77777777" w:rsidR="00592E8C" w:rsidRPr="004C35EF" w:rsidRDefault="00592E8C" w:rsidP="00FF3024">
      <w:pPr>
        <w:ind w:left="284"/>
        <w:jc w:val="both"/>
        <w:rPr>
          <w:rFonts w:cs="Calibri"/>
          <w:b/>
          <w:bCs/>
          <w:szCs w:val="18"/>
        </w:rPr>
      </w:pPr>
    </w:p>
    <w:p w14:paraId="36EBDA11" w14:textId="77777777" w:rsidR="004F6CE8" w:rsidRPr="004C35EF" w:rsidRDefault="004F6CE8" w:rsidP="00FF3024">
      <w:pPr>
        <w:ind w:left="284"/>
        <w:jc w:val="both"/>
        <w:rPr>
          <w:rFonts w:cs="Calibri"/>
          <w:b/>
          <w:bCs/>
          <w:szCs w:val="18"/>
        </w:rPr>
      </w:pPr>
    </w:p>
    <w:p w14:paraId="1119A222" w14:textId="77777777" w:rsidR="004F6CE8" w:rsidRPr="004C35EF" w:rsidRDefault="004F6CE8" w:rsidP="00FF3024">
      <w:pPr>
        <w:ind w:left="284"/>
        <w:jc w:val="both"/>
        <w:rPr>
          <w:rFonts w:cs="Calibri"/>
          <w:b/>
          <w:bCs/>
          <w:szCs w:val="18"/>
        </w:rPr>
      </w:pPr>
    </w:p>
    <w:p w14:paraId="1F6DB1AB" w14:textId="77777777" w:rsidR="004F6CE8" w:rsidRPr="004C35EF" w:rsidRDefault="004F6CE8" w:rsidP="00FF3024">
      <w:pPr>
        <w:ind w:left="284"/>
        <w:jc w:val="both"/>
        <w:rPr>
          <w:rFonts w:cs="Calibri"/>
          <w:b/>
          <w:bCs/>
          <w:szCs w:val="18"/>
        </w:rPr>
      </w:pPr>
    </w:p>
    <w:p w14:paraId="4E45B341" w14:textId="77777777" w:rsidR="004F6CE8" w:rsidRPr="004C35EF" w:rsidRDefault="004F6CE8" w:rsidP="00FF3024">
      <w:pPr>
        <w:ind w:left="284"/>
        <w:jc w:val="both"/>
        <w:rPr>
          <w:rFonts w:cs="Calibri"/>
          <w:b/>
          <w:bCs/>
          <w:szCs w:val="18"/>
        </w:rPr>
      </w:pPr>
    </w:p>
    <w:p w14:paraId="62FA9F0D" w14:textId="77777777" w:rsidR="004F6CE8" w:rsidRPr="004C35EF" w:rsidRDefault="004F6CE8" w:rsidP="00FF3024">
      <w:pPr>
        <w:ind w:left="284"/>
        <w:jc w:val="both"/>
        <w:rPr>
          <w:rFonts w:cs="Calibri"/>
          <w:b/>
          <w:bCs/>
          <w:szCs w:val="18"/>
        </w:rPr>
      </w:pPr>
    </w:p>
    <w:p w14:paraId="43B498C7" w14:textId="77777777" w:rsidR="004F6CE8" w:rsidRPr="004C35EF" w:rsidRDefault="004F6CE8" w:rsidP="00FF3024">
      <w:pPr>
        <w:ind w:left="284"/>
        <w:jc w:val="both"/>
        <w:rPr>
          <w:rFonts w:cs="Calibri"/>
          <w:b/>
          <w:bCs/>
          <w:szCs w:val="18"/>
        </w:rPr>
      </w:pPr>
    </w:p>
    <w:p w14:paraId="0255E915" w14:textId="77777777" w:rsidR="004F6CE8" w:rsidRPr="004C35EF" w:rsidRDefault="004F6CE8" w:rsidP="00FF3024">
      <w:pPr>
        <w:ind w:left="284"/>
        <w:jc w:val="both"/>
        <w:rPr>
          <w:rFonts w:cs="Calibri"/>
          <w:b/>
          <w:bCs/>
          <w:szCs w:val="18"/>
        </w:rPr>
      </w:pPr>
    </w:p>
    <w:p w14:paraId="34DB757D" w14:textId="77777777" w:rsidR="006277AC" w:rsidRDefault="006277AC" w:rsidP="006277AC">
      <w:pPr>
        <w:jc w:val="both"/>
        <w:rPr>
          <w:rFonts w:cs="Calibri"/>
          <w:b/>
          <w:bCs/>
          <w:szCs w:val="18"/>
        </w:rPr>
      </w:pPr>
    </w:p>
    <w:p w14:paraId="6237125A" w14:textId="77777777" w:rsidR="001B48D0" w:rsidRDefault="001B48D0" w:rsidP="006277AC">
      <w:pPr>
        <w:jc w:val="both"/>
        <w:rPr>
          <w:rFonts w:cs="Calibri"/>
          <w:b/>
          <w:bCs/>
          <w:szCs w:val="18"/>
        </w:rPr>
      </w:pPr>
    </w:p>
    <w:p w14:paraId="75C804A6" w14:textId="77777777" w:rsidR="001B48D0" w:rsidRDefault="001B48D0" w:rsidP="006277AC">
      <w:pPr>
        <w:jc w:val="both"/>
        <w:rPr>
          <w:rFonts w:cs="Calibri"/>
          <w:b/>
          <w:bCs/>
          <w:szCs w:val="18"/>
        </w:rPr>
      </w:pPr>
    </w:p>
    <w:p w14:paraId="15673B1C" w14:textId="77777777" w:rsidR="001B48D0" w:rsidRDefault="001B48D0" w:rsidP="006277AC">
      <w:pPr>
        <w:jc w:val="both"/>
        <w:rPr>
          <w:rFonts w:cs="Calibri"/>
          <w:b/>
          <w:bCs/>
          <w:szCs w:val="18"/>
        </w:rPr>
      </w:pPr>
    </w:p>
    <w:p w14:paraId="34535CBE" w14:textId="77777777" w:rsidR="00EF4D22" w:rsidRPr="00A74F83" w:rsidRDefault="00EF4D22" w:rsidP="0090611D">
      <w:pPr>
        <w:ind w:left="284"/>
        <w:jc w:val="both"/>
        <w:rPr>
          <w:rFonts w:cs="Calibri"/>
          <w:b/>
          <w:bCs/>
          <w:sz w:val="22"/>
          <w:szCs w:val="22"/>
        </w:rPr>
      </w:pPr>
    </w:p>
    <w:p w14:paraId="7D19A802" w14:textId="77777777" w:rsidR="00EF4D22" w:rsidRPr="00A74F83" w:rsidRDefault="00EF4D22" w:rsidP="0090611D">
      <w:pPr>
        <w:ind w:left="284"/>
        <w:jc w:val="both"/>
        <w:rPr>
          <w:rFonts w:cs="Calibri"/>
          <w:b/>
          <w:bCs/>
          <w:sz w:val="22"/>
          <w:szCs w:val="22"/>
        </w:rPr>
      </w:pPr>
    </w:p>
    <w:p w14:paraId="5C4F3D66" w14:textId="77777777" w:rsidR="00EF4D22" w:rsidRPr="00A74F83" w:rsidRDefault="00EF4D22" w:rsidP="0090611D">
      <w:pPr>
        <w:spacing w:line="480" w:lineRule="auto"/>
        <w:ind w:left="284"/>
        <w:jc w:val="left"/>
        <w:rPr>
          <w:rFonts w:cs="Calibri"/>
          <w:sz w:val="16"/>
          <w:szCs w:val="16"/>
        </w:rPr>
      </w:pPr>
      <w:r w:rsidRPr="00DC4FF5">
        <w:rPr>
          <w:rFonts w:ascii="Calibri" w:hAnsi="Calibri" w:cs="Calibri"/>
          <w:b/>
          <w:noProof/>
          <w:sz w:val="22"/>
          <w:szCs w:val="22"/>
        </w:rPr>
        <w:drawing>
          <wp:inline distT="0" distB="0" distL="0" distR="0" wp14:anchorId="2CE73AAF" wp14:editId="76CDAACF">
            <wp:extent cx="123190" cy="123190"/>
            <wp:effectExtent l="0" t="0" r="0" b="0"/>
            <wp:docPr id="26" name="Graphique 16" descr="Mégaphone1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6" descr="Mégaphone1 avec un remplissage uni"/>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p w14:paraId="66F368D0" w14:textId="77777777" w:rsidR="00EF4D22" w:rsidRPr="00A74F83" w:rsidRDefault="00EF4D22" w:rsidP="00EF4D22">
      <w:pPr>
        <w:spacing w:line="480" w:lineRule="auto"/>
        <w:ind w:left="284"/>
        <w:jc w:val="left"/>
        <w:rPr>
          <w:rFonts w:cs="Calibri"/>
          <w:sz w:val="16"/>
          <w:szCs w:val="16"/>
        </w:rPr>
      </w:pPr>
    </w:p>
    <w:tbl>
      <w:tblPr>
        <w:tblW w:w="9654" w:type="dxa"/>
        <w:tblInd w:w="-5" w:type="dxa"/>
        <w:tblLook w:val="04A0" w:firstRow="1" w:lastRow="0" w:firstColumn="1" w:lastColumn="0" w:noHBand="0" w:noVBand="1"/>
      </w:tblPr>
      <w:tblGrid>
        <w:gridCol w:w="1701"/>
        <w:gridCol w:w="7953"/>
      </w:tblGrid>
      <w:tr w:rsidR="00D74E5D" w:rsidRPr="00A66B38" w14:paraId="2F088D58" w14:textId="77777777" w:rsidTr="0034719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2308EFF2" w14:textId="4901BE3D" w:rsidR="00D74E5D" w:rsidRPr="00C805A2" w:rsidRDefault="001D1600" w:rsidP="00C805A2">
            <w:pPr>
              <w:spacing w:before="120" w:after="120" w:line="240" w:lineRule="auto"/>
              <w:rPr>
                <w:rFonts w:asciiTheme="minorHAnsi" w:hAnsiTheme="minorHAnsi" w:cstheme="minorHAnsi"/>
                <w:i/>
                <w:iCs/>
                <w:color w:val="FFFFFF"/>
                <w:sz w:val="20"/>
                <w:szCs w:val="20"/>
              </w:rPr>
            </w:pPr>
            <w:r w:rsidRPr="00C805A2">
              <w:rPr>
                <w:rFonts w:ascii="Calibri" w:hAnsi="Calibri" w:cs="Calibri"/>
                <w:b/>
                <w:i/>
                <w:iCs/>
                <w:color w:val="FFFFFF"/>
                <w:sz w:val="20"/>
                <w:szCs w:val="20"/>
              </w:rPr>
              <w:lastRenderedPageBreak/>
              <w:t>Introduction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28E9DE79" w14:textId="77777777" w:rsidR="00D74E5D" w:rsidRPr="007E6435" w:rsidRDefault="00D74E5D" w:rsidP="00431627">
            <w:pPr>
              <w:spacing w:line="240" w:lineRule="auto"/>
              <w:rPr>
                <w:rFonts w:asciiTheme="minorHAnsi" w:hAnsiTheme="minorHAnsi" w:cstheme="minorHAnsi"/>
                <w:b/>
                <w:bCs/>
                <w:color w:val="F2F2F2"/>
              </w:rPr>
            </w:pPr>
            <w:r w:rsidRPr="007E6435">
              <w:rPr>
                <w:rFonts w:ascii="Calibri" w:hAnsi="Calibri" w:cs="Calibri"/>
                <w:b/>
                <w:bCs/>
                <w:noProof/>
                <w:color w:val="FFFFFF"/>
                <w:sz w:val="24"/>
                <w:szCs w:val="24"/>
              </w:rPr>
              <w:t xml:space="preserve"> </w:t>
            </w:r>
            <w:r w:rsidR="007E6435" w:rsidRPr="007E6435">
              <w:rPr>
                <w:rFonts w:ascii="Calibri" w:hAnsi="Calibri" w:cs="Calibri"/>
                <w:b/>
                <w:bCs/>
                <w:noProof/>
                <w:color w:val="FFFFFF"/>
                <w:sz w:val="24"/>
                <w:szCs w:val="24"/>
              </w:rPr>
              <w:t xml:space="preserve">Présentation </w:t>
            </w:r>
          </w:p>
        </w:tc>
      </w:tr>
      <w:tr w:rsidR="00D74E5D" w:rsidRPr="00A66B38" w14:paraId="4EC63568" w14:textId="77777777" w:rsidTr="0034719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76232416" w14:textId="77777777" w:rsidR="00D74E5D" w:rsidRPr="00A66B38" w:rsidRDefault="007E6435" w:rsidP="007E6435">
            <w:pPr>
              <w:rPr>
                <w:rFonts w:asciiTheme="minorHAnsi" w:hAnsiTheme="minorHAnsi" w:cstheme="minorHAnsi"/>
                <w:b/>
                <w:bCs/>
                <w:szCs w:val="18"/>
              </w:rPr>
            </w:pPr>
            <w:r>
              <w:rPr>
                <w:rFonts w:ascii="Calibri" w:hAnsi="Calibri" w:cs="Calibri"/>
                <w:b/>
                <w:bCs/>
                <w:szCs w:val="18"/>
              </w:rPr>
              <w:t>Différentes étapes</w:t>
            </w:r>
          </w:p>
        </w:tc>
        <w:tc>
          <w:tcPr>
            <w:tcW w:w="7953" w:type="dxa"/>
            <w:tcBorders>
              <w:top w:val="single" w:sz="4" w:space="0" w:color="auto"/>
              <w:left w:val="single" w:sz="4" w:space="0" w:color="auto"/>
              <w:bottom w:val="single" w:sz="4" w:space="0" w:color="auto"/>
              <w:right w:val="single" w:sz="4" w:space="0" w:color="000000"/>
            </w:tcBorders>
            <w:vAlign w:val="center"/>
          </w:tcPr>
          <w:p w14:paraId="3D2C45E5" w14:textId="77777777" w:rsidR="00EF4D22" w:rsidRPr="00A66B38" w:rsidRDefault="00EF4D22" w:rsidP="00EF4D22">
            <w:pPr>
              <w:pStyle w:val="Paragraphedeliste"/>
              <w:numPr>
                <w:ilvl w:val="0"/>
                <w:numId w:val="78"/>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Le développement d’un nouveau médicament ou d’une nouvelle stratégie thérapeutique nécessite d’étudier ses effets lorsqu’il est administré à l’Homme</w:t>
            </w:r>
          </w:p>
          <w:p w14:paraId="66823D3A" w14:textId="77777777" w:rsidR="00EF4D22" w:rsidRPr="00A66B38" w:rsidRDefault="00EF4D22" w:rsidP="00EF4D22">
            <w:pPr>
              <w:pStyle w:val="Paragraphedeliste"/>
              <w:numPr>
                <w:ilvl w:val="0"/>
                <w:numId w:val="79"/>
              </w:numPr>
              <w:spacing w:line="240" w:lineRule="auto"/>
              <w:jc w:val="left"/>
              <w:rPr>
                <w:rFonts w:asciiTheme="minorHAnsi" w:eastAsia="Times New Roman" w:hAnsiTheme="minorHAnsi" w:cstheme="minorHAnsi"/>
                <w:color w:val="000000" w:themeColor="text1"/>
              </w:rPr>
            </w:pPr>
            <w:r w:rsidRPr="00A66B38">
              <w:rPr>
                <w:rFonts w:ascii="Calibri" w:eastAsia="Times New Roman" w:hAnsi="Calibri" w:cs="Calibri"/>
                <w:color w:val="000000" w:themeColor="text1"/>
                <w:szCs w:val="18"/>
              </w:rPr>
              <w:t>Afin de définir ses effets bénéfiques et thérapeutiques, son devenir dans l’organisme et également les effets délétères qu’il est susceptible d’induire</w:t>
            </w:r>
          </w:p>
          <w:p w14:paraId="2D73CE83" w14:textId="77777777" w:rsidR="00D74E5D" w:rsidRPr="00A66B38" w:rsidRDefault="00EF4D22" w:rsidP="00EF4D22">
            <w:pPr>
              <w:pStyle w:val="Paragraphedeliste"/>
              <w:numPr>
                <w:ilvl w:val="0"/>
                <w:numId w:val="80"/>
              </w:numPr>
              <w:spacing w:line="240" w:lineRule="auto"/>
              <w:jc w:val="left"/>
              <w:rPr>
                <w:rFonts w:asciiTheme="minorHAnsi" w:eastAsia="Times New Roman" w:hAnsiTheme="minorHAnsi" w:cstheme="minorHAnsi"/>
                <w:color w:val="000000" w:themeColor="text1"/>
              </w:rPr>
            </w:pPr>
            <w:r w:rsidRPr="00A66B38">
              <w:rPr>
                <w:rFonts w:ascii="Calibri" w:hAnsi="Calibri" w:cs="Calibri"/>
                <w:szCs w:val="18"/>
              </w:rPr>
              <w:t xml:space="preserve">Le </w:t>
            </w:r>
            <w:r w:rsidRPr="007E6435">
              <w:rPr>
                <w:rFonts w:ascii="Calibri" w:hAnsi="Calibri" w:cs="Calibri"/>
                <w:b/>
                <w:bCs/>
                <w:szCs w:val="18"/>
              </w:rPr>
              <w:t>développement clinique</w:t>
            </w:r>
            <w:r w:rsidRPr="00A66B38">
              <w:rPr>
                <w:rFonts w:ascii="Calibri" w:hAnsi="Calibri" w:cs="Calibri"/>
                <w:szCs w:val="18"/>
              </w:rPr>
              <w:t xml:space="preserve"> s’effectue selon différentes étapes chronologiques pour lesquelles la </w:t>
            </w:r>
            <w:r w:rsidRPr="00A66B38">
              <w:rPr>
                <w:rFonts w:ascii="Calibri" w:hAnsi="Calibri" w:cs="Calibri"/>
                <w:b/>
                <w:bCs/>
                <w:szCs w:val="18"/>
              </w:rPr>
              <w:t>sécurité</w:t>
            </w:r>
            <w:r w:rsidRPr="00A66B38">
              <w:rPr>
                <w:rFonts w:ascii="Calibri" w:hAnsi="Calibri" w:cs="Calibri"/>
                <w:szCs w:val="18"/>
              </w:rPr>
              <w:t xml:space="preserve"> du volontaire (</w:t>
            </w:r>
            <w:r w:rsidR="007E6435">
              <w:rPr>
                <w:rFonts w:ascii="Calibri" w:hAnsi="Calibri" w:cs="Calibri"/>
                <w:szCs w:val="18"/>
              </w:rPr>
              <w:t>s</w:t>
            </w:r>
            <w:r w:rsidRPr="00A66B38">
              <w:rPr>
                <w:rFonts w:ascii="Calibri" w:hAnsi="Calibri" w:cs="Calibri"/>
                <w:szCs w:val="18"/>
              </w:rPr>
              <w:t xml:space="preserve">ain ou patient) et la </w:t>
            </w:r>
            <w:r w:rsidRPr="00A66B38">
              <w:rPr>
                <w:rFonts w:ascii="Calibri" w:hAnsi="Calibri" w:cs="Calibri"/>
                <w:b/>
                <w:bCs/>
                <w:szCs w:val="18"/>
              </w:rPr>
              <w:t>qualité</w:t>
            </w:r>
            <w:r w:rsidRPr="00A66B38">
              <w:rPr>
                <w:rFonts w:ascii="Calibri" w:hAnsi="Calibri" w:cs="Calibri"/>
                <w:szCs w:val="18"/>
              </w:rPr>
              <w:t xml:space="preserve"> de l’étude (</w:t>
            </w:r>
            <w:r w:rsidR="007E6435">
              <w:rPr>
                <w:rFonts w:ascii="Calibri" w:hAnsi="Calibri" w:cs="Calibri"/>
                <w:szCs w:val="18"/>
              </w:rPr>
              <w:t>c</w:t>
            </w:r>
            <w:r w:rsidRPr="00A66B38">
              <w:rPr>
                <w:rFonts w:ascii="Calibri" w:hAnsi="Calibri" w:cs="Calibri"/>
                <w:szCs w:val="18"/>
              </w:rPr>
              <w:t>onception, réalisation, analyse des résultats, publication) sont des préoccupations de premier plan</w:t>
            </w:r>
          </w:p>
        </w:tc>
      </w:tr>
    </w:tbl>
    <w:p w14:paraId="24FBAB01" w14:textId="77777777" w:rsidR="0034719C" w:rsidRPr="00A66B38" w:rsidRDefault="0034719C" w:rsidP="00557231">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1D1600" w:rsidRPr="00A66B38" w14:paraId="40C56780" w14:textId="77777777" w:rsidTr="00BB05B4">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5DBFF22" w14:textId="77777777" w:rsidR="001D1600" w:rsidRPr="00A66B38" w:rsidRDefault="007E6435" w:rsidP="00EF4D22">
            <w:pPr>
              <w:spacing w:before="120" w:after="120" w:line="240" w:lineRule="auto"/>
              <w:rPr>
                <w:rFonts w:asciiTheme="minorHAnsi" w:hAnsiTheme="minorHAnsi" w:cstheme="minorHAnsi"/>
                <w:i/>
                <w:iCs/>
                <w:color w:val="FFFFFF"/>
                <w:sz w:val="20"/>
                <w:szCs w:val="20"/>
              </w:rPr>
            </w:pPr>
            <w:r w:rsidRPr="00A66B38">
              <w:rPr>
                <w:rFonts w:ascii="Calibri" w:hAnsi="Calibri" w:cs="Calibri"/>
                <w:b/>
                <w:i/>
                <w:iCs/>
                <w:color w:val="FFFFFF"/>
                <w:sz w:val="20"/>
                <w:szCs w:val="20"/>
              </w:rPr>
              <w:t>I. Éthique des essais cliniques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43D796EA" w14:textId="77777777" w:rsidR="001D1600" w:rsidRPr="00A66B38" w:rsidRDefault="007E6435" w:rsidP="00EF4D22">
            <w:pPr>
              <w:spacing w:line="240" w:lineRule="auto"/>
              <w:rPr>
                <w:rFonts w:asciiTheme="minorHAnsi" w:hAnsiTheme="minorHAnsi" w:cstheme="minorHAnsi"/>
                <w:b/>
                <w:bCs/>
                <w:color w:val="F2F2F2"/>
              </w:rPr>
            </w:pPr>
            <w:r w:rsidRPr="007E6435">
              <w:rPr>
                <w:rFonts w:ascii="Calibri" w:hAnsi="Calibri" w:cs="Calibri"/>
                <w:b/>
                <w:bCs/>
                <w:color w:val="F2F2F2"/>
                <w:sz w:val="24"/>
                <w:szCs w:val="24"/>
              </w:rPr>
              <w:t xml:space="preserve">Encadrement règlementaire d’une étude clinique </w:t>
            </w:r>
          </w:p>
        </w:tc>
      </w:tr>
      <w:tr w:rsidR="001D1600" w:rsidRPr="00A66B38" w14:paraId="537DA952"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702060D4" w14:textId="77777777" w:rsidR="001D1600" w:rsidRPr="00A66B38" w:rsidRDefault="001D1600" w:rsidP="00BB05B4">
            <w:pPr>
              <w:jc w:val="both"/>
              <w:rPr>
                <w:rFonts w:asciiTheme="minorHAnsi" w:hAnsiTheme="minorHAnsi" w:cstheme="minorHAnsi"/>
                <w:b/>
                <w:bCs/>
                <w:sz w:val="20"/>
                <w:szCs w:val="20"/>
              </w:rPr>
            </w:pPr>
          </w:p>
          <w:p w14:paraId="252FA239" w14:textId="77777777" w:rsidR="00FC679D" w:rsidRPr="00A66B38" w:rsidRDefault="00FC679D" w:rsidP="00FC679D">
            <w:pPr>
              <w:rPr>
                <w:rFonts w:asciiTheme="minorHAnsi" w:hAnsiTheme="minorHAnsi" w:cstheme="minorHAnsi"/>
                <w:b/>
                <w:bCs/>
                <w:sz w:val="20"/>
                <w:szCs w:val="20"/>
              </w:rPr>
            </w:pPr>
            <w:r w:rsidRPr="00A66B38">
              <w:rPr>
                <w:rFonts w:ascii="Calibri" w:hAnsi="Calibri" w:cs="Calibri"/>
                <w:b/>
                <w:bCs/>
                <w:noProof/>
                <w:szCs w:val="18"/>
              </w:rPr>
              <w:t>Généralités</w:t>
            </w:r>
          </w:p>
          <w:p w14:paraId="2F6F2C44" w14:textId="77777777" w:rsidR="001D1600" w:rsidRPr="00A66B38" w:rsidRDefault="001D1600" w:rsidP="00BB05B4">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5701F216" w14:textId="77777777" w:rsidR="00EF4D22" w:rsidRPr="00A66B38" w:rsidRDefault="00EF4D22" w:rsidP="00EF4D22">
            <w:pPr>
              <w:pStyle w:val="Paragraphedeliste"/>
              <w:numPr>
                <w:ilvl w:val="0"/>
                <w:numId w:val="8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Les conditions éthiques de la réalisation des études des médicaments chez l’Homme sont </w:t>
            </w:r>
            <w:r w:rsidRPr="007E6435">
              <w:rPr>
                <w:rFonts w:ascii="Calibri" w:eastAsia="Times New Roman" w:hAnsi="Calibri" w:cs="Calibri"/>
                <w:b/>
                <w:bCs/>
                <w:szCs w:val="18"/>
              </w:rPr>
              <w:t>rigoureusement encadrées par la loi</w:t>
            </w:r>
          </w:p>
          <w:p w14:paraId="00B1177A" w14:textId="77777777" w:rsidR="00EF4D22" w:rsidRPr="00A66B38" w:rsidRDefault="00EF4D22" w:rsidP="00EF4D22">
            <w:pPr>
              <w:pStyle w:val="Paragraphedeliste"/>
              <w:numPr>
                <w:ilvl w:val="0"/>
                <w:numId w:val="8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Ces études ou essais thérapeutiques doivent être conçus de façon rigoureuse dans leur méthodologie et doivent être justifiées sur le plan scientifique</w:t>
            </w:r>
          </w:p>
          <w:p w14:paraId="24DE62DD" w14:textId="77777777" w:rsidR="00EF4D22" w:rsidRPr="00A66B38" w:rsidRDefault="00EF4D22" w:rsidP="00EF4D22">
            <w:pPr>
              <w:pStyle w:val="Paragraphedeliste"/>
              <w:numPr>
                <w:ilvl w:val="0"/>
                <w:numId w:val="8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Tout</w:t>
            </w:r>
            <w:r w:rsidR="007E6435">
              <w:rPr>
                <w:rFonts w:ascii="Calibri" w:eastAsia="Times New Roman" w:hAnsi="Calibri" w:cs="Calibri"/>
                <w:szCs w:val="18"/>
              </w:rPr>
              <w:t>e</w:t>
            </w:r>
            <w:r w:rsidRPr="00A66B38">
              <w:rPr>
                <w:rFonts w:ascii="Calibri" w:eastAsia="Times New Roman" w:hAnsi="Calibri" w:cs="Calibri"/>
                <w:szCs w:val="18"/>
              </w:rPr>
              <w:t xml:space="preserve"> étude est subordonnée à l’obtention préalable d’un </w:t>
            </w:r>
            <w:r w:rsidRPr="00A66B38">
              <w:rPr>
                <w:rFonts w:ascii="Calibri" w:eastAsia="Times New Roman" w:hAnsi="Calibri" w:cs="Calibri"/>
                <w:b/>
                <w:bCs/>
                <w:szCs w:val="18"/>
              </w:rPr>
              <w:t>avis éthique favorable</w:t>
            </w:r>
            <w:r w:rsidRPr="00A66B38">
              <w:rPr>
                <w:rFonts w:ascii="Calibri" w:eastAsia="Times New Roman" w:hAnsi="Calibri" w:cs="Calibri"/>
                <w:szCs w:val="18"/>
              </w:rPr>
              <w:t> :</w:t>
            </w:r>
          </w:p>
          <w:p w14:paraId="02836CF7" w14:textId="77777777" w:rsidR="00EF4D22" w:rsidRPr="00A66B38" w:rsidRDefault="00EF4D22" w:rsidP="00EF4D22">
            <w:pPr>
              <w:pStyle w:val="Paragraphedeliste"/>
              <w:numPr>
                <w:ilvl w:val="0"/>
                <w:numId w:val="81"/>
              </w:numPr>
              <w:spacing w:line="240" w:lineRule="auto"/>
              <w:jc w:val="left"/>
              <w:rPr>
                <w:rFonts w:asciiTheme="minorHAnsi" w:eastAsia="Times New Roman" w:hAnsiTheme="minorHAnsi" w:cstheme="minorHAnsi"/>
                <w:b/>
                <w:bCs/>
              </w:rPr>
            </w:pPr>
            <w:r w:rsidRPr="00A66B38">
              <w:rPr>
                <w:rFonts w:ascii="Calibri" w:eastAsia="Times New Roman" w:hAnsi="Calibri" w:cs="Calibri"/>
                <w:b/>
                <w:bCs/>
                <w:szCs w:val="18"/>
              </w:rPr>
              <w:t>Du Comité de Protection des personnes (CPP)</w:t>
            </w:r>
          </w:p>
          <w:p w14:paraId="06F7F2F3" w14:textId="77777777" w:rsidR="00EF4D22" w:rsidRPr="00A66B38" w:rsidRDefault="00EF4D22" w:rsidP="00EF4D22">
            <w:pPr>
              <w:pStyle w:val="Paragraphedeliste"/>
              <w:numPr>
                <w:ilvl w:val="0"/>
                <w:numId w:val="81"/>
              </w:numPr>
              <w:spacing w:line="240" w:lineRule="auto"/>
              <w:jc w:val="left"/>
              <w:rPr>
                <w:rFonts w:asciiTheme="minorHAnsi" w:eastAsia="Times New Roman" w:hAnsiTheme="minorHAnsi" w:cstheme="minorHAnsi"/>
                <w:b/>
                <w:bCs/>
              </w:rPr>
            </w:pPr>
            <w:r w:rsidRPr="00A66B38">
              <w:rPr>
                <w:rFonts w:ascii="Calibri" w:eastAsia="Times New Roman" w:hAnsi="Calibri" w:cs="Calibri"/>
                <w:b/>
                <w:bCs/>
                <w:szCs w:val="18"/>
              </w:rPr>
              <w:t xml:space="preserve">De l’accord de l’ANSM (Agence Nationale de Sécurité du Médicament et des produits de santé) </w:t>
            </w:r>
          </w:p>
          <w:p w14:paraId="712FFA61" w14:textId="77777777" w:rsidR="00EF4D22" w:rsidRPr="00A66B38" w:rsidRDefault="00EF4D22" w:rsidP="00EF4D22">
            <w:pPr>
              <w:pStyle w:val="Paragraphedeliste"/>
              <w:numPr>
                <w:ilvl w:val="0"/>
                <w:numId w:val="81"/>
              </w:numPr>
              <w:spacing w:line="240" w:lineRule="auto"/>
              <w:jc w:val="left"/>
              <w:rPr>
                <w:rFonts w:asciiTheme="minorHAnsi" w:eastAsia="Times New Roman" w:hAnsiTheme="minorHAnsi" w:cstheme="minorHAnsi"/>
                <w:b/>
                <w:bCs/>
              </w:rPr>
            </w:pPr>
            <w:r w:rsidRPr="00A66B38">
              <w:rPr>
                <w:rFonts w:ascii="Calibri" w:eastAsia="Times New Roman" w:hAnsi="Calibri" w:cs="Calibri"/>
                <w:b/>
                <w:bCs/>
                <w:szCs w:val="18"/>
              </w:rPr>
              <w:t>Et de l’avis Commission nationale de l’Informatique et des Libertés (CNIL)</w:t>
            </w:r>
          </w:p>
          <w:p w14:paraId="58A546DD" w14:textId="77777777" w:rsidR="00EF4D22" w:rsidRPr="007E6435" w:rsidRDefault="00EF4D22" w:rsidP="00EF4D22">
            <w:pPr>
              <w:pStyle w:val="Paragraphedeliste"/>
              <w:numPr>
                <w:ilvl w:val="0"/>
                <w:numId w:val="82"/>
              </w:numPr>
              <w:spacing w:line="240" w:lineRule="auto"/>
              <w:jc w:val="left"/>
              <w:rPr>
                <w:rFonts w:asciiTheme="minorHAnsi" w:eastAsia="Times New Roman" w:hAnsiTheme="minorHAnsi" w:cstheme="minorHAnsi"/>
                <w:b/>
                <w:bCs/>
              </w:rPr>
            </w:pPr>
            <w:r w:rsidRPr="00A66B38">
              <w:rPr>
                <w:rFonts w:ascii="Calibri" w:eastAsia="Times New Roman" w:hAnsi="Calibri" w:cs="Calibri"/>
                <w:szCs w:val="18"/>
              </w:rPr>
              <w:t>Chaque participant à la recherche (</w:t>
            </w:r>
            <w:r w:rsidR="007E6435">
              <w:rPr>
                <w:rFonts w:ascii="Calibri" w:eastAsia="Times New Roman" w:hAnsi="Calibri" w:cs="Calibri"/>
                <w:szCs w:val="18"/>
              </w:rPr>
              <w:t>v</w:t>
            </w:r>
            <w:r w:rsidRPr="00A66B38">
              <w:rPr>
                <w:rFonts w:ascii="Calibri" w:eastAsia="Times New Roman" w:hAnsi="Calibri" w:cs="Calibri"/>
                <w:szCs w:val="18"/>
              </w:rPr>
              <w:t xml:space="preserve">olontaire ou patient) doit donner son </w:t>
            </w:r>
            <w:r w:rsidRPr="007E6435">
              <w:rPr>
                <w:rFonts w:ascii="Calibri" w:eastAsia="Times New Roman" w:hAnsi="Calibri" w:cs="Calibri"/>
                <w:b/>
                <w:bCs/>
                <w:szCs w:val="18"/>
              </w:rPr>
              <w:t>consentement libre et éclairé</w:t>
            </w:r>
          </w:p>
          <w:p w14:paraId="579C672C" w14:textId="77777777" w:rsidR="00EF4D22" w:rsidRPr="00A66B38" w:rsidRDefault="00EF4D22" w:rsidP="00EF4D22">
            <w:pPr>
              <w:pStyle w:val="Paragraphedeliste"/>
              <w:numPr>
                <w:ilvl w:val="0"/>
                <w:numId w:val="8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Le CPP est un comité régional, composé de membres de professions de santé nommés par l’Agence Régionale de Santé (ARS)</w:t>
            </w:r>
          </w:p>
          <w:p w14:paraId="262EE97D" w14:textId="77777777" w:rsidR="00EF4D22" w:rsidRPr="00A66B38" w:rsidRDefault="00EF4D22" w:rsidP="00EF4D22">
            <w:pPr>
              <w:pStyle w:val="Paragraphedeliste"/>
              <w:numPr>
                <w:ilvl w:val="0"/>
                <w:numId w:val="8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Tous les protocoles de recherche clinique doivent être soumis au CPP</w:t>
            </w:r>
          </w:p>
          <w:p w14:paraId="70C02677" w14:textId="77777777" w:rsidR="00EF4D22" w:rsidRPr="00A66B38" w:rsidRDefault="00EF4D22" w:rsidP="00EF4D22">
            <w:pPr>
              <w:pStyle w:val="Paragraphedeliste"/>
              <w:numPr>
                <w:ilvl w:val="0"/>
                <w:numId w:val="8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Il se prononce sur </w:t>
            </w:r>
            <w:r w:rsidRPr="007E6435">
              <w:rPr>
                <w:rFonts w:ascii="Calibri" w:eastAsia="Times New Roman" w:hAnsi="Calibri" w:cs="Calibri"/>
                <w:b/>
                <w:bCs/>
                <w:szCs w:val="18"/>
              </w:rPr>
              <w:t>l’intérêt scientifique</w:t>
            </w:r>
            <w:r w:rsidRPr="00A66B38">
              <w:rPr>
                <w:rFonts w:ascii="Calibri" w:eastAsia="Times New Roman" w:hAnsi="Calibri" w:cs="Calibri"/>
                <w:szCs w:val="18"/>
              </w:rPr>
              <w:t xml:space="preserve"> d’une recherche biomédicale, il valide le texte d’information des personnes qui se prêtent à la recherche et s’assure que les personnes qui se prêtent à la recherche ont été informés des effets indésirables potentiels, et qu’elles confirment leur consentement libre et éclairé par la signature du formulaire d’information et de consentement qui précise le but et les modalités de l’essai</w:t>
            </w:r>
          </w:p>
          <w:p w14:paraId="16909D11" w14:textId="77777777" w:rsidR="001D1600" w:rsidRPr="00A66B38" w:rsidRDefault="00EF4D22" w:rsidP="00EF4D22">
            <w:pPr>
              <w:pStyle w:val="Paragraphedeliste"/>
              <w:numPr>
                <w:ilvl w:val="0"/>
                <w:numId w:val="82"/>
              </w:numPr>
              <w:spacing w:line="240" w:lineRule="auto"/>
              <w:jc w:val="left"/>
              <w:rPr>
                <w:rFonts w:asciiTheme="minorHAnsi" w:eastAsia="Times New Roman" w:hAnsiTheme="minorHAnsi" w:cstheme="minorHAnsi"/>
              </w:rPr>
            </w:pPr>
            <w:r w:rsidRPr="00A66B38">
              <w:rPr>
                <w:rFonts w:ascii="Calibri" w:eastAsia="Times New Roman" w:hAnsi="Calibri" w:cs="Calibri"/>
                <w:b/>
                <w:bCs/>
                <w:szCs w:val="18"/>
              </w:rPr>
              <w:t xml:space="preserve">La loi Jardé </w:t>
            </w:r>
            <w:r w:rsidRPr="00A66B38">
              <w:rPr>
                <w:rFonts w:ascii="Calibri" w:hAnsi="Calibri" w:cs="Calibri"/>
                <w:noProof/>
                <w:color w:val="55519B"/>
                <w:szCs w:val="18"/>
              </w:rPr>
              <w:drawing>
                <wp:inline distT="0" distB="0" distL="0" distR="0" wp14:anchorId="00A1FAA7" wp14:editId="61198540">
                  <wp:extent cx="144145" cy="144145"/>
                  <wp:effectExtent l="0" t="0" r="0" b="0"/>
                  <wp:docPr id="1802522810" name="Image 180252281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A66B38">
              <w:rPr>
                <w:rFonts w:ascii="Calibri" w:eastAsia="Times New Roman" w:hAnsi="Calibri" w:cs="Calibri"/>
                <w:szCs w:val="18"/>
              </w:rPr>
              <w:t xml:space="preserve">, dont les décrets ont été publiés en </w:t>
            </w:r>
            <w:r w:rsidRPr="00A66B38">
              <w:rPr>
                <w:rFonts w:ascii="Calibri" w:eastAsia="Times New Roman" w:hAnsi="Calibri" w:cs="Calibri"/>
                <w:b/>
                <w:bCs/>
                <w:szCs w:val="18"/>
              </w:rPr>
              <w:t>2016</w:t>
            </w:r>
            <w:r w:rsidRPr="00A66B38">
              <w:rPr>
                <w:rFonts w:ascii="Calibri" w:eastAsia="Times New Roman" w:hAnsi="Calibri" w:cs="Calibri"/>
                <w:szCs w:val="18"/>
              </w:rPr>
              <w:t>, a permis de donner un cadre unique harmonisé aux recherches impliquant la personne humaine</w:t>
            </w:r>
          </w:p>
          <w:p w14:paraId="44E655FD" w14:textId="77777777" w:rsidR="00EF4D22" w:rsidRPr="00A66B38" w:rsidRDefault="00EF4D22" w:rsidP="00EF4D22">
            <w:pPr>
              <w:pStyle w:val="Paragraphedeliste"/>
              <w:numPr>
                <w:ilvl w:val="0"/>
                <w:numId w:val="82"/>
              </w:numPr>
              <w:spacing w:line="240" w:lineRule="auto"/>
              <w:jc w:val="left"/>
              <w:rPr>
                <w:rFonts w:asciiTheme="minorHAnsi" w:eastAsia="Times New Roman" w:hAnsiTheme="minorHAnsi" w:cstheme="minorHAnsi"/>
              </w:rPr>
            </w:pPr>
            <w:r w:rsidRPr="00A66B38">
              <w:rPr>
                <w:rFonts w:ascii="Calibri" w:hAnsi="Calibri" w:cs="Calibri"/>
                <w:szCs w:val="18"/>
              </w:rPr>
              <w:t>Elle distingue 3 catégories de recherches en fonction du risque et de la contrainte ajoutés par la recherche à la personne qui s’y prête</w:t>
            </w:r>
          </w:p>
        </w:tc>
      </w:tr>
    </w:tbl>
    <w:p w14:paraId="16D58389" w14:textId="77777777" w:rsidR="00EF4D22" w:rsidRPr="00A66B38" w:rsidRDefault="00EF4D22" w:rsidP="00D13B47">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C1350C" w:rsidRPr="00A66B38" w14:paraId="638460F4" w14:textId="77777777" w:rsidTr="00BB36AE">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823E2F5" w14:textId="77777777" w:rsidR="00C1350C" w:rsidRPr="00A66B38" w:rsidRDefault="00EF4D22" w:rsidP="00EF4D22">
            <w:pPr>
              <w:spacing w:before="120" w:after="120" w:line="240" w:lineRule="auto"/>
              <w:rPr>
                <w:rFonts w:asciiTheme="minorHAnsi" w:hAnsiTheme="minorHAnsi" w:cstheme="minorHAnsi"/>
                <w:i/>
                <w:iCs/>
                <w:color w:val="FFFFFF"/>
                <w:sz w:val="20"/>
                <w:szCs w:val="20"/>
              </w:rPr>
            </w:pPr>
            <w:r w:rsidRPr="00A66B38">
              <w:rPr>
                <w:rFonts w:ascii="Calibri" w:hAnsi="Calibri" w:cs="Calibri"/>
                <w:b/>
                <w:i/>
                <w:iCs/>
                <w:color w:val="FFFFFF"/>
                <w:sz w:val="20"/>
                <w:szCs w:val="20"/>
              </w:rPr>
              <w:lastRenderedPageBreak/>
              <w:t>II.</w:t>
            </w:r>
            <w:r w:rsidR="00C1350C" w:rsidRPr="00A66B38">
              <w:rPr>
                <w:rFonts w:ascii="Calibri" w:hAnsi="Calibri" w:cs="Calibri"/>
                <w:b/>
                <w:i/>
                <w:iCs/>
                <w:color w:val="FFFFFF"/>
                <w:sz w:val="20"/>
                <w:szCs w:val="20"/>
              </w:rPr>
              <w:t xml:space="preserve"> Aspects méthodologiques </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33C68FB8" w14:textId="77777777" w:rsidR="00C1350C" w:rsidRPr="007E6435" w:rsidRDefault="007E6435" w:rsidP="00BB05B4">
            <w:pPr>
              <w:spacing w:line="240" w:lineRule="auto"/>
              <w:rPr>
                <w:rFonts w:asciiTheme="minorHAnsi" w:hAnsiTheme="minorHAnsi" w:cstheme="minorHAnsi"/>
                <w:b/>
                <w:bCs/>
                <w:color w:val="F2F2F2"/>
              </w:rPr>
            </w:pPr>
            <w:r w:rsidRPr="007E6435">
              <w:rPr>
                <w:rFonts w:ascii="Calibri" w:hAnsi="Calibri" w:cs="Calibri"/>
                <w:b/>
                <w:bCs/>
                <w:noProof/>
                <w:color w:val="FFFFFF"/>
                <w:sz w:val="24"/>
                <w:szCs w:val="24"/>
              </w:rPr>
              <w:t xml:space="preserve">Mise en place de protocole expérimental </w:t>
            </w:r>
            <w:r w:rsidR="00C1350C" w:rsidRPr="007E6435">
              <w:rPr>
                <w:rFonts w:ascii="Calibri" w:hAnsi="Calibri" w:cs="Calibri"/>
                <w:b/>
                <w:bCs/>
                <w:noProof/>
                <w:color w:val="FFFFFF"/>
                <w:sz w:val="24"/>
                <w:szCs w:val="24"/>
              </w:rPr>
              <w:t xml:space="preserve"> </w:t>
            </w:r>
            <w:r>
              <w:rPr>
                <w:rFonts w:ascii="Calibri" w:hAnsi="Calibri" w:cs="Calibri"/>
                <w:b/>
                <w:bCs/>
                <w:noProof/>
                <w:color w:val="FFFFFF"/>
                <w:sz w:val="24"/>
                <w:szCs w:val="24"/>
              </w:rPr>
              <w:t>1/2</w:t>
            </w:r>
          </w:p>
        </w:tc>
      </w:tr>
      <w:tr w:rsidR="00C1350C" w:rsidRPr="00A66B38" w14:paraId="47CA52F6" w14:textId="77777777" w:rsidTr="00BB36AE">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68886C0C" w14:textId="77777777" w:rsidR="00C1350C" w:rsidRPr="0013130B" w:rsidRDefault="00C1350C" w:rsidP="00BB05B4">
            <w:pPr>
              <w:jc w:val="both"/>
              <w:rPr>
                <w:rFonts w:asciiTheme="minorHAnsi" w:hAnsiTheme="minorHAnsi" w:cstheme="minorHAnsi"/>
                <w:b/>
                <w:bCs/>
                <w:sz w:val="20"/>
                <w:szCs w:val="20"/>
              </w:rPr>
            </w:pPr>
          </w:p>
          <w:p w14:paraId="54A5E86B" w14:textId="77777777" w:rsidR="00FC679D" w:rsidRPr="0013130B" w:rsidRDefault="00FC679D" w:rsidP="00FC679D">
            <w:pPr>
              <w:rPr>
                <w:rFonts w:asciiTheme="minorHAnsi" w:hAnsiTheme="minorHAnsi" w:cstheme="minorHAnsi"/>
                <w:b/>
                <w:bCs/>
                <w:sz w:val="20"/>
                <w:szCs w:val="20"/>
              </w:rPr>
            </w:pPr>
            <w:r w:rsidRPr="0013130B">
              <w:rPr>
                <w:rFonts w:ascii="Calibri" w:hAnsi="Calibri" w:cs="Calibri"/>
                <w:b/>
                <w:bCs/>
                <w:noProof/>
                <w:szCs w:val="18"/>
              </w:rPr>
              <w:t>Objectifs de l’essai clinique</w:t>
            </w:r>
          </w:p>
          <w:p w14:paraId="7BD22576" w14:textId="77777777" w:rsidR="00C1350C" w:rsidRPr="0013130B" w:rsidRDefault="00C1350C"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47F422D7" w14:textId="77777777" w:rsidR="00EF4D22" w:rsidRPr="00A66B38" w:rsidRDefault="00EF4D22" w:rsidP="00EF4D22">
            <w:pPr>
              <w:pStyle w:val="Paragraphedeliste"/>
              <w:numPr>
                <w:ilvl w:val="0"/>
                <w:numId w:val="80"/>
              </w:numPr>
              <w:spacing w:line="240" w:lineRule="auto"/>
              <w:jc w:val="left"/>
              <w:rPr>
                <w:rFonts w:asciiTheme="minorHAnsi" w:eastAsia="Times New Roman" w:hAnsiTheme="minorHAnsi" w:cstheme="minorHAnsi"/>
                <w:b/>
                <w:bCs/>
              </w:rPr>
            </w:pPr>
            <w:r w:rsidRPr="00A66B38">
              <w:rPr>
                <w:rFonts w:ascii="Calibri" w:eastAsia="Times New Roman" w:hAnsi="Calibri" w:cs="Calibri"/>
                <w:szCs w:val="18"/>
              </w:rPr>
              <w:t xml:space="preserve">Un essai clinique a pour </w:t>
            </w:r>
            <w:r w:rsidRPr="00A66B38">
              <w:rPr>
                <w:rFonts w:ascii="Calibri" w:eastAsia="Times New Roman" w:hAnsi="Calibri" w:cs="Calibri"/>
                <w:b/>
                <w:bCs/>
                <w:szCs w:val="18"/>
              </w:rPr>
              <w:t>objectif d’apporter la preuve scientifique de l’efficacité clinique des traitements</w:t>
            </w:r>
          </w:p>
          <w:p w14:paraId="7BE97F6C" w14:textId="77777777" w:rsidR="00C1350C" w:rsidRPr="00A66B38" w:rsidRDefault="00EF4D22" w:rsidP="00EF4D22">
            <w:pPr>
              <w:pStyle w:val="Corps"/>
              <w:numPr>
                <w:ilvl w:val="0"/>
                <w:numId w:val="83"/>
              </w:numPr>
              <w:rPr>
                <w:rFonts w:asciiTheme="minorHAnsi" w:hAnsiTheme="minorHAnsi" w:cstheme="minorHAnsi"/>
              </w:rPr>
            </w:pPr>
            <w:r w:rsidRPr="00A66B38">
              <w:rPr>
                <w:rFonts w:ascii="Calibri" w:eastAsia="Times New Roman" w:hAnsi="Calibri" w:cs="Calibri"/>
              </w:rPr>
              <w:t>Il permet la mise en place ultérieure de thérapeutiques sur la base de faits avérés et non pas sur des hypothèses ou des raisonnements théoriques</w:t>
            </w:r>
          </w:p>
        </w:tc>
      </w:tr>
      <w:tr w:rsidR="00C1350C" w:rsidRPr="00A66B38" w14:paraId="79100331" w14:textId="77777777" w:rsidTr="00BB36AE">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37DD8374" w14:textId="77777777" w:rsidR="00C1350C" w:rsidRPr="0013130B" w:rsidRDefault="00C1350C" w:rsidP="00BB05B4">
            <w:pPr>
              <w:jc w:val="both"/>
              <w:rPr>
                <w:rFonts w:asciiTheme="minorHAnsi" w:hAnsiTheme="minorHAnsi" w:cstheme="minorHAnsi"/>
                <w:b/>
                <w:bCs/>
                <w:sz w:val="20"/>
                <w:szCs w:val="20"/>
              </w:rPr>
            </w:pPr>
          </w:p>
          <w:p w14:paraId="4808DC0C" w14:textId="77777777" w:rsidR="00FC679D" w:rsidRPr="0013130B" w:rsidRDefault="00FC679D" w:rsidP="00FC679D">
            <w:pPr>
              <w:rPr>
                <w:rFonts w:asciiTheme="minorHAnsi" w:hAnsiTheme="minorHAnsi" w:cstheme="minorHAnsi"/>
                <w:b/>
                <w:bCs/>
                <w:sz w:val="20"/>
                <w:szCs w:val="20"/>
              </w:rPr>
            </w:pPr>
            <w:r w:rsidRPr="0013130B">
              <w:rPr>
                <w:rFonts w:ascii="Calibri" w:hAnsi="Calibri" w:cs="Calibri"/>
                <w:b/>
                <w:bCs/>
                <w:noProof/>
                <w:szCs w:val="18"/>
              </w:rPr>
              <w:t>Acteurs des essais cliniques</w:t>
            </w:r>
          </w:p>
          <w:p w14:paraId="16EE8936" w14:textId="77777777" w:rsidR="00C1350C" w:rsidRPr="0013130B" w:rsidRDefault="00C1350C"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58128FB8" w14:textId="77777777" w:rsidR="00EF4D22" w:rsidRPr="00A66B38" w:rsidRDefault="00EF4D22" w:rsidP="00EF4D22">
            <w:pPr>
              <w:pStyle w:val="Paragraphedeliste"/>
              <w:numPr>
                <w:ilvl w:val="0"/>
                <w:numId w:val="84"/>
              </w:numPr>
              <w:spacing w:line="240" w:lineRule="auto"/>
              <w:jc w:val="left"/>
              <w:rPr>
                <w:rFonts w:asciiTheme="minorHAnsi" w:eastAsia="Times New Roman" w:hAnsiTheme="minorHAnsi" w:cstheme="minorHAnsi"/>
                <w:szCs w:val="18"/>
              </w:rPr>
            </w:pPr>
            <w:r w:rsidRPr="00A66B38">
              <w:rPr>
                <w:rFonts w:ascii="Calibri" w:eastAsia="Times New Roman" w:hAnsi="Calibri" w:cs="Calibri"/>
                <w:szCs w:val="18"/>
              </w:rPr>
              <w:t>Différents acteurs interviennent dans les essais cliniques</w:t>
            </w:r>
          </w:p>
          <w:p w14:paraId="5B205B09" w14:textId="77777777" w:rsidR="00EF4D22" w:rsidRPr="00A66B38" w:rsidRDefault="00EF4D22" w:rsidP="00EF4D22">
            <w:pPr>
              <w:pStyle w:val="Paragraphedeliste"/>
              <w:numPr>
                <w:ilvl w:val="0"/>
                <w:numId w:val="84"/>
              </w:numPr>
              <w:spacing w:line="240" w:lineRule="auto"/>
              <w:jc w:val="left"/>
              <w:rPr>
                <w:rFonts w:asciiTheme="minorHAnsi" w:eastAsia="Times New Roman" w:hAnsiTheme="minorHAnsi" w:cstheme="minorHAnsi"/>
                <w:szCs w:val="18"/>
              </w:rPr>
            </w:pPr>
            <w:r w:rsidRPr="00A66B38">
              <w:rPr>
                <w:rFonts w:ascii="Calibri" w:eastAsia="Times New Roman" w:hAnsi="Calibri" w:cs="Calibri"/>
                <w:szCs w:val="18"/>
              </w:rPr>
              <w:t>On distingue :</w:t>
            </w:r>
          </w:p>
          <w:p w14:paraId="03515645" w14:textId="77777777" w:rsidR="00EF4D22" w:rsidRPr="00A66B38" w:rsidRDefault="00EF4D22" w:rsidP="00EF4D22">
            <w:pPr>
              <w:pStyle w:val="Paragraphedeliste"/>
              <w:numPr>
                <w:ilvl w:val="0"/>
                <w:numId w:val="87"/>
              </w:numPr>
              <w:spacing w:line="240" w:lineRule="auto"/>
              <w:jc w:val="left"/>
              <w:rPr>
                <w:rFonts w:asciiTheme="minorHAnsi" w:eastAsia="Times New Roman" w:hAnsiTheme="minorHAnsi" w:cstheme="minorHAnsi"/>
                <w:szCs w:val="18"/>
              </w:rPr>
            </w:pPr>
            <w:r w:rsidRPr="00A66B38">
              <w:rPr>
                <w:rFonts w:ascii="Calibri" w:eastAsia="Times New Roman" w:hAnsi="Calibri" w:cs="Calibri"/>
                <w:b/>
                <w:szCs w:val="18"/>
              </w:rPr>
              <w:t>Le promoteur :</w:t>
            </w:r>
            <w:r w:rsidRPr="00A66B38">
              <w:rPr>
                <w:rFonts w:ascii="Calibri" w:eastAsia="Times New Roman" w:hAnsi="Calibri" w:cs="Calibri"/>
                <w:szCs w:val="18"/>
              </w:rPr>
              <w:t xml:space="preserve"> C’est une personne physique ou morale qui prend l’initiative d’une recherche impliquant la personne humaine, en supporte la charge légale et financière (Souscription d’une assurance…) ainsi que le contrôle de la qualité</w:t>
            </w:r>
          </w:p>
          <w:p w14:paraId="62673B0E" w14:textId="77777777" w:rsidR="00EF4D22" w:rsidRPr="00A66B38" w:rsidRDefault="00EF4D22" w:rsidP="00EF4D22">
            <w:pPr>
              <w:pStyle w:val="Paragraphedeliste"/>
              <w:numPr>
                <w:ilvl w:val="0"/>
                <w:numId w:val="87"/>
              </w:numPr>
              <w:spacing w:line="240" w:lineRule="auto"/>
              <w:jc w:val="left"/>
              <w:rPr>
                <w:rFonts w:asciiTheme="minorHAnsi" w:eastAsia="Times New Roman" w:hAnsiTheme="minorHAnsi" w:cstheme="minorHAnsi"/>
                <w:szCs w:val="18"/>
              </w:rPr>
            </w:pPr>
            <w:r w:rsidRPr="00A66B38">
              <w:rPr>
                <w:rFonts w:ascii="Calibri" w:eastAsia="Times New Roman" w:hAnsi="Calibri" w:cs="Calibri"/>
                <w:b/>
                <w:szCs w:val="18"/>
              </w:rPr>
              <w:t>Les investigateurs :</w:t>
            </w:r>
            <w:r w:rsidRPr="00A66B38">
              <w:rPr>
                <w:rFonts w:ascii="Calibri" w:eastAsia="Times New Roman" w:hAnsi="Calibri" w:cs="Calibri"/>
                <w:szCs w:val="18"/>
              </w:rPr>
              <w:t xml:space="preserve"> Ce sont les médecins chargés de recruter et d’inclure des patients après avoir fait signer le formulaire de consentement</w:t>
            </w:r>
          </w:p>
          <w:p w14:paraId="2D516573" w14:textId="77777777" w:rsidR="00EF4D22" w:rsidRPr="00A66B38" w:rsidRDefault="00EF4D22" w:rsidP="00EF4D22">
            <w:pPr>
              <w:pStyle w:val="Paragraphedeliste"/>
              <w:numPr>
                <w:ilvl w:val="0"/>
                <w:numId w:val="85"/>
              </w:numPr>
              <w:spacing w:line="240" w:lineRule="auto"/>
              <w:jc w:val="left"/>
              <w:rPr>
                <w:rFonts w:asciiTheme="minorHAnsi" w:eastAsia="Times New Roman" w:hAnsiTheme="minorHAnsi" w:cstheme="minorHAnsi"/>
                <w:szCs w:val="18"/>
              </w:rPr>
            </w:pPr>
            <w:r w:rsidRPr="00A66B38">
              <w:rPr>
                <w:rFonts w:ascii="Calibri" w:eastAsia="Times New Roman" w:hAnsi="Calibri" w:cs="Calibri"/>
                <w:szCs w:val="18"/>
              </w:rPr>
              <w:t>Ils réalisent l’essai et recueillent les données, notamment d’efficacité et d’iatrogénie</w:t>
            </w:r>
          </w:p>
          <w:p w14:paraId="26ADC3B2" w14:textId="77777777" w:rsidR="00EF4D22" w:rsidRPr="00A66B38" w:rsidRDefault="00EF4D22" w:rsidP="007E6435">
            <w:pPr>
              <w:pStyle w:val="Paragraphedeliste"/>
              <w:numPr>
                <w:ilvl w:val="0"/>
                <w:numId w:val="86"/>
              </w:numPr>
              <w:spacing w:line="240" w:lineRule="auto"/>
              <w:ind w:left="738"/>
              <w:jc w:val="left"/>
              <w:rPr>
                <w:rFonts w:asciiTheme="minorHAnsi" w:eastAsia="Times New Roman" w:hAnsiTheme="minorHAnsi" w:cstheme="minorHAnsi"/>
                <w:szCs w:val="18"/>
              </w:rPr>
            </w:pPr>
            <w:r w:rsidRPr="00A66B38">
              <w:rPr>
                <w:rFonts w:ascii="Calibri" w:eastAsia="Times New Roman" w:hAnsi="Calibri" w:cs="Calibri"/>
                <w:b/>
                <w:szCs w:val="18"/>
              </w:rPr>
              <w:t xml:space="preserve">Les moniteurs d’essai clinique : </w:t>
            </w:r>
            <w:r w:rsidRPr="00A66B38">
              <w:rPr>
                <w:rFonts w:ascii="Calibri" w:eastAsia="Times New Roman" w:hAnsi="Calibri" w:cs="Calibri"/>
                <w:bCs/>
                <w:szCs w:val="18"/>
              </w:rPr>
              <w:t>Em</w:t>
            </w:r>
            <w:r w:rsidRPr="00A66B38">
              <w:rPr>
                <w:rFonts w:ascii="Calibri" w:eastAsia="Times New Roman" w:hAnsi="Calibri" w:cs="Calibri"/>
                <w:szCs w:val="18"/>
              </w:rPr>
              <w:t>ployés par le promoteur, ils sont en charge des bonnes pratiques cliniques et du contrôle qualité des données de l’essai</w:t>
            </w:r>
          </w:p>
          <w:p w14:paraId="7339521C" w14:textId="77777777" w:rsidR="00C1350C" w:rsidRPr="00A66B38" w:rsidRDefault="00EF4D22" w:rsidP="007E6435">
            <w:pPr>
              <w:pStyle w:val="Paragraphedeliste"/>
              <w:numPr>
                <w:ilvl w:val="0"/>
                <w:numId w:val="86"/>
              </w:numPr>
              <w:spacing w:line="240" w:lineRule="auto"/>
              <w:ind w:left="738"/>
              <w:jc w:val="left"/>
              <w:rPr>
                <w:rFonts w:asciiTheme="minorHAnsi" w:eastAsia="Times New Roman" w:hAnsiTheme="minorHAnsi" w:cstheme="minorHAnsi"/>
                <w:szCs w:val="18"/>
              </w:rPr>
            </w:pPr>
            <w:r w:rsidRPr="00A66B38">
              <w:rPr>
                <w:rFonts w:ascii="Calibri" w:hAnsi="Calibri" w:cs="Calibri"/>
                <w:b/>
                <w:szCs w:val="18"/>
              </w:rPr>
              <w:t>Les volontaires :</w:t>
            </w:r>
            <w:r w:rsidRPr="00A66B38">
              <w:rPr>
                <w:rFonts w:ascii="Calibri" w:hAnsi="Calibri" w:cs="Calibri"/>
                <w:szCs w:val="18"/>
              </w:rPr>
              <w:t xml:space="preserve"> Ce sont des personnes saines ou malades qui acceptent explicitement de participer à un essai, après avoir été dûment informées et avoir </w:t>
            </w:r>
            <w:r w:rsidRPr="00A66B38">
              <w:rPr>
                <w:rFonts w:ascii="Calibri" w:hAnsi="Calibri" w:cs="Calibri"/>
                <w:b/>
                <w:bCs/>
                <w:szCs w:val="18"/>
              </w:rPr>
              <w:t>consenti</w:t>
            </w:r>
            <w:r w:rsidRPr="00A66B38">
              <w:rPr>
                <w:rFonts w:ascii="Calibri" w:hAnsi="Calibri" w:cs="Calibri"/>
                <w:szCs w:val="18"/>
              </w:rPr>
              <w:t xml:space="preserve"> à la recherche</w:t>
            </w:r>
          </w:p>
        </w:tc>
      </w:tr>
      <w:tr w:rsidR="00C1350C" w:rsidRPr="00A66B38" w14:paraId="639E233F" w14:textId="77777777" w:rsidTr="00BB36AE">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765754C6" w14:textId="77777777" w:rsidR="00C1350C" w:rsidRPr="0013130B" w:rsidRDefault="00C1350C" w:rsidP="00BB05B4">
            <w:pPr>
              <w:jc w:val="both"/>
              <w:rPr>
                <w:rFonts w:asciiTheme="minorHAnsi" w:hAnsiTheme="minorHAnsi" w:cstheme="minorHAnsi"/>
                <w:b/>
                <w:bCs/>
                <w:sz w:val="20"/>
                <w:szCs w:val="20"/>
              </w:rPr>
            </w:pPr>
          </w:p>
          <w:p w14:paraId="0F5C3861" w14:textId="77777777" w:rsidR="00FC679D" w:rsidRPr="0013130B" w:rsidRDefault="00FC679D" w:rsidP="00FC679D">
            <w:pPr>
              <w:rPr>
                <w:rFonts w:asciiTheme="minorHAnsi" w:hAnsiTheme="minorHAnsi" w:cstheme="minorHAnsi"/>
                <w:b/>
                <w:bCs/>
                <w:sz w:val="20"/>
                <w:szCs w:val="20"/>
              </w:rPr>
            </w:pPr>
            <w:r w:rsidRPr="0013130B">
              <w:rPr>
                <w:rFonts w:ascii="Calibri" w:hAnsi="Calibri" w:cs="Calibri"/>
                <w:b/>
                <w:bCs/>
                <w:noProof/>
                <w:szCs w:val="18"/>
              </w:rPr>
              <w:t>Protocole de recherche</w:t>
            </w:r>
          </w:p>
          <w:p w14:paraId="5FEB8BDF" w14:textId="77777777" w:rsidR="00C1350C" w:rsidRPr="0013130B" w:rsidRDefault="00C1350C"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6A61D169" w14:textId="77777777" w:rsidR="00EF4D22" w:rsidRPr="00A66B38" w:rsidRDefault="00EF4D22" w:rsidP="00EF4D22">
            <w:pPr>
              <w:pStyle w:val="Paragraphedeliste"/>
              <w:numPr>
                <w:ilvl w:val="0"/>
                <w:numId w:val="88"/>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Un essai clinique doit respecter un protocole de recherche clinique qui est rédigé au préalable, </w:t>
            </w:r>
            <w:r w:rsidRPr="00A66B38">
              <w:rPr>
                <w:rFonts w:ascii="Calibri" w:eastAsia="Times New Roman" w:hAnsi="Calibri" w:cs="Calibri"/>
                <w:b/>
                <w:bCs/>
                <w:szCs w:val="18"/>
              </w:rPr>
              <w:t>avant de débuter l’essai</w:t>
            </w:r>
          </w:p>
          <w:p w14:paraId="45AB9C76" w14:textId="77777777" w:rsidR="00C1350C" w:rsidRPr="00A66B38" w:rsidRDefault="00EF4D22" w:rsidP="00EF4D22">
            <w:pPr>
              <w:pStyle w:val="Corps"/>
              <w:numPr>
                <w:ilvl w:val="0"/>
                <w:numId w:val="88"/>
              </w:numPr>
              <w:rPr>
                <w:rFonts w:asciiTheme="minorHAnsi" w:hAnsiTheme="minorHAnsi" w:cstheme="minorHAnsi"/>
              </w:rPr>
            </w:pPr>
            <w:r w:rsidRPr="00A66B38">
              <w:rPr>
                <w:rFonts w:ascii="Calibri" w:hAnsi="Calibri" w:cs="Calibri"/>
              </w:rPr>
              <w:t>Ce protocole définit la question à laquelle il doit répondre, le plan expérimental (Modalités pratiques de l’essai) et les techniques d’analyse des données qui seront utilisées</w:t>
            </w:r>
          </w:p>
        </w:tc>
      </w:tr>
      <w:tr w:rsidR="00C1350C" w:rsidRPr="00A66B38" w14:paraId="6BEB8D03" w14:textId="77777777" w:rsidTr="00BB36AE">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44BB138F" w14:textId="77777777" w:rsidR="00C1350C" w:rsidRPr="0013130B" w:rsidRDefault="00C1350C" w:rsidP="00BB05B4">
            <w:pPr>
              <w:jc w:val="both"/>
              <w:rPr>
                <w:rFonts w:asciiTheme="minorHAnsi" w:hAnsiTheme="minorHAnsi" w:cstheme="minorHAnsi"/>
                <w:b/>
                <w:bCs/>
                <w:sz w:val="20"/>
                <w:szCs w:val="20"/>
              </w:rPr>
            </w:pPr>
          </w:p>
          <w:p w14:paraId="57EA2F76" w14:textId="77777777" w:rsidR="00FC679D" w:rsidRPr="0013130B" w:rsidRDefault="00FC679D" w:rsidP="00FC679D">
            <w:pPr>
              <w:rPr>
                <w:rFonts w:asciiTheme="minorHAnsi" w:hAnsiTheme="minorHAnsi" w:cstheme="minorHAnsi"/>
                <w:b/>
                <w:bCs/>
                <w:sz w:val="20"/>
                <w:szCs w:val="20"/>
              </w:rPr>
            </w:pPr>
            <w:r w:rsidRPr="0013130B">
              <w:rPr>
                <w:rFonts w:ascii="Calibri" w:hAnsi="Calibri" w:cs="Calibri"/>
                <w:b/>
                <w:bCs/>
                <w:noProof/>
                <w:szCs w:val="18"/>
              </w:rPr>
              <w:t>Sélection des sujets</w:t>
            </w:r>
          </w:p>
          <w:p w14:paraId="4E2BABE4" w14:textId="77777777" w:rsidR="00C1350C" w:rsidRPr="0013130B" w:rsidRDefault="00C1350C"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7C6E247D" w14:textId="77777777" w:rsidR="00EF4D22" w:rsidRPr="00A66B38" w:rsidRDefault="00EF4D22" w:rsidP="00EF4D22">
            <w:pPr>
              <w:pStyle w:val="Paragraphedeliste"/>
              <w:numPr>
                <w:ilvl w:val="0"/>
                <w:numId w:val="89"/>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L’ensemble des sujets recrutés doit être </w:t>
            </w:r>
            <w:r w:rsidRPr="007E6435">
              <w:rPr>
                <w:rFonts w:ascii="Calibri" w:eastAsia="Times New Roman" w:hAnsi="Calibri" w:cs="Calibri"/>
                <w:b/>
                <w:bCs/>
                <w:szCs w:val="18"/>
              </w:rPr>
              <w:t>représentatif de la population cible</w:t>
            </w:r>
            <w:r w:rsidRPr="00A66B38">
              <w:rPr>
                <w:rFonts w:ascii="Calibri" w:eastAsia="Times New Roman" w:hAnsi="Calibri" w:cs="Calibri"/>
                <w:szCs w:val="18"/>
              </w:rPr>
              <w:t xml:space="preserve"> afin de permettre l’extrapolation des résultats à l’ensemble de cette population</w:t>
            </w:r>
          </w:p>
          <w:p w14:paraId="287AC75F" w14:textId="77777777" w:rsidR="00EF4D22" w:rsidRPr="00A66B38" w:rsidRDefault="00EF4D22" w:rsidP="00EF4D22">
            <w:pPr>
              <w:pStyle w:val="Paragraphedeliste"/>
              <w:numPr>
                <w:ilvl w:val="0"/>
                <w:numId w:val="89"/>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Une </w:t>
            </w:r>
            <w:r w:rsidRPr="007E6435">
              <w:rPr>
                <w:rFonts w:ascii="Calibri" w:eastAsia="Times New Roman" w:hAnsi="Calibri" w:cs="Calibri"/>
                <w:b/>
                <w:bCs/>
                <w:szCs w:val="18"/>
              </w:rPr>
              <w:t>population homogène</w:t>
            </w:r>
            <w:r w:rsidRPr="00A66B38">
              <w:rPr>
                <w:rFonts w:ascii="Calibri" w:eastAsia="Times New Roman" w:hAnsi="Calibri" w:cs="Calibri"/>
                <w:szCs w:val="18"/>
              </w:rPr>
              <w:t xml:space="preserve"> doit être constituée afin de réduire la variabilité dans la réponse au traitement</w:t>
            </w:r>
          </w:p>
          <w:p w14:paraId="093F5A03" w14:textId="77777777" w:rsidR="00EF4D22" w:rsidRPr="00A66B38" w:rsidRDefault="00EF4D22" w:rsidP="00EF4D22">
            <w:pPr>
              <w:pStyle w:val="Paragraphedeliste"/>
              <w:numPr>
                <w:ilvl w:val="0"/>
                <w:numId w:val="89"/>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Le recrutement s’effectue selon des </w:t>
            </w:r>
            <w:r w:rsidRPr="007E6435">
              <w:rPr>
                <w:rFonts w:ascii="Calibri" w:eastAsia="Times New Roman" w:hAnsi="Calibri" w:cs="Calibri"/>
                <w:b/>
                <w:bCs/>
                <w:szCs w:val="18"/>
              </w:rPr>
              <w:t>critères d’inclusion et de non-inclusion</w:t>
            </w:r>
            <w:r w:rsidRPr="00A66B38">
              <w:rPr>
                <w:rFonts w:ascii="Calibri" w:eastAsia="Times New Roman" w:hAnsi="Calibri" w:cs="Calibri"/>
                <w:szCs w:val="18"/>
              </w:rPr>
              <w:t xml:space="preserve"> définis au préalable de manière non ambiguë </w:t>
            </w:r>
          </w:p>
          <w:p w14:paraId="5E6CD80A" w14:textId="77777777" w:rsidR="00EF4D22" w:rsidRPr="00A66B38" w:rsidRDefault="00EF4D22" w:rsidP="00EF4D22">
            <w:pPr>
              <w:pStyle w:val="Paragraphedeliste"/>
              <w:numPr>
                <w:ilvl w:val="0"/>
                <w:numId w:val="89"/>
              </w:numPr>
              <w:spacing w:line="240" w:lineRule="auto"/>
              <w:jc w:val="left"/>
              <w:rPr>
                <w:rFonts w:asciiTheme="minorHAnsi" w:eastAsia="Times New Roman" w:hAnsiTheme="minorHAnsi" w:cstheme="minorHAnsi"/>
              </w:rPr>
            </w:pPr>
            <w:r w:rsidRPr="00A66B38">
              <w:rPr>
                <w:rFonts w:ascii="Calibri" w:eastAsia="Times New Roman" w:hAnsi="Calibri" w:cs="Calibri"/>
                <w:b/>
                <w:bCs/>
                <w:szCs w:val="18"/>
                <w:u w:val="single"/>
              </w:rPr>
              <w:t>Critères d’inclusion :</w:t>
            </w:r>
            <w:r w:rsidRPr="00A66B38">
              <w:rPr>
                <w:rFonts w:ascii="Calibri" w:eastAsia="Times New Roman" w:hAnsi="Calibri" w:cs="Calibri"/>
                <w:szCs w:val="18"/>
              </w:rPr>
              <w:t xml:space="preserve"> Ce sont des critères que les sujets doivent obligatoirement présenter pour être inclus</w:t>
            </w:r>
          </w:p>
          <w:p w14:paraId="10A8E542" w14:textId="77777777" w:rsidR="00EF4D22" w:rsidRPr="00A66B38" w:rsidRDefault="00EF4D22" w:rsidP="00EF4D22">
            <w:pPr>
              <w:pStyle w:val="Paragraphedeliste"/>
              <w:numPr>
                <w:ilvl w:val="0"/>
                <w:numId w:val="89"/>
              </w:numPr>
              <w:spacing w:line="240" w:lineRule="auto"/>
              <w:jc w:val="left"/>
              <w:rPr>
                <w:rFonts w:asciiTheme="minorHAnsi" w:eastAsia="Times New Roman" w:hAnsiTheme="minorHAnsi" w:cstheme="minorHAnsi"/>
              </w:rPr>
            </w:pPr>
            <w:r w:rsidRPr="00A66B38">
              <w:rPr>
                <w:rFonts w:ascii="Calibri" w:eastAsia="Times New Roman" w:hAnsi="Calibri" w:cs="Calibri"/>
                <w:b/>
                <w:bCs/>
                <w:szCs w:val="18"/>
                <w:u w:val="single"/>
              </w:rPr>
              <w:t>Critères de non-inclusion :</w:t>
            </w:r>
            <w:r w:rsidRPr="00A66B38">
              <w:rPr>
                <w:rFonts w:ascii="Calibri" w:eastAsia="Times New Roman" w:hAnsi="Calibri" w:cs="Calibri"/>
                <w:szCs w:val="18"/>
              </w:rPr>
              <w:t xml:space="preserve"> Ce sont des critères que les sujets ne doivent pas présenter pour être inclus</w:t>
            </w:r>
          </w:p>
          <w:p w14:paraId="3A6FBE7D" w14:textId="77777777" w:rsidR="00C1350C" w:rsidRPr="00A66B38" w:rsidRDefault="00EF4D22" w:rsidP="00EF4D22">
            <w:pPr>
              <w:pStyle w:val="Corps"/>
              <w:numPr>
                <w:ilvl w:val="0"/>
                <w:numId w:val="89"/>
              </w:numPr>
              <w:rPr>
                <w:rFonts w:asciiTheme="minorHAnsi" w:hAnsiTheme="minorHAnsi" w:cstheme="minorHAnsi"/>
              </w:rPr>
            </w:pPr>
            <w:r w:rsidRPr="00A66B38">
              <w:rPr>
                <w:rFonts w:ascii="Calibri" w:hAnsi="Calibri" w:cs="Calibri"/>
              </w:rPr>
              <w:t>Ces critères sont différents des critères d’exclusion qui sont des éléments, définis au préalable, qui conduisent à retirer un patient d’une étude en cours</w:t>
            </w:r>
          </w:p>
        </w:tc>
      </w:tr>
      <w:tr w:rsidR="00C1350C" w:rsidRPr="00A66B38" w14:paraId="1A87A8EC" w14:textId="77777777" w:rsidTr="00BB36AE">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468D907E" w14:textId="77777777" w:rsidR="00C1350C" w:rsidRPr="0013130B" w:rsidRDefault="00C1350C" w:rsidP="00BB05B4">
            <w:pPr>
              <w:jc w:val="both"/>
              <w:rPr>
                <w:rFonts w:asciiTheme="minorHAnsi" w:hAnsiTheme="minorHAnsi" w:cstheme="minorHAnsi"/>
                <w:b/>
                <w:bCs/>
                <w:sz w:val="20"/>
                <w:szCs w:val="20"/>
              </w:rPr>
            </w:pPr>
          </w:p>
          <w:p w14:paraId="3FED1AE6" w14:textId="77777777" w:rsidR="00FC679D" w:rsidRPr="0013130B" w:rsidRDefault="00FC679D" w:rsidP="00FC679D">
            <w:pPr>
              <w:rPr>
                <w:rFonts w:asciiTheme="minorHAnsi" w:hAnsiTheme="minorHAnsi" w:cstheme="minorHAnsi"/>
                <w:b/>
                <w:bCs/>
                <w:sz w:val="20"/>
                <w:szCs w:val="20"/>
              </w:rPr>
            </w:pPr>
            <w:r w:rsidRPr="0013130B">
              <w:rPr>
                <w:rFonts w:ascii="Calibri" w:hAnsi="Calibri" w:cs="Calibri"/>
                <w:b/>
                <w:bCs/>
                <w:noProof/>
                <w:szCs w:val="18"/>
              </w:rPr>
              <w:t>Nombre de sujets à inclure</w:t>
            </w:r>
          </w:p>
          <w:p w14:paraId="062DBD54" w14:textId="77777777" w:rsidR="00C1350C" w:rsidRPr="0013130B" w:rsidRDefault="00C1350C"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23C4F5D7" w14:textId="77777777" w:rsidR="00EF4D22" w:rsidRPr="00A66B38" w:rsidRDefault="00EF4D22" w:rsidP="00EF4D22">
            <w:pPr>
              <w:pStyle w:val="Paragraphedeliste"/>
              <w:numPr>
                <w:ilvl w:val="0"/>
                <w:numId w:val="90"/>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Le calcul du nombre de sujets à inclure tient compte des trois paramètres suivants : </w:t>
            </w:r>
          </w:p>
          <w:p w14:paraId="56180708" w14:textId="77777777" w:rsidR="00EF4D22" w:rsidRPr="00A66B38" w:rsidRDefault="00EF4D22" w:rsidP="00EF4D22">
            <w:pPr>
              <w:pStyle w:val="Paragraphedeliste"/>
              <w:numPr>
                <w:ilvl w:val="0"/>
                <w:numId w:val="91"/>
              </w:numPr>
              <w:spacing w:line="240" w:lineRule="auto"/>
              <w:jc w:val="left"/>
              <w:rPr>
                <w:rFonts w:asciiTheme="minorHAnsi" w:eastAsia="Times New Roman" w:hAnsiTheme="minorHAnsi" w:cstheme="minorHAnsi"/>
                <w:b/>
              </w:rPr>
            </w:pPr>
            <w:r w:rsidRPr="00A66B38">
              <w:rPr>
                <w:rFonts w:ascii="Calibri" w:eastAsia="Times New Roman" w:hAnsi="Calibri" w:cs="Calibri"/>
                <w:b/>
                <w:szCs w:val="18"/>
              </w:rPr>
              <w:t xml:space="preserve">L’objectif de l’essai : </w:t>
            </w:r>
          </w:p>
          <w:p w14:paraId="72D29425" w14:textId="77777777" w:rsidR="00EF4D22" w:rsidRPr="00A66B38" w:rsidRDefault="00EF4D22" w:rsidP="00EF4D22">
            <w:pPr>
              <w:pStyle w:val="Paragraphedeliste"/>
              <w:numPr>
                <w:ilvl w:val="0"/>
                <w:numId w:val="85"/>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Plus la différence recherchée entre un médicament et son comparateur est petite, plus il faut inclure de patients</w:t>
            </w:r>
          </w:p>
          <w:p w14:paraId="138A5245" w14:textId="77777777" w:rsidR="00EF4D22" w:rsidRPr="00A66B38" w:rsidRDefault="00EF4D22" w:rsidP="00EF4D22">
            <w:pPr>
              <w:pStyle w:val="Paragraphedeliste"/>
              <w:numPr>
                <w:ilvl w:val="0"/>
                <w:numId w:val="91"/>
              </w:numPr>
              <w:spacing w:line="240" w:lineRule="auto"/>
              <w:jc w:val="left"/>
              <w:rPr>
                <w:rFonts w:asciiTheme="minorHAnsi" w:eastAsia="Times New Roman" w:hAnsiTheme="minorHAnsi" w:cstheme="minorHAnsi"/>
                <w:b/>
              </w:rPr>
            </w:pPr>
            <w:r w:rsidRPr="00A66B38">
              <w:rPr>
                <w:rFonts w:ascii="Calibri" w:eastAsia="Times New Roman" w:hAnsi="Calibri" w:cs="Calibri"/>
                <w:b/>
                <w:szCs w:val="18"/>
              </w:rPr>
              <w:t>La variabilité du critère de jugement dans la population</w:t>
            </w:r>
          </w:p>
          <w:p w14:paraId="3C82DA16" w14:textId="77777777" w:rsidR="00EF4D22" w:rsidRPr="00A66B38" w:rsidRDefault="00EF4D22" w:rsidP="00EF4D22">
            <w:pPr>
              <w:pStyle w:val="Paragraphedeliste"/>
              <w:numPr>
                <w:ilvl w:val="0"/>
                <w:numId w:val="91"/>
              </w:numPr>
              <w:spacing w:line="240" w:lineRule="auto"/>
              <w:jc w:val="left"/>
              <w:rPr>
                <w:rFonts w:asciiTheme="minorHAnsi" w:eastAsia="Times New Roman" w:hAnsiTheme="minorHAnsi" w:cstheme="minorHAnsi"/>
                <w:b/>
              </w:rPr>
            </w:pPr>
            <w:r w:rsidRPr="00A66B38">
              <w:rPr>
                <w:rFonts w:ascii="Calibri" w:eastAsia="Times New Roman" w:hAnsi="Calibri" w:cs="Calibri"/>
                <w:b/>
                <w:szCs w:val="18"/>
              </w:rPr>
              <w:t>La puissance de l’essai :</w:t>
            </w:r>
          </w:p>
          <w:p w14:paraId="02F5609A" w14:textId="77777777" w:rsidR="00C1350C" w:rsidRPr="00A66B38" w:rsidRDefault="00EF4D22" w:rsidP="00EF4D22">
            <w:pPr>
              <w:pStyle w:val="Corps"/>
              <w:numPr>
                <w:ilvl w:val="0"/>
                <w:numId w:val="85"/>
              </w:numPr>
              <w:rPr>
                <w:rFonts w:asciiTheme="minorHAnsi" w:hAnsiTheme="minorHAnsi" w:cstheme="minorHAnsi"/>
              </w:rPr>
            </w:pPr>
            <w:r w:rsidRPr="00A66B38">
              <w:rPr>
                <w:rFonts w:ascii="Calibri" w:hAnsi="Calibri" w:cs="Calibri"/>
              </w:rPr>
              <w:t>C’est-à-dire la probabilité de détecter une différence quand elle existe</w:t>
            </w:r>
          </w:p>
        </w:tc>
      </w:tr>
      <w:tr w:rsidR="000655B7" w:rsidRPr="00A66B38" w14:paraId="04FDD50F" w14:textId="77777777" w:rsidTr="00BB36AE">
        <w:trPr>
          <w:trHeight w:val="956"/>
          <w:tblHeader/>
        </w:trPr>
        <w:tc>
          <w:tcPr>
            <w:tcW w:w="1701" w:type="dxa"/>
            <w:tcBorders>
              <w:top w:val="single" w:sz="4" w:space="0" w:color="auto"/>
              <w:left w:val="single" w:sz="4" w:space="0" w:color="000000"/>
              <w:bottom w:val="single" w:sz="4" w:space="0" w:color="auto"/>
              <w:right w:val="single" w:sz="4" w:space="0" w:color="auto"/>
            </w:tcBorders>
            <w:shd w:val="clear" w:color="auto" w:fill="A6A6A6"/>
            <w:vAlign w:val="center"/>
          </w:tcPr>
          <w:p w14:paraId="61682952" w14:textId="77777777" w:rsidR="000655B7" w:rsidRPr="0013130B" w:rsidRDefault="000655B7" w:rsidP="000655B7">
            <w:pPr>
              <w:rPr>
                <w:rFonts w:asciiTheme="minorHAnsi" w:hAnsiTheme="minorHAnsi" w:cstheme="minorHAnsi"/>
                <w:b/>
                <w:bCs/>
                <w:sz w:val="20"/>
                <w:szCs w:val="20"/>
              </w:rPr>
            </w:pPr>
            <w:r>
              <w:rPr>
                <w:rFonts w:ascii="Calibri" w:hAnsi="Calibri" w:cs="Calibri"/>
                <w:b/>
                <w:bCs/>
                <w:szCs w:val="18"/>
              </w:rPr>
              <w:t>Efficacité d’un traitement</w:t>
            </w:r>
          </w:p>
        </w:tc>
        <w:tc>
          <w:tcPr>
            <w:tcW w:w="7953" w:type="dxa"/>
            <w:tcBorders>
              <w:top w:val="single" w:sz="4" w:space="0" w:color="auto"/>
              <w:left w:val="single" w:sz="4" w:space="0" w:color="auto"/>
              <w:bottom w:val="single" w:sz="4" w:space="0" w:color="auto"/>
              <w:right w:val="single" w:sz="4" w:space="0" w:color="000000"/>
            </w:tcBorders>
            <w:vAlign w:val="center"/>
          </w:tcPr>
          <w:p w14:paraId="7406197C" w14:textId="77777777" w:rsidR="000655B7" w:rsidRPr="00A66B38" w:rsidRDefault="000655B7" w:rsidP="000655B7">
            <w:pPr>
              <w:pStyle w:val="Paragraphedeliste"/>
              <w:numPr>
                <w:ilvl w:val="0"/>
                <w:numId w:val="97"/>
              </w:numPr>
              <w:spacing w:line="240" w:lineRule="auto"/>
              <w:jc w:val="left"/>
              <w:rPr>
                <w:rFonts w:asciiTheme="minorHAnsi" w:eastAsia="Times New Roman" w:hAnsiTheme="minorHAnsi" w:cstheme="minorHAnsi"/>
                <w:b/>
                <w:bCs/>
              </w:rPr>
            </w:pPr>
            <w:r w:rsidRPr="00A66B38">
              <w:rPr>
                <w:rFonts w:ascii="Calibri" w:eastAsia="Times New Roman" w:hAnsi="Calibri" w:cs="Calibri"/>
                <w:b/>
                <w:bCs/>
                <w:szCs w:val="18"/>
              </w:rPr>
              <w:t>Seuls les essais comparatifs permettent de conclure à l’efficacité d’un traitement</w:t>
            </w:r>
          </w:p>
          <w:p w14:paraId="290C9D10" w14:textId="77777777" w:rsidR="000655B7" w:rsidRPr="00A66B38" w:rsidRDefault="000655B7" w:rsidP="000655B7">
            <w:pPr>
              <w:pStyle w:val="Paragraphedeliste"/>
              <w:numPr>
                <w:ilvl w:val="0"/>
                <w:numId w:val="97"/>
              </w:numPr>
              <w:spacing w:line="240" w:lineRule="auto"/>
              <w:jc w:val="left"/>
              <w:rPr>
                <w:rFonts w:asciiTheme="minorHAnsi" w:eastAsia="Times New Roman" w:hAnsiTheme="minorHAnsi" w:cstheme="minorHAnsi"/>
                <w:b/>
                <w:bCs/>
              </w:rPr>
            </w:pPr>
            <w:r w:rsidRPr="00A66B38">
              <w:rPr>
                <w:rFonts w:ascii="Calibri" w:eastAsia="Times New Roman" w:hAnsi="Calibri" w:cs="Calibri"/>
                <w:szCs w:val="18"/>
              </w:rPr>
              <w:t xml:space="preserve">La </w:t>
            </w:r>
            <w:r w:rsidRPr="000655B7">
              <w:rPr>
                <w:rFonts w:ascii="Calibri" w:eastAsia="Times New Roman" w:hAnsi="Calibri" w:cs="Calibri"/>
                <w:b/>
                <w:bCs/>
                <w:szCs w:val="18"/>
              </w:rPr>
              <w:t xml:space="preserve">comparaison </w:t>
            </w:r>
            <w:r w:rsidRPr="00A66B38">
              <w:rPr>
                <w:rFonts w:ascii="Calibri" w:eastAsia="Times New Roman" w:hAnsi="Calibri" w:cs="Calibri"/>
                <w:szCs w:val="18"/>
              </w:rPr>
              <w:t>peut se faire avec :</w:t>
            </w:r>
          </w:p>
          <w:p w14:paraId="63F241C2" w14:textId="77777777" w:rsidR="000655B7" w:rsidRPr="00A66B38" w:rsidRDefault="000655B7" w:rsidP="000655B7">
            <w:pPr>
              <w:pStyle w:val="Paragraphedeliste"/>
              <w:numPr>
                <w:ilvl w:val="0"/>
                <w:numId w:val="9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Un placebo : Médicament qui se présente comme le médicament étudié mais qui ne possède pas de principe actif </w:t>
            </w:r>
            <w:r w:rsidRPr="00E274E4">
              <w:rPr>
                <w:rFonts w:ascii="Calibri" w:hAnsi="Calibri" w:cs="Calibri"/>
                <w:noProof/>
                <w:color w:val="55519B"/>
                <w:szCs w:val="18"/>
              </w:rPr>
              <w:drawing>
                <wp:inline distT="0" distB="0" distL="0" distR="0" wp14:anchorId="2B19C504" wp14:editId="16A7E473">
                  <wp:extent cx="144145" cy="144145"/>
                  <wp:effectExtent l="0" t="0" r="0" b="0"/>
                  <wp:docPr id="1713119204" name="Image 171311920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5FD18C3C" w14:textId="77777777" w:rsidR="000655B7" w:rsidRPr="000655B7" w:rsidRDefault="000655B7" w:rsidP="000655B7">
            <w:pPr>
              <w:pStyle w:val="Paragraphedeliste"/>
              <w:numPr>
                <w:ilvl w:val="0"/>
                <w:numId w:val="9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Un traitement de référence utilisé dans la pathologie étudiée</w:t>
            </w:r>
          </w:p>
        </w:tc>
      </w:tr>
      <w:tr w:rsidR="000655B7" w:rsidRPr="00A66B38" w14:paraId="6A19872D" w14:textId="77777777" w:rsidTr="00BB36AE">
        <w:trPr>
          <w:trHeight w:val="956"/>
          <w:tblHeader/>
        </w:trPr>
        <w:tc>
          <w:tcPr>
            <w:tcW w:w="1701" w:type="dxa"/>
            <w:tcBorders>
              <w:top w:val="single" w:sz="4" w:space="0" w:color="auto"/>
              <w:left w:val="single" w:sz="4" w:space="0" w:color="000000"/>
              <w:bottom w:val="single" w:sz="4" w:space="0" w:color="auto"/>
              <w:right w:val="single" w:sz="4" w:space="0" w:color="auto"/>
            </w:tcBorders>
            <w:shd w:val="clear" w:color="auto" w:fill="A6A6A6"/>
            <w:vAlign w:val="center"/>
          </w:tcPr>
          <w:p w14:paraId="18E34C36" w14:textId="77777777" w:rsidR="000655B7" w:rsidRDefault="000655B7" w:rsidP="000655B7">
            <w:pPr>
              <w:rPr>
                <w:rFonts w:asciiTheme="minorHAnsi" w:hAnsiTheme="minorHAnsi" w:cstheme="minorHAnsi"/>
                <w:b/>
                <w:bCs/>
                <w:sz w:val="20"/>
                <w:szCs w:val="20"/>
              </w:rPr>
            </w:pPr>
            <w:r>
              <w:rPr>
                <w:rFonts w:ascii="Calibri" w:hAnsi="Calibri" w:cs="Calibri"/>
                <w:b/>
                <w:bCs/>
                <w:szCs w:val="18"/>
              </w:rPr>
              <w:t>2 groupes de sujet</w:t>
            </w:r>
          </w:p>
        </w:tc>
        <w:tc>
          <w:tcPr>
            <w:tcW w:w="7953" w:type="dxa"/>
            <w:tcBorders>
              <w:top w:val="single" w:sz="4" w:space="0" w:color="auto"/>
              <w:left w:val="single" w:sz="4" w:space="0" w:color="auto"/>
              <w:bottom w:val="single" w:sz="4" w:space="0" w:color="auto"/>
              <w:right w:val="single" w:sz="4" w:space="0" w:color="000000"/>
            </w:tcBorders>
            <w:vAlign w:val="center"/>
          </w:tcPr>
          <w:p w14:paraId="62EF6A17" w14:textId="77777777" w:rsidR="000655B7" w:rsidRPr="00A66B38" w:rsidRDefault="000655B7" w:rsidP="000655B7">
            <w:pPr>
              <w:pStyle w:val="Paragraphedeliste"/>
              <w:numPr>
                <w:ilvl w:val="0"/>
                <w:numId w:val="98"/>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L’évaluation est généralement réalisée entre </w:t>
            </w:r>
            <w:r w:rsidRPr="000655B7">
              <w:rPr>
                <w:rFonts w:ascii="Calibri" w:eastAsia="Times New Roman" w:hAnsi="Calibri" w:cs="Calibri"/>
                <w:b/>
                <w:bCs/>
                <w:szCs w:val="18"/>
              </w:rPr>
              <w:t>2 groupes de sujets</w:t>
            </w:r>
            <w:r w:rsidRPr="00A66B38">
              <w:rPr>
                <w:rFonts w:ascii="Calibri" w:eastAsia="Times New Roman" w:hAnsi="Calibri" w:cs="Calibri"/>
                <w:szCs w:val="18"/>
              </w:rPr>
              <w:t xml:space="preserve"> :</w:t>
            </w:r>
          </w:p>
          <w:p w14:paraId="15C5D038" w14:textId="77777777" w:rsidR="000655B7" w:rsidRPr="00A66B38" w:rsidRDefault="000655B7" w:rsidP="000655B7">
            <w:pPr>
              <w:pStyle w:val="Paragraphedeliste"/>
              <w:numPr>
                <w:ilvl w:val="0"/>
                <w:numId w:val="94"/>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Un groupe recevant le médicament évalué</w:t>
            </w:r>
          </w:p>
          <w:p w14:paraId="60D1C258" w14:textId="77777777" w:rsidR="000655B7" w:rsidRPr="000655B7" w:rsidRDefault="000655B7" w:rsidP="000655B7">
            <w:pPr>
              <w:pStyle w:val="Paragraphedeliste"/>
              <w:numPr>
                <w:ilvl w:val="0"/>
                <w:numId w:val="94"/>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Un groupe recevant le placebo ou le traitement de référence</w:t>
            </w:r>
          </w:p>
        </w:tc>
      </w:tr>
    </w:tbl>
    <w:p w14:paraId="7063C80C" w14:textId="77777777" w:rsidR="000655B7" w:rsidRPr="00A66B38" w:rsidRDefault="000655B7"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EF4D22" w:rsidRPr="00A66B38" w14:paraId="76D70F4C" w14:textId="77777777" w:rsidTr="00BB36AE">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3EFE7A7B" w14:textId="77777777" w:rsidR="00EF4D22" w:rsidRPr="00A66B38" w:rsidRDefault="007E6435" w:rsidP="00EF4D22">
            <w:pPr>
              <w:spacing w:before="120" w:after="120" w:line="240" w:lineRule="auto"/>
              <w:rPr>
                <w:rFonts w:asciiTheme="minorHAnsi" w:hAnsiTheme="minorHAnsi" w:cstheme="minorHAnsi"/>
                <w:i/>
                <w:iCs/>
                <w:color w:val="FFFFFF"/>
                <w:sz w:val="20"/>
                <w:szCs w:val="20"/>
              </w:rPr>
            </w:pPr>
            <w:r w:rsidRPr="00A66B38">
              <w:rPr>
                <w:rFonts w:ascii="Calibri" w:hAnsi="Calibri" w:cs="Calibri"/>
                <w:b/>
                <w:i/>
                <w:iCs/>
                <w:color w:val="FFFFFF"/>
                <w:sz w:val="20"/>
                <w:szCs w:val="20"/>
              </w:rPr>
              <w:lastRenderedPageBreak/>
              <w:t>II. Aspects méthodologiques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43AD9FC5" w14:textId="77777777" w:rsidR="00EF4D22" w:rsidRPr="00A66B38" w:rsidRDefault="007E6435" w:rsidP="00EF4D22">
            <w:pPr>
              <w:spacing w:line="240" w:lineRule="auto"/>
              <w:rPr>
                <w:rFonts w:asciiTheme="minorHAnsi" w:hAnsiTheme="minorHAnsi" w:cstheme="minorHAnsi"/>
                <w:b/>
                <w:bCs/>
                <w:color w:val="F2F2F2"/>
              </w:rPr>
            </w:pPr>
            <w:r w:rsidRPr="007E6435">
              <w:rPr>
                <w:rFonts w:ascii="Calibri" w:hAnsi="Calibri" w:cs="Calibri"/>
                <w:b/>
                <w:bCs/>
                <w:noProof/>
                <w:color w:val="FFFFFF"/>
                <w:sz w:val="24"/>
                <w:szCs w:val="24"/>
              </w:rPr>
              <w:t xml:space="preserve">Mise en place de protocole expérimental  </w:t>
            </w:r>
            <w:r>
              <w:rPr>
                <w:rFonts w:ascii="Calibri" w:hAnsi="Calibri" w:cs="Calibri"/>
                <w:b/>
                <w:bCs/>
                <w:noProof/>
                <w:color w:val="FFFFFF"/>
                <w:sz w:val="24"/>
                <w:szCs w:val="24"/>
              </w:rPr>
              <w:t>2/2</w:t>
            </w:r>
          </w:p>
        </w:tc>
      </w:tr>
      <w:tr w:rsidR="000655B7" w:rsidRPr="00A66B38" w14:paraId="31721108" w14:textId="77777777" w:rsidTr="00BB36AE">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3372C26F" w14:textId="77777777" w:rsidR="000655B7" w:rsidRPr="0013130B" w:rsidRDefault="000655B7" w:rsidP="000655B7">
            <w:pPr>
              <w:rPr>
                <w:rFonts w:asciiTheme="minorHAnsi" w:hAnsiTheme="minorHAnsi" w:cstheme="minorHAnsi"/>
                <w:b/>
                <w:bCs/>
                <w:sz w:val="20"/>
                <w:szCs w:val="20"/>
              </w:rPr>
            </w:pPr>
            <w:r>
              <w:rPr>
                <w:rFonts w:ascii="Calibri" w:hAnsi="Calibri" w:cs="Calibri"/>
                <w:b/>
                <w:bCs/>
                <w:szCs w:val="18"/>
              </w:rPr>
              <w:t>Double aveugle/simple insu/ouvert</w:t>
            </w:r>
          </w:p>
        </w:tc>
        <w:tc>
          <w:tcPr>
            <w:tcW w:w="7953" w:type="dxa"/>
            <w:tcBorders>
              <w:top w:val="single" w:sz="4" w:space="0" w:color="auto"/>
              <w:left w:val="single" w:sz="4" w:space="0" w:color="auto"/>
              <w:bottom w:val="single" w:sz="4" w:space="0" w:color="auto"/>
              <w:right w:val="single" w:sz="4" w:space="0" w:color="000000"/>
            </w:tcBorders>
            <w:vAlign w:val="center"/>
          </w:tcPr>
          <w:p w14:paraId="5499DE7C" w14:textId="77777777" w:rsidR="000655B7" w:rsidRPr="00A66B38" w:rsidRDefault="000655B7" w:rsidP="000655B7">
            <w:pPr>
              <w:pStyle w:val="Paragraphedeliste"/>
              <w:numPr>
                <w:ilvl w:val="0"/>
                <w:numId w:val="93"/>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L’attribution des traitements se fait par tirage au sort, c’est-à-dire que la répartition des patients dans les deux groupes de traitement est faite de façon aléatoire : </w:t>
            </w:r>
          </w:p>
          <w:p w14:paraId="2DF923CC" w14:textId="77777777" w:rsidR="000655B7" w:rsidRPr="00A66B38" w:rsidRDefault="000655B7" w:rsidP="000655B7">
            <w:pPr>
              <w:pStyle w:val="Paragraphedeliste"/>
              <w:numPr>
                <w:ilvl w:val="0"/>
                <w:numId w:val="95"/>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C’est </w:t>
            </w:r>
            <w:r w:rsidRPr="00A66B38">
              <w:rPr>
                <w:rFonts w:ascii="Calibri" w:eastAsia="Times New Roman" w:hAnsi="Calibri" w:cs="Calibri"/>
                <w:b/>
                <w:bCs/>
                <w:szCs w:val="18"/>
              </w:rPr>
              <w:t>la randomisation qui permet d’assurer la comparabilité des groupes</w:t>
            </w:r>
            <w:r w:rsidRPr="00A66B38">
              <w:rPr>
                <w:rFonts w:ascii="Calibri" w:eastAsia="Times New Roman" w:hAnsi="Calibri" w:cs="Calibri"/>
                <w:szCs w:val="18"/>
              </w:rPr>
              <w:t xml:space="preserve"> </w:t>
            </w:r>
            <w:r w:rsidRPr="00E274E4">
              <w:rPr>
                <w:rFonts w:ascii="Calibri" w:hAnsi="Calibri" w:cs="Calibri"/>
                <w:noProof/>
                <w:color w:val="55519B"/>
                <w:szCs w:val="18"/>
              </w:rPr>
              <w:drawing>
                <wp:inline distT="0" distB="0" distL="0" distR="0" wp14:anchorId="41F3D9E2" wp14:editId="42FA7F3B">
                  <wp:extent cx="144145" cy="144145"/>
                  <wp:effectExtent l="0" t="0" r="0" b="0"/>
                  <wp:docPr id="1551394772" name="Image 155139477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A66B38">
              <w:rPr>
                <w:rFonts w:ascii="Calibri" w:eastAsia="Times New Roman" w:hAnsi="Calibri" w:cs="Calibri"/>
                <w:szCs w:val="18"/>
              </w:rPr>
              <w:t xml:space="preserve"> et de conclure que, s’il existe une différence entre les groupes, celle-ci n’est due qu’au traitement</w:t>
            </w:r>
          </w:p>
          <w:p w14:paraId="49DF2067" w14:textId="77777777" w:rsidR="000655B7" w:rsidRPr="00A66B38" w:rsidRDefault="000655B7" w:rsidP="000655B7">
            <w:pPr>
              <w:pStyle w:val="Paragraphedeliste"/>
              <w:numPr>
                <w:ilvl w:val="0"/>
                <w:numId w:val="96"/>
              </w:numPr>
              <w:spacing w:line="240" w:lineRule="auto"/>
              <w:jc w:val="left"/>
              <w:rPr>
                <w:rFonts w:asciiTheme="minorHAnsi" w:eastAsia="Times New Roman" w:hAnsiTheme="minorHAnsi" w:cstheme="minorHAnsi"/>
                <w:b/>
                <w:bCs/>
              </w:rPr>
            </w:pPr>
            <w:r w:rsidRPr="00A66B38">
              <w:rPr>
                <w:rFonts w:ascii="Calibri" w:eastAsia="Times New Roman" w:hAnsi="Calibri" w:cs="Calibri"/>
                <w:szCs w:val="18"/>
              </w:rPr>
              <w:t xml:space="preserve">On privilégiera les </w:t>
            </w:r>
            <w:r w:rsidRPr="00A66B38">
              <w:rPr>
                <w:rFonts w:ascii="Calibri" w:eastAsia="Times New Roman" w:hAnsi="Calibri" w:cs="Calibri"/>
                <w:b/>
                <w:bCs/>
                <w:szCs w:val="18"/>
              </w:rPr>
              <w:t xml:space="preserve">études en double aveugle </w:t>
            </w:r>
            <w:r w:rsidRPr="00E274E4">
              <w:rPr>
                <w:rFonts w:ascii="Calibri" w:hAnsi="Calibri" w:cs="Calibri"/>
                <w:noProof/>
                <w:color w:val="55519B"/>
                <w:szCs w:val="18"/>
              </w:rPr>
              <w:drawing>
                <wp:inline distT="0" distB="0" distL="0" distR="0" wp14:anchorId="1EEFC2E4" wp14:editId="6F14711A">
                  <wp:extent cx="144145" cy="144145"/>
                  <wp:effectExtent l="0" t="0" r="0" b="0"/>
                  <wp:docPr id="1738496679" name="Image 173849667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A66B38">
              <w:rPr>
                <w:rFonts w:ascii="Calibri" w:eastAsia="Times New Roman" w:hAnsi="Calibri" w:cs="Calibri"/>
                <w:b/>
                <w:bCs/>
                <w:szCs w:val="18"/>
              </w:rPr>
              <w:t xml:space="preserve"> (= Double insu) dans lesquelles ni le patient, ni le médecin ne connaîtront le traitement attribué </w:t>
            </w:r>
            <w:r w:rsidRPr="00E274E4">
              <w:rPr>
                <w:rFonts w:ascii="Calibri" w:hAnsi="Calibri" w:cs="Calibri"/>
                <w:noProof/>
                <w:color w:val="55519B"/>
                <w:szCs w:val="18"/>
              </w:rPr>
              <w:drawing>
                <wp:inline distT="0" distB="0" distL="0" distR="0" wp14:anchorId="7E43EF33" wp14:editId="0F3C6201">
                  <wp:extent cx="144145" cy="144145"/>
                  <wp:effectExtent l="0" t="0" r="0" b="0"/>
                  <wp:docPr id="1120582012" name="Image 112058201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0FEADA59" w14:textId="77777777" w:rsidR="000655B7" w:rsidRPr="007E6435" w:rsidRDefault="000655B7" w:rsidP="000655B7">
            <w:pPr>
              <w:pStyle w:val="Paragraphedeliste"/>
              <w:numPr>
                <w:ilvl w:val="0"/>
                <w:numId w:val="96"/>
              </w:numPr>
              <w:spacing w:line="240" w:lineRule="auto"/>
              <w:jc w:val="left"/>
              <w:rPr>
                <w:rFonts w:asciiTheme="minorHAnsi" w:eastAsia="Times New Roman" w:hAnsiTheme="minorHAnsi" w:cstheme="minorHAnsi"/>
              </w:rPr>
            </w:pPr>
            <w:r w:rsidRPr="00A66B38">
              <w:rPr>
                <w:rFonts w:ascii="Calibri" w:eastAsia="Times New Roman" w:hAnsi="Calibri" w:cs="Calibri"/>
                <w:b/>
                <w:bCs/>
                <w:szCs w:val="18"/>
              </w:rPr>
              <w:t xml:space="preserve">Ceci permet d’éviter tout biais de jugement </w:t>
            </w:r>
            <w:r w:rsidRPr="00E274E4">
              <w:rPr>
                <w:rFonts w:ascii="Calibri" w:hAnsi="Calibri" w:cs="Calibri"/>
                <w:noProof/>
                <w:color w:val="55519B"/>
                <w:szCs w:val="18"/>
              </w:rPr>
              <w:drawing>
                <wp:inline distT="0" distB="0" distL="0" distR="0" wp14:anchorId="1A887830" wp14:editId="00778948">
                  <wp:extent cx="144145" cy="144145"/>
                  <wp:effectExtent l="0" t="0" r="0" b="0"/>
                  <wp:docPr id="778619326" name="Image 778619326"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3FC75462" w14:textId="77777777" w:rsidR="000655B7" w:rsidRPr="00A66B38" w:rsidRDefault="000655B7" w:rsidP="000655B7">
            <w:pPr>
              <w:pStyle w:val="Paragraphedeliste"/>
              <w:numPr>
                <w:ilvl w:val="0"/>
                <w:numId w:val="96"/>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Lorsque le double insu n’est pas possible, l’étude peut être réalisée en simple insu. </w:t>
            </w:r>
          </w:p>
          <w:p w14:paraId="5CFD1B73" w14:textId="77777777" w:rsidR="000655B7" w:rsidRPr="00A66B38" w:rsidRDefault="000655B7" w:rsidP="000655B7">
            <w:pPr>
              <w:pStyle w:val="Paragraphedeliste"/>
              <w:numPr>
                <w:ilvl w:val="0"/>
                <w:numId w:val="95"/>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Le médecin connaît alors le traitement reçu par le patient</w:t>
            </w:r>
          </w:p>
          <w:p w14:paraId="75130189" w14:textId="77777777" w:rsidR="000655B7" w:rsidRPr="00A66B38" w:rsidRDefault="000655B7" w:rsidP="000655B7">
            <w:pPr>
              <w:pStyle w:val="Paragraphedeliste"/>
              <w:numPr>
                <w:ilvl w:val="0"/>
                <w:numId w:val="96"/>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L’étude peut être </w:t>
            </w:r>
            <w:r w:rsidRPr="000655B7">
              <w:rPr>
                <w:rFonts w:ascii="Calibri" w:eastAsia="Times New Roman" w:hAnsi="Calibri" w:cs="Calibri"/>
                <w:b/>
                <w:bCs/>
                <w:szCs w:val="18"/>
              </w:rPr>
              <w:t>réalisée en ouvert</w:t>
            </w:r>
            <w:r>
              <w:rPr>
                <w:rFonts w:ascii="Calibri" w:eastAsia="Times New Roman" w:hAnsi="Calibri" w:cs="Calibri"/>
                <w:szCs w:val="18"/>
              </w:rPr>
              <w:t xml:space="preserve"> : </w:t>
            </w:r>
          </w:p>
          <w:p w14:paraId="752EE126" w14:textId="77777777" w:rsidR="000655B7" w:rsidRPr="00A66B38" w:rsidRDefault="000655B7" w:rsidP="000655B7">
            <w:pPr>
              <w:pStyle w:val="Paragraphedeliste"/>
              <w:numPr>
                <w:ilvl w:val="1"/>
                <w:numId w:val="96"/>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Dans ce cas, le patient et l’investigateur connaissent tous les deux les traitements administrés</w:t>
            </w:r>
          </w:p>
          <w:p w14:paraId="22805CBA" w14:textId="77777777" w:rsidR="000655B7" w:rsidRPr="00A66B38" w:rsidRDefault="000655B7" w:rsidP="000655B7">
            <w:pPr>
              <w:pStyle w:val="Paragraphedeliste"/>
              <w:spacing w:line="240" w:lineRule="auto"/>
              <w:ind w:left="786"/>
              <w:jc w:val="left"/>
              <w:rPr>
                <w:rFonts w:asciiTheme="minorHAnsi" w:eastAsia="Times New Roman" w:hAnsiTheme="minorHAnsi" w:cstheme="minorHAnsi"/>
              </w:rPr>
            </w:pPr>
          </w:p>
        </w:tc>
      </w:tr>
      <w:tr w:rsidR="002834B7" w:rsidRPr="00A66B38" w14:paraId="6758E6DF" w14:textId="77777777" w:rsidTr="00BB36AE">
        <w:trPr>
          <w:trHeight w:val="956"/>
          <w:tblHeader/>
        </w:trPr>
        <w:tc>
          <w:tcPr>
            <w:tcW w:w="1701" w:type="dxa"/>
            <w:tcBorders>
              <w:left w:val="single" w:sz="4" w:space="0" w:color="000000"/>
              <w:right w:val="single" w:sz="4" w:space="0" w:color="auto"/>
            </w:tcBorders>
            <w:shd w:val="clear" w:color="auto" w:fill="A6A6A6"/>
            <w:vAlign w:val="center"/>
          </w:tcPr>
          <w:p w14:paraId="000421FF" w14:textId="77777777" w:rsidR="002834B7" w:rsidRPr="0013130B" w:rsidRDefault="002834B7" w:rsidP="005E00DC">
            <w:pPr>
              <w:jc w:val="both"/>
              <w:rPr>
                <w:rFonts w:asciiTheme="minorHAnsi" w:hAnsiTheme="minorHAnsi" w:cstheme="minorHAnsi"/>
                <w:b/>
                <w:bCs/>
                <w:sz w:val="20"/>
                <w:szCs w:val="20"/>
              </w:rPr>
            </w:pPr>
          </w:p>
          <w:p w14:paraId="3998EF0E" w14:textId="77777777" w:rsidR="002834B7" w:rsidRPr="00A66B38" w:rsidRDefault="000655B7" w:rsidP="000655B7">
            <w:pPr>
              <w:rPr>
                <w:rFonts w:asciiTheme="minorHAnsi" w:hAnsiTheme="minorHAnsi" w:cstheme="minorHAnsi"/>
                <w:b/>
                <w:bCs/>
                <w:szCs w:val="18"/>
              </w:rPr>
            </w:pPr>
            <w:r>
              <w:rPr>
                <w:rFonts w:ascii="Calibri" w:hAnsi="Calibri" w:cs="Calibri"/>
                <w:b/>
                <w:bCs/>
                <w:szCs w:val="18"/>
              </w:rPr>
              <w:t>Parallèle/cross over</w:t>
            </w:r>
          </w:p>
        </w:tc>
        <w:tc>
          <w:tcPr>
            <w:tcW w:w="7953" w:type="dxa"/>
            <w:tcBorders>
              <w:top w:val="single" w:sz="4" w:space="0" w:color="auto"/>
              <w:left w:val="single" w:sz="4" w:space="0" w:color="auto"/>
              <w:bottom w:val="single" w:sz="4" w:space="0" w:color="auto"/>
              <w:right w:val="single" w:sz="4" w:space="0" w:color="000000"/>
            </w:tcBorders>
            <w:vAlign w:val="center"/>
          </w:tcPr>
          <w:p w14:paraId="3B17C780" w14:textId="77777777" w:rsidR="000655B7" w:rsidRPr="00A66B38" w:rsidRDefault="000655B7" w:rsidP="000655B7">
            <w:pPr>
              <w:pStyle w:val="Paragraphedeliste"/>
              <w:spacing w:line="240" w:lineRule="auto"/>
              <w:ind w:left="786"/>
              <w:jc w:val="left"/>
              <w:rPr>
                <w:rFonts w:asciiTheme="minorHAnsi" w:eastAsia="Times New Roman" w:hAnsiTheme="minorHAnsi" w:cstheme="minorHAnsi"/>
              </w:rPr>
            </w:pPr>
          </w:p>
          <w:p w14:paraId="1A4D51EB" w14:textId="77777777" w:rsidR="00EF4D22" w:rsidRPr="00A66B38" w:rsidRDefault="00EF4D22" w:rsidP="00EF4D22">
            <w:pPr>
              <w:pStyle w:val="Paragraphedeliste"/>
              <w:numPr>
                <w:ilvl w:val="0"/>
                <w:numId w:val="98"/>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La comparaison entre 2 groupes peut se faire : </w:t>
            </w:r>
          </w:p>
          <w:p w14:paraId="234C64BD" w14:textId="77777777" w:rsidR="00EF4D22" w:rsidRPr="00A66B38" w:rsidRDefault="00EF4D22" w:rsidP="00EF4D22">
            <w:pPr>
              <w:pStyle w:val="Paragraphedeliste"/>
              <w:numPr>
                <w:ilvl w:val="0"/>
                <w:numId w:val="99"/>
              </w:numPr>
              <w:spacing w:line="240" w:lineRule="auto"/>
              <w:jc w:val="left"/>
              <w:rPr>
                <w:rFonts w:asciiTheme="minorHAnsi" w:eastAsia="Times New Roman" w:hAnsiTheme="minorHAnsi" w:cstheme="minorHAnsi"/>
              </w:rPr>
            </w:pPr>
            <w:r w:rsidRPr="00A66B38">
              <w:rPr>
                <w:rFonts w:ascii="Calibri" w:eastAsia="Times New Roman" w:hAnsi="Calibri" w:cs="Calibri"/>
                <w:b/>
                <w:bCs/>
                <w:szCs w:val="18"/>
                <w:u w:val="single"/>
              </w:rPr>
              <w:t>En groupes parallèles :</w:t>
            </w:r>
            <w:r w:rsidRPr="00A66B38">
              <w:rPr>
                <w:rFonts w:ascii="Calibri" w:eastAsia="Times New Roman" w:hAnsi="Calibri" w:cs="Calibri"/>
                <w:szCs w:val="18"/>
              </w:rPr>
              <w:t xml:space="preserve"> Un groupe de patients reçoit le traitement A et un autre groupe le traitement B</w:t>
            </w:r>
          </w:p>
          <w:p w14:paraId="44C15B43" w14:textId="77777777" w:rsidR="00EF4D22" w:rsidRPr="00A66B38" w:rsidRDefault="00EF4D22" w:rsidP="00EF4D22">
            <w:pPr>
              <w:pStyle w:val="Paragraphedeliste"/>
              <w:numPr>
                <w:ilvl w:val="0"/>
                <w:numId w:val="99"/>
              </w:numPr>
              <w:spacing w:line="240" w:lineRule="auto"/>
              <w:jc w:val="left"/>
              <w:rPr>
                <w:rFonts w:asciiTheme="minorHAnsi" w:eastAsia="Times New Roman" w:hAnsiTheme="minorHAnsi" w:cstheme="minorHAnsi"/>
              </w:rPr>
            </w:pPr>
            <w:r w:rsidRPr="00A66B38">
              <w:rPr>
                <w:rFonts w:ascii="Calibri" w:eastAsia="Times New Roman" w:hAnsi="Calibri" w:cs="Calibri"/>
                <w:b/>
                <w:bCs/>
                <w:szCs w:val="18"/>
                <w:u w:val="single"/>
              </w:rPr>
              <w:t>En cross over :</w:t>
            </w:r>
            <w:r w:rsidRPr="00A66B38">
              <w:rPr>
                <w:rFonts w:ascii="Calibri" w:eastAsia="Times New Roman" w:hAnsi="Calibri" w:cs="Calibri"/>
                <w:szCs w:val="18"/>
              </w:rPr>
              <w:t xml:space="preserve"> Le même individu reçoit successivement le traitement A puis le traitement B</w:t>
            </w:r>
          </w:p>
          <w:p w14:paraId="48D6E072" w14:textId="77777777" w:rsidR="00EF4D22" w:rsidRPr="00A66B38" w:rsidRDefault="00EF4D22" w:rsidP="00EF4D22">
            <w:pPr>
              <w:pStyle w:val="Paragraphedeliste"/>
              <w:numPr>
                <w:ilvl w:val="0"/>
                <w:numId w:val="100"/>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Ceci permet de s’affranchir de l’effet patient, c’est-à-dire de la variabilité entre les individus</w:t>
            </w:r>
          </w:p>
          <w:p w14:paraId="766D5DB6" w14:textId="77777777" w:rsidR="00EF4D22" w:rsidRPr="00A66B38" w:rsidRDefault="00EF4D22" w:rsidP="00EF4D22">
            <w:pPr>
              <w:pStyle w:val="Paragraphedeliste"/>
              <w:numPr>
                <w:ilvl w:val="0"/>
                <w:numId w:val="100"/>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Entre les deux périodes de test de traitement, il faut respecter une pause ou intervalle de « </w:t>
            </w:r>
            <w:r w:rsidRPr="000655B7">
              <w:rPr>
                <w:rFonts w:ascii="Calibri" w:eastAsia="Times New Roman" w:hAnsi="Calibri" w:cs="Calibri"/>
                <w:b/>
                <w:bCs/>
                <w:szCs w:val="18"/>
              </w:rPr>
              <w:t>Wash Out</w:t>
            </w:r>
            <w:r w:rsidRPr="00A66B38">
              <w:rPr>
                <w:rFonts w:ascii="Calibri" w:eastAsia="Times New Roman" w:hAnsi="Calibri" w:cs="Calibri"/>
                <w:szCs w:val="18"/>
              </w:rPr>
              <w:t xml:space="preserve"> » pendant lequel aucun traitement n’est pris afin de s’assurer que le premier médicament est totalement éliminé</w:t>
            </w:r>
          </w:p>
          <w:p w14:paraId="5CB10953" w14:textId="77777777" w:rsidR="00EF4D22" w:rsidRPr="00A66B38" w:rsidRDefault="00EF4D22" w:rsidP="00EF4D22">
            <w:pPr>
              <w:pStyle w:val="Paragraphedeliste"/>
              <w:numPr>
                <w:ilvl w:val="0"/>
                <w:numId w:val="100"/>
              </w:numPr>
              <w:spacing w:line="240" w:lineRule="auto"/>
              <w:jc w:val="left"/>
              <w:rPr>
                <w:rFonts w:asciiTheme="minorHAnsi" w:eastAsia="Times New Roman" w:hAnsiTheme="minorHAnsi" w:cstheme="minorHAnsi"/>
              </w:rPr>
            </w:pPr>
            <w:r w:rsidRPr="00A66B38">
              <w:rPr>
                <w:rFonts w:ascii="Calibri" w:eastAsia="Times New Roman" w:hAnsi="Calibri" w:cs="Calibri"/>
                <w:b/>
                <w:bCs/>
                <w:szCs w:val="18"/>
              </w:rPr>
              <w:t>Un plan d’étude en cross over augmente la puissance statistique de l’essai par rapport à un plan d’études en groupes parallèles</w:t>
            </w:r>
          </w:p>
          <w:p w14:paraId="0EBF98E3" w14:textId="77777777" w:rsidR="00EF4D22" w:rsidRPr="000655B7" w:rsidRDefault="00EF4D22" w:rsidP="000655B7">
            <w:pPr>
              <w:spacing w:line="240" w:lineRule="auto"/>
              <w:rPr>
                <w:rFonts w:asciiTheme="minorHAnsi" w:eastAsia="Times New Roman" w:hAnsiTheme="minorHAnsi" w:cstheme="minorHAnsi"/>
              </w:rPr>
            </w:pPr>
            <w:r w:rsidRPr="00A66B38">
              <w:rPr>
                <w:rFonts w:ascii="Calibri" w:hAnsi="Calibri" w:cs="Calibri"/>
                <w:noProof/>
                <w:szCs w:val="18"/>
              </w:rPr>
              <w:drawing>
                <wp:inline distT="0" distB="0" distL="0" distR="0" wp14:anchorId="04DA3958" wp14:editId="42D6A290">
                  <wp:extent cx="3962345" cy="2677795"/>
                  <wp:effectExtent l="0" t="0" r="635" b="825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13">
                            <a:extLst>
                              <a:ext uri="{28A0092B-C50C-407E-A947-70E740481C1C}">
                                <a14:useLocalDpi xmlns:a14="http://schemas.microsoft.com/office/drawing/2010/main" val="0"/>
                              </a:ext>
                            </a:extLst>
                          </a:blip>
                          <a:srcRect b="3555"/>
                          <a:stretch/>
                        </pic:blipFill>
                        <pic:spPr bwMode="auto">
                          <a:xfrm>
                            <a:off x="0" y="0"/>
                            <a:ext cx="4013597" cy="2712431"/>
                          </a:xfrm>
                          <a:prstGeom prst="rect">
                            <a:avLst/>
                          </a:prstGeom>
                          <a:ln>
                            <a:noFill/>
                          </a:ln>
                          <a:extLst>
                            <a:ext uri="{53640926-AAD7-44d8-BBD7-CCE9431645EC}">
                              <ns8:shadowObscured xmlns:o="urn:schemas-microsoft-com:office:office" xmlns:w10="urn:schemas-microsoft-com:office:word" xmlns:w="http://schemas.openxmlformats.org/wordprocessingml/2006/main" xmlns:v="urn:schemas-microsoft-com:vml"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
                            </a:ext>
                          </a:extLst>
                        </pic:spPr>
                      </pic:pic>
                    </a:graphicData>
                  </a:graphic>
                </wp:inline>
              </w:drawing>
            </w:r>
            <w:r w:rsidR="0013130B" w:rsidRPr="00E274E4">
              <w:rPr>
                <w:rFonts w:ascii="Calibri" w:hAnsi="Calibri" w:cs="Calibri"/>
                <w:noProof/>
                <w:color w:val="55519B"/>
                <w:szCs w:val="18"/>
              </w:rPr>
              <w:drawing>
                <wp:inline distT="0" distB="0" distL="0" distR="0" wp14:anchorId="3F273921" wp14:editId="5EC77BCE">
                  <wp:extent cx="144145" cy="144145"/>
                  <wp:effectExtent l="0" t="0" r="0" b="0"/>
                  <wp:docPr id="268786019" name="Image 26878601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tc>
      </w:tr>
      <w:tr w:rsidR="000655B7" w:rsidRPr="00A66B38" w14:paraId="5D5E7F7A" w14:textId="77777777" w:rsidTr="00BB36AE">
        <w:trPr>
          <w:trHeight w:val="956"/>
          <w:tblHeader/>
        </w:trPr>
        <w:tc>
          <w:tcPr>
            <w:tcW w:w="1701" w:type="dxa"/>
            <w:tcBorders>
              <w:top w:val="single" w:sz="4" w:space="0" w:color="auto"/>
              <w:left w:val="single" w:sz="4" w:space="0" w:color="000000"/>
              <w:bottom w:val="single" w:sz="4" w:space="0" w:color="auto"/>
              <w:right w:val="single" w:sz="4" w:space="0" w:color="auto"/>
            </w:tcBorders>
            <w:shd w:val="clear" w:color="auto" w:fill="A6A6A6"/>
            <w:vAlign w:val="center"/>
          </w:tcPr>
          <w:p w14:paraId="589DF1DF" w14:textId="77777777" w:rsidR="000655B7" w:rsidRDefault="000655B7" w:rsidP="00265264">
            <w:pPr>
              <w:rPr>
                <w:rFonts w:asciiTheme="minorHAnsi" w:hAnsiTheme="minorHAnsi" w:cstheme="minorHAnsi"/>
                <w:b/>
                <w:bCs/>
                <w:sz w:val="20"/>
                <w:szCs w:val="20"/>
              </w:rPr>
            </w:pPr>
            <w:r>
              <w:rPr>
                <w:rFonts w:ascii="Calibri" w:hAnsi="Calibri" w:cs="Calibri"/>
                <w:b/>
                <w:bCs/>
                <w:szCs w:val="18"/>
              </w:rPr>
              <w:t xml:space="preserve">Evaluation </w:t>
            </w:r>
          </w:p>
        </w:tc>
        <w:tc>
          <w:tcPr>
            <w:tcW w:w="7953" w:type="dxa"/>
            <w:tcBorders>
              <w:top w:val="single" w:sz="4" w:space="0" w:color="auto"/>
              <w:left w:val="single" w:sz="4" w:space="0" w:color="auto"/>
              <w:bottom w:val="single" w:sz="4" w:space="0" w:color="auto"/>
              <w:right w:val="single" w:sz="4" w:space="0" w:color="000000"/>
            </w:tcBorders>
            <w:vAlign w:val="center"/>
          </w:tcPr>
          <w:p w14:paraId="3E54D154" w14:textId="77777777" w:rsidR="000655B7" w:rsidRPr="00A66B38" w:rsidRDefault="000655B7" w:rsidP="00265264">
            <w:pPr>
              <w:pStyle w:val="Paragraphedeliste"/>
              <w:numPr>
                <w:ilvl w:val="0"/>
                <w:numId w:val="98"/>
              </w:numPr>
              <w:spacing w:line="240" w:lineRule="auto"/>
              <w:jc w:val="left"/>
              <w:rPr>
                <w:rFonts w:asciiTheme="minorHAnsi" w:eastAsia="Times New Roman" w:hAnsiTheme="minorHAnsi" w:cstheme="minorHAnsi"/>
                <w:b/>
                <w:bCs/>
              </w:rPr>
            </w:pPr>
            <w:r w:rsidRPr="00A66B38">
              <w:rPr>
                <w:rFonts w:ascii="Calibri" w:eastAsia="Times New Roman" w:hAnsi="Calibri" w:cs="Calibri"/>
                <w:b/>
                <w:bCs/>
                <w:szCs w:val="18"/>
              </w:rPr>
              <w:t xml:space="preserve">L’évaluation de l’efficacité d’une molécule </w:t>
            </w:r>
            <w:r w:rsidRPr="00E274E4">
              <w:rPr>
                <w:rFonts w:ascii="Calibri" w:hAnsi="Calibri" w:cs="Calibri"/>
                <w:noProof/>
                <w:color w:val="55519B"/>
                <w:szCs w:val="18"/>
              </w:rPr>
              <w:drawing>
                <wp:inline distT="0" distB="0" distL="0" distR="0" wp14:anchorId="25E57F5B" wp14:editId="705380A6">
                  <wp:extent cx="144145" cy="144145"/>
                  <wp:effectExtent l="0" t="0" r="0" b="0"/>
                  <wp:docPr id="1820121057" name="Image 1820121057"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A66B38">
              <w:rPr>
                <w:rFonts w:ascii="Calibri" w:eastAsia="Times New Roman" w:hAnsi="Calibri" w:cs="Calibri"/>
                <w:b/>
                <w:bCs/>
                <w:szCs w:val="18"/>
              </w:rPr>
              <w:t xml:space="preserve"> se fait grâce à un critère d’évaluation ou critère de jugement principal qui est un élément unique, cliniquement pertinent, objectif (</w:t>
            </w:r>
            <w:r>
              <w:rPr>
                <w:rFonts w:ascii="Calibri" w:eastAsia="Times New Roman" w:hAnsi="Calibri" w:cs="Calibri"/>
                <w:b/>
                <w:bCs/>
                <w:szCs w:val="18"/>
              </w:rPr>
              <w:t>m</w:t>
            </w:r>
            <w:r w:rsidRPr="00A66B38">
              <w:rPr>
                <w:rFonts w:ascii="Calibri" w:eastAsia="Times New Roman" w:hAnsi="Calibri" w:cs="Calibri"/>
                <w:b/>
                <w:bCs/>
                <w:szCs w:val="18"/>
              </w:rPr>
              <w:t>esurable et reproductible) et si possible direct</w:t>
            </w:r>
          </w:p>
          <w:p w14:paraId="56EF4AC5" w14:textId="77777777" w:rsidR="000655B7" w:rsidRPr="00A66B38" w:rsidRDefault="000655B7" w:rsidP="00265264">
            <w:pPr>
              <w:pStyle w:val="Paragraphedeliste"/>
              <w:numPr>
                <w:ilvl w:val="0"/>
                <w:numId w:val="98"/>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Le recueil des données se fait dans des cahiers d’observation</w:t>
            </w:r>
          </w:p>
          <w:p w14:paraId="35145DCE" w14:textId="77777777" w:rsidR="000655B7" w:rsidRPr="00A66B38" w:rsidRDefault="000655B7" w:rsidP="00265264">
            <w:pPr>
              <w:pStyle w:val="Paragraphedeliste"/>
              <w:numPr>
                <w:ilvl w:val="0"/>
                <w:numId w:val="98"/>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La déclaration des évènements indésirables graves est obligatoire, les investigateurs doivent les déclarer au promoteur</w:t>
            </w:r>
          </w:p>
          <w:p w14:paraId="695F7370" w14:textId="77777777" w:rsidR="000655B7" w:rsidRPr="00A66B38" w:rsidRDefault="000655B7" w:rsidP="00265264">
            <w:pPr>
              <w:pStyle w:val="Paragraphedeliste"/>
              <w:numPr>
                <w:ilvl w:val="0"/>
                <w:numId w:val="98"/>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L’analyse des résultats doit être très rigoureuse avec des tests statistiques adaptés, choisis au préalable</w:t>
            </w:r>
          </w:p>
          <w:p w14:paraId="0DDC7418" w14:textId="77777777" w:rsidR="000655B7" w:rsidRPr="00A66B38" w:rsidRDefault="000655B7" w:rsidP="00265264">
            <w:pPr>
              <w:pStyle w:val="Paragraphedeliste"/>
              <w:numPr>
                <w:ilvl w:val="0"/>
                <w:numId w:val="98"/>
              </w:numPr>
              <w:spacing w:line="240" w:lineRule="auto"/>
              <w:jc w:val="left"/>
              <w:rPr>
                <w:rFonts w:asciiTheme="minorHAnsi" w:eastAsia="Times New Roman" w:hAnsiTheme="minorHAnsi" w:cstheme="minorHAnsi"/>
              </w:rPr>
            </w:pPr>
            <w:r w:rsidRPr="00A66B38">
              <w:rPr>
                <w:rFonts w:ascii="Calibri" w:hAnsi="Calibri" w:cs="Calibri"/>
                <w:szCs w:val="18"/>
              </w:rPr>
              <w:t>L’effet observé doit être significatif et cliniquement pertinent</w:t>
            </w:r>
          </w:p>
        </w:tc>
      </w:tr>
    </w:tbl>
    <w:p w14:paraId="0D4D6575" w14:textId="77777777" w:rsidR="000655B7" w:rsidRPr="00A66B38" w:rsidRDefault="000655B7" w:rsidP="002834B7">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2834B7" w:rsidRPr="00A66B38" w14:paraId="70FDA4CA" w14:textId="77777777" w:rsidTr="00BB36AE">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D39EFD3" w14:textId="77777777" w:rsidR="002834B7" w:rsidRPr="00A66B38" w:rsidRDefault="000655B7" w:rsidP="00EF4D22">
            <w:pPr>
              <w:spacing w:before="120" w:after="120" w:line="240" w:lineRule="auto"/>
              <w:rPr>
                <w:rFonts w:asciiTheme="minorHAnsi" w:hAnsiTheme="minorHAnsi" w:cstheme="minorHAnsi"/>
                <w:i/>
                <w:iCs/>
                <w:color w:val="FFFFFF"/>
                <w:sz w:val="20"/>
                <w:szCs w:val="20"/>
              </w:rPr>
            </w:pPr>
            <w:r w:rsidRPr="00A66B38">
              <w:rPr>
                <w:rFonts w:ascii="Calibri" w:hAnsi="Calibri" w:cs="Calibri"/>
                <w:b/>
                <w:i/>
                <w:iCs/>
                <w:color w:val="FFFFFF"/>
                <w:sz w:val="20"/>
                <w:szCs w:val="20"/>
              </w:rPr>
              <w:lastRenderedPageBreak/>
              <w:t>III.</w:t>
            </w:r>
            <w:r>
              <w:rPr>
                <w:rFonts w:ascii="Calibri" w:hAnsi="Calibri" w:cs="Calibri"/>
                <w:b/>
                <w:i/>
                <w:iCs/>
                <w:color w:val="FFFFFF"/>
                <w:sz w:val="20"/>
                <w:szCs w:val="20"/>
              </w:rPr>
              <w:t xml:space="preserve"> </w:t>
            </w:r>
            <w:r w:rsidRPr="00A66B38">
              <w:rPr>
                <w:rFonts w:ascii="Calibri" w:hAnsi="Calibri" w:cs="Calibri"/>
                <w:b/>
                <w:i/>
                <w:iCs/>
                <w:color w:val="FFFFFF"/>
                <w:sz w:val="20"/>
                <w:szCs w:val="20"/>
              </w:rPr>
              <w:t>Essais cliniques chez l’Homme</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2B265F0" w14:textId="77777777" w:rsidR="002834B7" w:rsidRPr="000655B7" w:rsidRDefault="002834B7" w:rsidP="005E00DC">
            <w:pPr>
              <w:spacing w:line="240" w:lineRule="auto"/>
              <w:rPr>
                <w:rFonts w:asciiTheme="minorHAnsi" w:hAnsiTheme="minorHAnsi" w:cstheme="minorHAnsi"/>
                <w:b/>
                <w:bCs/>
                <w:color w:val="F2F2F2"/>
              </w:rPr>
            </w:pPr>
            <w:r w:rsidRPr="000655B7">
              <w:rPr>
                <w:rFonts w:ascii="Calibri" w:hAnsi="Calibri" w:cs="Calibri"/>
                <w:b/>
                <w:bCs/>
                <w:noProof/>
                <w:color w:val="FFFFFF"/>
                <w:sz w:val="24"/>
                <w:szCs w:val="24"/>
              </w:rPr>
              <w:t xml:space="preserve"> </w:t>
            </w:r>
            <w:r w:rsidR="000655B7" w:rsidRPr="000655B7">
              <w:rPr>
                <w:rFonts w:ascii="Calibri" w:hAnsi="Calibri" w:cs="Calibri"/>
                <w:b/>
                <w:bCs/>
                <w:noProof/>
                <w:color w:val="FFFFFF"/>
                <w:sz w:val="24"/>
                <w:szCs w:val="24"/>
              </w:rPr>
              <w:t>Différentes phases 1/2</w:t>
            </w:r>
          </w:p>
        </w:tc>
      </w:tr>
      <w:tr w:rsidR="002834B7" w:rsidRPr="00A66B38" w14:paraId="7EE9934B" w14:textId="77777777" w:rsidTr="00BB36AE">
        <w:trPr>
          <w:trHeight w:val="75"/>
          <w:tblHeader/>
        </w:trPr>
        <w:tc>
          <w:tcPr>
            <w:tcW w:w="1701" w:type="dxa"/>
            <w:tcBorders>
              <w:left w:val="single" w:sz="4" w:space="0" w:color="000000"/>
              <w:bottom w:val="single" w:sz="4" w:space="0" w:color="auto"/>
              <w:right w:val="single" w:sz="4" w:space="0" w:color="auto"/>
            </w:tcBorders>
            <w:shd w:val="clear" w:color="auto" w:fill="A6A6A6"/>
            <w:vAlign w:val="center"/>
          </w:tcPr>
          <w:p w14:paraId="4DA7DC35" w14:textId="77777777" w:rsidR="002834B7" w:rsidRPr="0013130B" w:rsidRDefault="002834B7" w:rsidP="005E00DC">
            <w:pPr>
              <w:jc w:val="both"/>
              <w:rPr>
                <w:rFonts w:asciiTheme="minorHAnsi" w:hAnsiTheme="minorHAnsi" w:cstheme="minorHAnsi"/>
                <w:b/>
                <w:bCs/>
                <w:sz w:val="20"/>
                <w:szCs w:val="20"/>
              </w:rPr>
            </w:pPr>
          </w:p>
          <w:p w14:paraId="3BB7BCA3" w14:textId="77777777" w:rsidR="002834B7" w:rsidRPr="0013130B" w:rsidRDefault="002834B7" w:rsidP="005E00DC">
            <w:pPr>
              <w:rPr>
                <w:rFonts w:asciiTheme="minorHAnsi" w:hAnsiTheme="minorHAnsi" w:cstheme="minorHAnsi"/>
                <w:b/>
                <w:bCs/>
                <w:sz w:val="20"/>
                <w:szCs w:val="20"/>
              </w:rPr>
            </w:pPr>
            <w:r w:rsidRPr="0013130B">
              <w:rPr>
                <w:rFonts w:ascii="Calibri" w:hAnsi="Calibri" w:cs="Calibri"/>
                <w:b/>
                <w:bCs/>
                <w:noProof/>
                <w:szCs w:val="18"/>
              </w:rPr>
              <w:t>Phase I</w:t>
            </w:r>
          </w:p>
          <w:p w14:paraId="12CC9BD3" w14:textId="77777777" w:rsidR="002834B7" w:rsidRPr="0013130B"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4E82A2A0" w14:textId="77777777" w:rsidR="00EF4D22" w:rsidRPr="00A66B38" w:rsidRDefault="00EF4D22" w:rsidP="00EF4D22">
            <w:pPr>
              <w:pStyle w:val="Paragraphedeliste"/>
              <w:numPr>
                <w:ilvl w:val="0"/>
                <w:numId w:val="102"/>
              </w:numPr>
              <w:spacing w:line="240" w:lineRule="auto"/>
              <w:jc w:val="left"/>
              <w:rPr>
                <w:rFonts w:asciiTheme="minorHAnsi" w:eastAsia="Times New Roman" w:hAnsiTheme="minorHAnsi" w:cstheme="minorHAnsi"/>
              </w:rPr>
            </w:pPr>
            <w:r w:rsidRPr="00A66B38">
              <w:rPr>
                <w:rFonts w:ascii="Calibri" w:eastAsia="Times New Roman" w:hAnsi="Calibri" w:cs="Calibri"/>
                <w:b/>
                <w:bCs/>
                <w:szCs w:val="18"/>
              </w:rPr>
              <w:t>Les essais de Phase I correspondent aux essais de première administration à l’Homme</w:t>
            </w:r>
            <w:r w:rsidRPr="00A66B38">
              <w:rPr>
                <w:rFonts w:ascii="Calibri" w:eastAsia="Times New Roman" w:hAnsi="Calibri" w:cs="Calibri"/>
                <w:szCs w:val="18"/>
              </w:rPr>
              <w:t xml:space="preserve"> </w:t>
            </w:r>
            <w:r w:rsidR="0013130B" w:rsidRPr="00E274E4">
              <w:rPr>
                <w:rFonts w:ascii="Calibri" w:hAnsi="Calibri" w:cs="Calibri"/>
                <w:noProof/>
                <w:color w:val="55519B"/>
                <w:szCs w:val="18"/>
              </w:rPr>
              <w:drawing>
                <wp:inline distT="0" distB="0" distL="0" distR="0" wp14:anchorId="4E7B6228" wp14:editId="6E716A20">
                  <wp:extent cx="144145" cy="144145"/>
                  <wp:effectExtent l="0" t="0" r="0" b="0"/>
                  <wp:docPr id="2018751241" name="Image 2018751241"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A66B38">
              <w:rPr>
                <w:rFonts w:ascii="Calibri" w:eastAsia="Times New Roman" w:hAnsi="Calibri" w:cs="Calibri"/>
                <w:szCs w:val="18"/>
              </w:rPr>
              <w:t xml:space="preserve"> d’un médicament expérimental</w:t>
            </w:r>
          </w:p>
          <w:p w14:paraId="04A5BE14" w14:textId="77777777" w:rsidR="00EF4D22" w:rsidRPr="00A66B38" w:rsidRDefault="00EF4D22" w:rsidP="00EF4D22">
            <w:pPr>
              <w:pStyle w:val="Paragraphedeliste"/>
              <w:numPr>
                <w:ilvl w:val="0"/>
                <w:numId w:val="10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La substance est testée sur </w:t>
            </w:r>
            <w:r w:rsidRPr="00636A8A">
              <w:rPr>
                <w:rFonts w:ascii="Calibri" w:eastAsia="Times New Roman" w:hAnsi="Calibri" w:cs="Calibri"/>
                <w:b/>
                <w:bCs/>
                <w:szCs w:val="18"/>
              </w:rPr>
              <w:t>de petits effectifs</w:t>
            </w:r>
            <w:r w:rsidRPr="00A66B38">
              <w:rPr>
                <w:rFonts w:ascii="Calibri" w:eastAsia="Times New Roman" w:hAnsi="Calibri" w:cs="Calibri"/>
                <w:szCs w:val="18"/>
              </w:rPr>
              <w:t xml:space="preserve"> </w:t>
            </w:r>
            <w:r w:rsidRPr="00A66B38">
              <w:rPr>
                <w:rFonts w:ascii="Calibri" w:eastAsia="Times New Roman" w:hAnsi="Calibri" w:cs="Calibri"/>
                <w:b/>
                <w:bCs/>
                <w:szCs w:val="18"/>
              </w:rPr>
              <w:t>de volontaires sains masculins</w:t>
            </w:r>
            <w:r w:rsidRPr="00A66B38">
              <w:rPr>
                <w:rFonts w:ascii="Calibri" w:eastAsia="Times New Roman" w:hAnsi="Calibri" w:cs="Calibri"/>
                <w:szCs w:val="18"/>
              </w:rPr>
              <w:t xml:space="preserve"> </w:t>
            </w:r>
            <w:r w:rsidR="0013130B" w:rsidRPr="00E274E4">
              <w:rPr>
                <w:rFonts w:ascii="Calibri" w:hAnsi="Calibri" w:cs="Calibri"/>
                <w:noProof/>
                <w:color w:val="55519B"/>
                <w:szCs w:val="18"/>
              </w:rPr>
              <w:drawing>
                <wp:inline distT="0" distB="0" distL="0" distR="0" wp14:anchorId="1001466A" wp14:editId="1BF6FC7E">
                  <wp:extent cx="144145" cy="144145"/>
                  <wp:effectExtent l="0" t="0" r="0" b="0"/>
                  <wp:docPr id="104940704" name="Image 10494070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6579B298" w14:textId="77777777" w:rsidR="00EF4D22" w:rsidRPr="00A66B38" w:rsidRDefault="00EF4D22" w:rsidP="00EF4D22">
            <w:pPr>
              <w:pStyle w:val="Paragraphedeliste"/>
              <w:numPr>
                <w:ilvl w:val="0"/>
                <w:numId w:val="10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Elle peut être utilisée exceptionnellement sur des patients dans les cas où elle ne peut pas être administrée chez le sujet sain (Ex :</w:t>
            </w:r>
            <w:r w:rsidRPr="00636A8A">
              <w:rPr>
                <w:rFonts w:ascii="Calibri" w:eastAsia="Times New Roman" w:hAnsi="Calibri" w:cs="Calibri"/>
                <w:b/>
                <w:bCs/>
                <w:szCs w:val="18"/>
              </w:rPr>
              <w:t xml:space="preserve"> Médicament</w:t>
            </w:r>
            <w:r w:rsidRPr="00A66B38">
              <w:rPr>
                <w:rFonts w:ascii="Calibri" w:eastAsia="Times New Roman" w:hAnsi="Calibri" w:cs="Calibri"/>
                <w:b/>
                <w:bCs/>
                <w:szCs w:val="18"/>
              </w:rPr>
              <w:t xml:space="preserve"> anticancéreux</w:t>
            </w:r>
            <w:r w:rsidRPr="00A66B38">
              <w:rPr>
                <w:rFonts w:ascii="Calibri" w:eastAsia="Times New Roman" w:hAnsi="Calibri" w:cs="Calibri"/>
                <w:szCs w:val="18"/>
              </w:rPr>
              <w:t xml:space="preserve"> </w:t>
            </w:r>
            <w:r w:rsidR="0013130B" w:rsidRPr="00E274E4">
              <w:rPr>
                <w:rFonts w:ascii="Calibri" w:hAnsi="Calibri" w:cs="Calibri"/>
                <w:noProof/>
                <w:color w:val="55519B"/>
                <w:szCs w:val="18"/>
              </w:rPr>
              <w:drawing>
                <wp:inline distT="0" distB="0" distL="0" distR="0" wp14:anchorId="6D413926" wp14:editId="7A3A5CAA">
                  <wp:extent cx="144145" cy="144145"/>
                  <wp:effectExtent l="0" t="0" r="0" b="0"/>
                  <wp:docPr id="72200181" name="Image 72200181"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A66B38">
              <w:rPr>
                <w:rFonts w:ascii="Calibri" w:eastAsia="Times New Roman" w:hAnsi="Calibri" w:cs="Calibri"/>
                <w:szCs w:val="18"/>
              </w:rPr>
              <w:t>)</w:t>
            </w:r>
          </w:p>
          <w:p w14:paraId="08C56D4E" w14:textId="77777777" w:rsidR="00EF4D22" w:rsidRPr="00A66B38" w:rsidRDefault="00EF4D22" w:rsidP="00EF4D22">
            <w:pPr>
              <w:pStyle w:val="Paragraphedeliste"/>
              <w:numPr>
                <w:ilvl w:val="0"/>
                <w:numId w:val="10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La dose administrée est unique et l’étude progresse par paliers</w:t>
            </w:r>
          </w:p>
          <w:p w14:paraId="18FEF506" w14:textId="77777777" w:rsidR="00EF4D22" w:rsidRPr="00A66B38" w:rsidRDefault="00EF4D22" w:rsidP="00EF4D22">
            <w:pPr>
              <w:pStyle w:val="Paragraphedeliste"/>
              <w:numPr>
                <w:ilvl w:val="0"/>
                <w:numId w:val="102"/>
              </w:numPr>
              <w:spacing w:line="240" w:lineRule="auto"/>
              <w:jc w:val="left"/>
              <w:rPr>
                <w:rFonts w:asciiTheme="minorHAnsi" w:eastAsia="Times New Roman" w:hAnsiTheme="minorHAnsi" w:cstheme="minorHAnsi"/>
                <w:b/>
                <w:bCs/>
              </w:rPr>
            </w:pPr>
            <w:r w:rsidRPr="00A66B38">
              <w:rPr>
                <w:rFonts w:ascii="Calibri" w:eastAsia="Times New Roman" w:hAnsi="Calibri" w:cs="Calibri"/>
                <w:szCs w:val="18"/>
              </w:rPr>
              <w:t xml:space="preserve">Il s’agit ensuite de surveiller la survenue de </w:t>
            </w:r>
            <w:r w:rsidRPr="00A66B38">
              <w:rPr>
                <w:rFonts w:ascii="Calibri" w:eastAsia="Times New Roman" w:hAnsi="Calibri" w:cs="Calibri"/>
                <w:b/>
                <w:bCs/>
                <w:szCs w:val="18"/>
              </w:rPr>
              <w:t>signes d’intolérance clinique ou biologique</w:t>
            </w:r>
          </w:p>
          <w:p w14:paraId="080A96B0" w14:textId="77777777" w:rsidR="00EF4D22" w:rsidRPr="00A66B38" w:rsidRDefault="00EF4D22" w:rsidP="00EF4D22">
            <w:pPr>
              <w:pStyle w:val="Paragraphedeliste"/>
              <w:numPr>
                <w:ilvl w:val="0"/>
                <w:numId w:val="10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En pratique la première administration est réalisée en respectant un intervalle de temps entre chaque sujet</w:t>
            </w:r>
          </w:p>
          <w:p w14:paraId="1943978F" w14:textId="77777777" w:rsidR="00EF4D22" w:rsidRPr="00A66B38" w:rsidRDefault="00EF4D22" w:rsidP="00EF4D22">
            <w:pPr>
              <w:pStyle w:val="Paragraphedeliste"/>
              <w:numPr>
                <w:ilvl w:val="0"/>
                <w:numId w:val="103"/>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Si aucun signe toxique n’apparaît, une dose plus élevée est administrée à un autre groupe de sujets sains</w:t>
            </w:r>
          </w:p>
          <w:p w14:paraId="511A1693" w14:textId="77777777" w:rsidR="00EF4D22" w:rsidRPr="00A66B38" w:rsidRDefault="00EF4D22" w:rsidP="00EF4D22">
            <w:pPr>
              <w:pStyle w:val="Paragraphedeliste"/>
              <w:numPr>
                <w:ilvl w:val="0"/>
                <w:numId w:val="104"/>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Les objectifs sont d’établir un </w:t>
            </w:r>
            <w:r w:rsidRPr="00A66B38">
              <w:rPr>
                <w:rFonts w:ascii="Calibri" w:eastAsia="Times New Roman" w:hAnsi="Calibri" w:cs="Calibri"/>
                <w:b/>
                <w:bCs/>
                <w:szCs w:val="18"/>
              </w:rPr>
              <w:t>premier profil pharmacocinétique et pharmacodynamique</w:t>
            </w:r>
            <w:r w:rsidRPr="00A66B38">
              <w:rPr>
                <w:rFonts w:ascii="Calibri" w:eastAsia="Times New Roman" w:hAnsi="Calibri" w:cs="Calibri"/>
                <w:szCs w:val="18"/>
              </w:rPr>
              <w:t xml:space="preserve"> (Identification des métabolites et surtout évaluation de la tolérance en procédant à une évaluation à court terme de la sécurité d’emploi en fonction de la dose)</w:t>
            </w:r>
          </w:p>
          <w:p w14:paraId="70E0E622" w14:textId="77777777" w:rsidR="002834B7" w:rsidRPr="00A66B38" w:rsidRDefault="00EF4D22" w:rsidP="00EF4D22">
            <w:pPr>
              <w:pStyle w:val="Paragraphedeliste"/>
              <w:numPr>
                <w:ilvl w:val="0"/>
                <w:numId w:val="104"/>
              </w:numPr>
              <w:spacing w:line="240" w:lineRule="auto"/>
              <w:jc w:val="left"/>
              <w:rPr>
                <w:rFonts w:asciiTheme="minorHAnsi" w:eastAsia="Times New Roman" w:hAnsiTheme="minorHAnsi" w:cstheme="minorHAnsi"/>
              </w:rPr>
            </w:pPr>
            <w:r w:rsidRPr="00A66B38">
              <w:rPr>
                <w:rFonts w:ascii="Calibri" w:hAnsi="Calibri" w:cs="Calibri"/>
                <w:szCs w:val="18"/>
              </w:rPr>
              <w:t>En pratique, diverses voies d’administration et différentes formes galéniques peuvent être étudiées, ainsi que différents rythmes de prise</w:t>
            </w:r>
          </w:p>
        </w:tc>
      </w:tr>
      <w:tr w:rsidR="002834B7" w:rsidRPr="00A66B38" w14:paraId="26B90A93" w14:textId="77777777" w:rsidTr="00BB36AE">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61C4A87E" w14:textId="77777777" w:rsidR="002834B7" w:rsidRPr="0013130B" w:rsidRDefault="002834B7" w:rsidP="005E00DC">
            <w:pPr>
              <w:jc w:val="both"/>
              <w:rPr>
                <w:rFonts w:asciiTheme="minorHAnsi" w:hAnsiTheme="minorHAnsi" w:cstheme="minorHAnsi"/>
                <w:b/>
                <w:bCs/>
                <w:sz w:val="20"/>
                <w:szCs w:val="20"/>
              </w:rPr>
            </w:pPr>
          </w:p>
          <w:p w14:paraId="5080DA8A" w14:textId="77777777" w:rsidR="002834B7" w:rsidRPr="0013130B" w:rsidRDefault="002834B7" w:rsidP="005E00DC">
            <w:pPr>
              <w:rPr>
                <w:rFonts w:asciiTheme="minorHAnsi" w:hAnsiTheme="minorHAnsi" w:cstheme="minorHAnsi"/>
                <w:b/>
                <w:bCs/>
                <w:sz w:val="20"/>
                <w:szCs w:val="20"/>
              </w:rPr>
            </w:pPr>
            <w:r w:rsidRPr="0013130B">
              <w:rPr>
                <w:rFonts w:ascii="Calibri" w:hAnsi="Calibri" w:cs="Calibri"/>
                <w:b/>
                <w:bCs/>
                <w:noProof/>
                <w:szCs w:val="18"/>
              </w:rPr>
              <w:t>Phase II</w:t>
            </w:r>
          </w:p>
          <w:p w14:paraId="7A4CC821" w14:textId="77777777" w:rsidR="002834B7" w:rsidRPr="0013130B"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6EA69EAF" w14:textId="77777777" w:rsidR="00EF4D22" w:rsidRPr="00A66B38" w:rsidRDefault="00EF4D22" w:rsidP="00EF4D22">
            <w:pPr>
              <w:pStyle w:val="Paragraphedeliste"/>
              <w:numPr>
                <w:ilvl w:val="0"/>
                <w:numId w:val="105"/>
              </w:numPr>
              <w:spacing w:line="240" w:lineRule="auto"/>
              <w:jc w:val="left"/>
              <w:rPr>
                <w:rFonts w:asciiTheme="minorHAnsi" w:eastAsia="Times New Roman" w:hAnsiTheme="minorHAnsi" w:cstheme="minorHAnsi"/>
              </w:rPr>
            </w:pPr>
            <w:r w:rsidRPr="00A66B38">
              <w:rPr>
                <w:rFonts w:ascii="Calibri" w:eastAsia="Times New Roman" w:hAnsi="Calibri" w:cs="Calibri"/>
                <w:b/>
                <w:bCs/>
                <w:szCs w:val="18"/>
              </w:rPr>
              <w:t xml:space="preserve">Les essais de phase II, ou études pilotes, correspondent aux essais de première administration à l’Homme malade </w:t>
            </w:r>
            <w:r w:rsidR="0013130B" w:rsidRPr="00E274E4">
              <w:rPr>
                <w:rFonts w:ascii="Calibri" w:hAnsi="Calibri" w:cs="Calibri"/>
                <w:noProof/>
                <w:color w:val="55519B"/>
                <w:szCs w:val="18"/>
              </w:rPr>
              <w:drawing>
                <wp:inline distT="0" distB="0" distL="0" distR="0" wp14:anchorId="2C01DB52" wp14:editId="5E47B27A">
                  <wp:extent cx="144145" cy="144145"/>
                  <wp:effectExtent l="0" t="0" r="0" b="0"/>
                  <wp:docPr id="161882432" name="Image 16188243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A66B38">
              <w:rPr>
                <w:rFonts w:ascii="Calibri" w:eastAsia="Times New Roman" w:hAnsi="Calibri" w:cs="Calibri"/>
                <w:b/>
                <w:bCs/>
                <w:szCs w:val="18"/>
              </w:rPr>
              <w:t xml:space="preserve">  (Patient)</w:t>
            </w:r>
            <w:r w:rsidRPr="00A66B38">
              <w:rPr>
                <w:rFonts w:ascii="Calibri" w:eastAsia="Times New Roman" w:hAnsi="Calibri" w:cs="Calibri"/>
                <w:szCs w:val="18"/>
              </w:rPr>
              <w:t xml:space="preserve"> d’un médicament expérimental</w:t>
            </w:r>
          </w:p>
          <w:p w14:paraId="092293CB" w14:textId="77777777" w:rsidR="00EF4D22" w:rsidRPr="00A66B38" w:rsidRDefault="00EF4D22" w:rsidP="00EF4D22">
            <w:pPr>
              <w:pStyle w:val="Paragraphedeliste"/>
              <w:numPr>
                <w:ilvl w:val="0"/>
                <w:numId w:val="105"/>
              </w:numPr>
              <w:spacing w:line="240" w:lineRule="auto"/>
              <w:jc w:val="left"/>
              <w:rPr>
                <w:rFonts w:asciiTheme="minorHAnsi" w:eastAsia="Times New Roman" w:hAnsiTheme="minorHAnsi" w:cstheme="minorHAnsi"/>
                <w:b/>
                <w:bCs/>
              </w:rPr>
            </w:pPr>
            <w:r w:rsidRPr="00A66B38">
              <w:rPr>
                <w:rFonts w:ascii="Calibri" w:eastAsia="Times New Roman" w:hAnsi="Calibri" w:cs="Calibri"/>
                <w:b/>
                <w:bCs/>
                <w:szCs w:val="18"/>
              </w:rPr>
              <w:t xml:space="preserve">Le nombre de patients est restreint et les petits groupes de patients sont homogènes </w:t>
            </w:r>
            <w:r w:rsidR="0013130B" w:rsidRPr="00E274E4">
              <w:rPr>
                <w:rFonts w:ascii="Calibri" w:hAnsi="Calibri" w:cs="Calibri"/>
                <w:noProof/>
                <w:color w:val="55519B"/>
                <w:szCs w:val="18"/>
              </w:rPr>
              <w:drawing>
                <wp:inline distT="0" distB="0" distL="0" distR="0" wp14:anchorId="7F96DC6A" wp14:editId="5992D680">
                  <wp:extent cx="144145" cy="144145"/>
                  <wp:effectExtent l="0" t="0" r="0" b="0"/>
                  <wp:docPr id="140336141" name="Image 140336141"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A66B38">
              <w:rPr>
                <w:rFonts w:ascii="Calibri" w:eastAsia="Times New Roman" w:hAnsi="Calibri" w:cs="Calibri"/>
                <w:b/>
                <w:bCs/>
                <w:szCs w:val="18"/>
              </w:rPr>
              <w:t xml:space="preserve">. </w:t>
            </w:r>
          </w:p>
          <w:p w14:paraId="0E8C7BBC" w14:textId="77777777" w:rsidR="00EF4D22" w:rsidRPr="00A66B38" w:rsidRDefault="00EF4D22" w:rsidP="00EF4D22">
            <w:pPr>
              <w:pStyle w:val="Paragraphedeliste"/>
              <w:numPr>
                <w:ilvl w:val="0"/>
                <w:numId w:val="103"/>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Ces essais permettent de comparer plusieurs doses selon des critères intermédiaires d’efficacité</w:t>
            </w:r>
          </w:p>
          <w:p w14:paraId="3E739C7C" w14:textId="77777777" w:rsidR="00EF4D22" w:rsidRPr="00A66B38" w:rsidRDefault="00EF4D22" w:rsidP="00EF4D22">
            <w:pPr>
              <w:pStyle w:val="Paragraphedeliste"/>
              <w:numPr>
                <w:ilvl w:val="0"/>
                <w:numId w:val="106"/>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Ces essais sont réalisés comparativement à un placebo ou à un médicament de référence</w:t>
            </w:r>
          </w:p>
          <w:p w14:paraId="74471BEF" w14:textId="77777777" w:rsidR="00EF4D22" w:rsidRPr="00A66B38" w:rsidRDefault="00EF4D22" w:rsidP="00EF4D22">
            <w:pPr>
              <w:pStyle w:val="Paragraphedeliste"/>
              <w:numPr>
                <w:ilvl w:val="0"/>
                <w:numId w:val="106"/>
              </w:numPr>
              <w:spacing w:line="240" w:lineRule="auto"/>
              <w:jc w:val="left"/>
              <w:rPr>
                <w:rFonts w:asciiTheme="minorHAnsi" w:eastAsia="Times New Roman" w:hAnsiTheme="minorHAnsi" w:cstheme="minorHAnsi"/>
                <w:b/>
                <w:bCs/>
              </w:rPr>
            </w:pPr>
            <w:r w:rsidRPr="00A66B38">
              <w:rPr>
                <w:rFonts w:ascii="Calibri" w:eastAsia="Times New Roman" w:hAnsi="Calibri" w:cs="Calibri"/>
                <w:b/>
                <w:bCs/>
                <w:szCs w:val="18"/>
              </w:rPr>
              <w:t>Les essais de phase II ont pour vocation de déterminer les paramètres pharmacocinétiques et d’évaluer à court terme la pharmacodynamie pour déterminer la dose optimale du produit</w:t>
            </w:r>
          </w:p>
          <w:p w14:paraId="67078653" w14:textId="77777777" w:rsidR="00EF4D22" w:rsidRPr="000005B1" w:rsidRDefault="00EF4D22" w:rsidP="000005B1">
            <w:pPr>
              <w:pStyle w:val="Corps"/>
              <w:numPr>
                <w:ilvl w:val="0"/>
                <w:numId w:val="106"/>
              </w:numPr>
              <w:rPr>
                <w:rFonts w:asciiTheme="minorHAnsi" w:hAnsiTheme="minorHAnsi" w:cstheme="minorHAnsi"/>
              </w:rPr>
            </w:pPr>
            <w:r w:rsidRPr="00A66B38">
              <w:rPr>
                <w:rFonts w:ascii="Calibri" w:eastAsia="Times New Roman" w:hAnsi="Calibri" w:cs="Calibri"/>
                <w:b/>
                <w:bCs/>
              </w:rPr>
              <w:t xml:space="preserve">Ils permettent d’établir la relation dose-effet </w:t>
            </w:r>
            <w:r w:rsidR="0013130B" w:rsidRPr="00E274E4">
              <w:rPr>
                <w:rFonts w:ascii="Calibri" w:hAnsi="Calibri" w:cs="Calibri"/>
                <w:noProof/>
                <w:color w:val="55519B"/>
              </w:rPr>
              <w:drawing>
                <wp:inline distT="0" distB="0" distL="0" distR="0" wp14:anchorId="713BE069" wp14:editId="211D1C46">
                  <wp:extent cx="144145" cy="144145"/>
                  <wp:effectExtent l="0" t="0" r="0" b="0"/>
                  <wp:docPr id="1287974309" name="Image 128797430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A66B38">
              <w:rPr>
                <w:rFonts w:ascii="Calibri" w:eastAsia="Times New Roman" w:hAnsi="Calibri" w:cs="Calibri"/>
                <w:b/>
                <w:bCs/>
              </w:rPr>
              <w:t xml:space="preserve">  et de définir les conditions optimales d’utilisation </w:t>
            </w:r>
            <w:r w:rsidR="0013130B" w:rsidRPr="00E274E4">
              <w:rPr>
                <w:rFonts w:ascii="Calibri" w:hAnsi="Calibri" w:cs="Calibri"/>
                <w:noProof/>
                <w:color w:val="55519B"/>
              </w:rPr>
              <w:drawing>
                <wp:inline distT="0" distB="0" distL="0" distR="0" wp14:anchorId="74D27421" wp14:editId="48BE19DD">
                  <wp:extent cx="144145" cy="144145"/>
                  <wp:effectExtent l="0" t="0" r="0" b="0"/>
                  <wp:docPr id="38929533" name="Image 3892953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A66B38">
              <w:rPr>
                <w:rFonts w:ascii="Calibri" w:eastAsia="Times New Roman" w:hAnsi="Calibri" w:cs="Calibri"/>
                <w:b/>
                <w:bCs/>
              </w:rPr>
              <w:t xml:space="preserve"> (Dose, durée, surveillance, rythme d’administration…)</w:t>
            </w:r>
          </w:p>
        </w:tc>
      </w:tr>
      <w:tr w:rsidR="000005B1" w:rsidRPr="00A66B38" w14:paraId="477E5AE3" w14:textId="77777777" w:rsidTr="00BB36AE">
        <w:trPr>
          <w:trHeight w:val="956"/>
          <w:tblHeader/>
        </w:trPr>
        <w:tc>
          <w:tcPr>
            <w:tcW w:w="1701" w:type="dxa"/>
            <w:tcBorders>
              <w:top w:val="single" w:sz="4" w:space="0" w:color="auto"/>
              <w:left w:val="single" w:sz="4" w:space="0" w:color="000000"/>
              <w:bottom w:val="single" w:sz="4" w:space="0" w:color="auto"/>
              <w:right w:val="single" w:sz="4" w:space="0" w:color="auto"/>
            </w:tcBorders>
            <w:shd w:val="clear" w:color="auto" w:fill="A6A6A6"/>
            <w:vAlign w:val="center"/>
          </w:tcPr>
          <w:p w14:paraId="23D77CE0" w14:textId="77777777" w:rsidR="000005B1" w:rsidRPr="0013130B" w:rsidRDefault="000005B1" w:rsidP="000005B1">
            <w:pPr>
              <w:rPr>
                <w:rFonts w:asciiTheme="minorHAnsi" w:hAnsiTheme="minorHAnsi" w:cstheme="minorHAnsi"/>
                <w:b/>
                <w:bCs/>
                <w:sz w:val="20"/>
                <w:szCs w:val="20"/>
              </w:rPr>
            </w:pPr>
            <w:r w:rsidRPr="000C776B">
              <w:rPr>
                <w:rFonts w:ascii="Calibri" w:hAnsi="Calibri" w:cs="Calibri"/>
                <w:b/>
                <w:bCs/>
                <w:color w:val="000000" w:themeColor="text1"/>
                <w:szCs w:val="18"/>
              </w:rPr>
              <w:t xml:space="preserve">Phase III </w:t>
            </w:r>
          </w:p>
        </w:tc>
        <w:tc>
          <w:tcPr>
            <w:tcW w:w="7953" w:type="dxa"/>
            <w:tcBorders>
              <w:top w:val="single" w:sz="4" w:space="0" w:color="auto"/>
              <w:left w:val="single" w:sz="4" w:space="0" w:color="auto"/>
              <w:bottom w:val="single" w:sz="4" w:space="0" w:color="auto"/>
              <w:right w:val="single" w:sz="4" w:space="0" w:color="000000"/>
            </w:tcBorders>
            <w:vAlign w:val="center"/>
          </w:tcPr>
          <w:p w14:paraId="1CDE5E31" w14:textId="77777777" w:rsidR="000005B1" w:rsidRPr="00A66B38" w:rsidRDefault="000005B1" w:rsidP="000005B1">
            <w:pPr>
              <w:pStyle w:val="Paragraphedeliste"/>
              <w:numPr>
                <w:ilvl w:val="0"/>
                <w:numId w:val="108"/>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Dans les essais de phase III, ou études pivots, la population étudiée est plus large et l’effectif est représentatif des patients à traiter</w:t>
            </w:r>
          </w:p>
          <w:p w14:paraId="19D035DA" w14:textId="77777777" w:rsidR="000005B1" w:rsidRPr="00A66B38" w:rsidRDefault="000005B1" w:rsidP="000005B1">
            <w:pPr>
              <w:pStyle w:val="Paragraphedeliste"/>
              <w:numPr>
                <w:ilvl w:val="0"/>
                <w:numId w:val="107"/>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Le nombre de sujets doit être calculé avant l’essai</w:t>
            </w:r>
          </w:p>
          <w:p w14:paraId="63AE9A93" w14:textId="77777777" w:rsidR="000005B1" w:rsidRPr="00A66B38" w:rsidRDefault="000005B1" w:rsidP="000005B1">
            <w:pPr>
              <w:pStyle w:val="Paragraphedeliste"/>
              <w:numPr>
                <w:ilvl w:val="0"/>
                <w:numId w:val="108"/>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La pathologie ciblée est celle que le médicament doit traiter</w:t>
            </w:r>
          </w:p>
          <w:p w14:paraId="3C6CE3F3" w14:textId="77777777" w:rsidR="000005B1" w:rsidRPr="00A66B38" w:rsidRDefault="000005B1" w:rsidP="000005B1">
            <w:pPr>
              <w:pStyle w:val="Paragraphedeliste"/>
              <w:numPr>
                <w:ilvl w:val="0"/>
                <w:numId w:val="108"/>
              </w:numPr>
              <w:spacing w:line="240" w:lineRule="auto"/>
              <w:jc w:val="left"/>
              <w:rPr>
                <w:rFonts w:asciiTheme="minorHAnsi" w:eastAsia="Times New Roman" w:hAnsiTheme="minorHAnsi" w:cstheme="minorHAnsi"/>
                <w:b/>
                <w:bCs/>
              </w:rPr>
            </w:pPr>
            <w:r w:rsidRPr="00A66B38">
              <w:rPr>
                <w:rFonts w:ascii="Calibri" w:eastAsia="Times New Roman" w:hAnsi="Calibri" w:cs="Calibri"/>
                <w:b/>
                <w:bCs/>
                <w:szCs w:val="18"/>
              </w:rPr>
              <w:t>Le but est de démontrer l’efficacité et la tolérance du médicament</w:t>
            </w:r>
          </w:p>
          <w:p w14:paraId="3871C65B" w14:textId="77777777" w:rsidR="000005B1" w:rsidRPr="00A66B38" w:rsidRDefault="000005B1" w:rsidP="000005B1">
            <w:pPr>
              <w:pStyle w:val="Paragraphedeliste"/>
              <w:numPr>
                <w:ilvl w:val="0"/>
                <w:numId w:val="108"/>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Ce sont ces essais, s’ils sont concluants, qui constitueront une base essentielle de la démonstration de l’efficacité pour l’obtention d’autorisation sur le marché</w:t>
            </w:r>
          </w:p>
          <w:p w14:paraId="7FD36C2B" w14:textId="77777777" w:rsidR="000005B1" w:rsidRPr="00A66B38" w:rsidRDefault="000005B1" w:rsidP="000005B1">
            <w:pPr>
              <w:pStyle w:val="Paragraphedeliste"/>
              <w:numPr>
                <w:ilvl w:val="0"/>
                <w:numId w:val="108"/>
              </w:numPr>
              <w:spacing w:line="240" w:lineRule="auto"/>
              <w:jc w:val="left"/>
              <w:rPr>
                <w:rFonts w:asciiTheme="minorHAnsi" w:eastAsia="Times New Roman" w:hAnsiTheme="minorHAnsi" w:cstheme="minorHAnsi"/>
              </w:rPr>
            </w:pPr>
            <w:r w:rsidRPr="00A66B38">
              <w:rPr>
                <w:rFonts w:ascii="Calibri" w:eastAsia="Times New Roman" w:hAnsi="Calibri" w:cs="Calibri"/>
                <w:b/>
                <w:bCs/>
                <w:szCs w:val="18"/>
              </w:rPr>
              <w:t>La méthodologie de référence</w:t>
            </w:r>
            <w:r w:rsidRPr="00A66B38">
              <w:rPr>
                <w:rFonts w:ascii="Calibri" w:eastAsia="Times New Roman" w:hAnsi="Calibri" w:cs="Calibri"/>
                <w:szCs w:val="18"/>
              </w:rPr>
              <w:t xml:space="preserve"> pour les essais de phase III est la suivante : </w:t>
            </w:r>
          </w:p>
          <w:p w14:paraId="6CE9A907" w14:textId="77777777" w:rsidR="000005B1" w:rsidRPr="00A66B38" w:rsidRDefault="000005B1" w:rsidP="000005B1">
            <w:pPr>
              <w:pStyle w:val="Paragraphedeliste"/>
              <w:numPr>
                <w:ilvl w:val="0"/>
                <w:numId w:val="109"/>
              </w:numPr>
              <w:spacing w:line="240" w:lineRule="auto"/>
              <w:jc w:val="left"/>
              <w:rPr>
                <w:rFonts w:asciiTheme="minorHAnsi" w:eastAsia="Times New Roman" w:hAnsiTheme="minorHAnsi" w:cstheme="minorHAnsi"/>
              </w:rPr>
            </w:pPr>
            <w:r w:rsidRPr="00A66B38">
              <w:rPr>
                <w:rFonts w:ascii="Calibri" w:eastAsia="Times New Roman" w:hAnsi="Calibri" w:cs="Calibri"/>
                <w:b/>
                <w:bCs/>
                <w:szCs w:val="18"/>
              </w:rPr>
              <w:t>L’essai est randomisé</w:t>
            </w:r>
            <w:r w:rsidRPr="00A66B38">
              <w:rPr>
                <w:rFonts w:ascii="Calibri" w:eastAsia="Times New Roman" w:hAnsi="Calibri" w:cs="Calibri"/>
                <w:szCs w:val="18"/>
              </w:rPr>
              <w:t xml:space="preserve"> (Randomisation des sujets en 2 groupes pour lesquels l’allocation des traitements est aléatoire)</w:t>
            </w:r>
          </w:p>
          <w:p w14:paraId="5B0651AD" w14:textId="77777777" w:rsidR="000005B1" w:rsidRPr="00A66B38" w:rsidRDefault="000005B1" w:rsidP="000005B1">
            <w:pPr>
              <w:pStyle w:val="Paragraphedeliste"/>
              <w:numPr>
                <w:ilvl w:val="0"/>
                <w:numId w:val="109"/>
              </w:numPr>
              <w:spacing w:line="240" w:lineRule="auto"/>
              <w:jc w:val="left"/>
              <w:rPr>
                <w:rFonts w:asciiTheme="minorHAnsi" w:eastAsia="Times New Roman" w:hAnsiTheme="minorHAnsi" w:cstheme="minorHAnsi"/>
              </w:rPr>
            </w:pPr>
            <w:r w:rsidRPr="00A66B38">
              <w:rPr>
                <w:rFonts w:ascii="Calibri" w:eastAsia="Times New Roman" w:hAnsi="Calibri" w:cs="Calibri"/>
                <w:b/>
                <w:bCs/>
                <w:szCs w:val="18"/>
              </w:rPr>
              <w:t xml:space="preserve">Contrôlé </w:t>
            </w:r>
            <w:r w:rsidRPr="00A66B38">
              <w:rPr>
                <w:rFonts w:ascii="Calibri" w:eastAsia="Times New Roman" w:hAnsi="Calibri" w:cs="Calibri"/>
                <w:szCs w:val="18"/>
              </w:rPr>
              <w:t>(Le groupe recevant le médicament expérimental est comparé à un groupe contrôle qui reçoit soit un placebo, soit le traitement de référence)</w:t>
            </w:r>
          </w:p>
          <w:p w14:paraId="1C78357D" w14:textId="77777777" w:rsidR="000005B1" w:rsidRPr="00A66B38" w:rsidRDefault="000005B1" w:rsidP="000005B1">
            <w:pPr>
              <w:pStyle w:val="Paragraphedeliste"/>
              <w:numPr>
                <w:ilvl w:val="0"/>
                <w:numId w:val="109"/>
              </w:numPr>
              <w:spacing w:line="240" w:lineRule="auto"/>
              <w:jc w:val="left"/>
              <w:rPr>
                <w:rFonts w:asciiTheme="minorHAnsi" w:eastAsia="Times New Roman" w:hAnsiTheme="minorHAnsi" w:cstheme="minorHAnsi"/>
                <w:b/>
                <w:bCs/>
              </w:rPr>
            </w:pPr>
            <w:r w:rsidRPr="00A66B38">
              <w:rPr>
                <w:rFonts w:ascii="Calibri" w:eastAsia="Times New Roman" w:hAnsi="Calibri" w:cs="Calibri"/>
                <w:b/>
                <w:bCs/>
                <w:szCs w:val="18"/>
              </w:rPr>
              <w:t>Et réalisé en double aveugle</w:t>
            </w:r>
          </w:p>
          <w:p w14:paraId="4AA8B581" w14:textId="77777777" w:rsidR="000005B1" w:rsidRPr="00A66B38" w:rsidRDefault="000005B1" w:rsidP="000005B1">
            <w:pPr>
              <w:pStyle w:val="Paragraphedeliste"/>
              <w:numPr>
                <w:ilvl w:val="0"/>
                <w:numId w:val="108"/>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L’administration est prolongée et l’évaluation est faite selon un critère de jugement unique</w:t>
            </w:r>
          </w:p>
          <w:p w14:paraId="4547FF70" w14:textId="77777777" w:rsidR="000005B1" w:rsidRPr="00A66B38" w:rsidRDefault="000005B1" w:rsidP="000005B1">
            <w:pPr>
              <w:pStyle w:val="Paragraphedeliste"/>
              <w:numPr>
                <w:ilvl w:val="0"/>
                <w:numId w:val="108"/>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 Il existe différents types d’essais cliniques de phase III</w:t>
            </w:r>
          </w:p>
          <w:p w14:paraId="761F42E7" w14:textId="77777777" w:rsidR="000005B1" w:rsidRPr="00A66B38" w:rsidRDefault="000005B1" w:rsidP="000005B1">
            <w:pPr>
              <w:pStyle w:val="Paragraphedeliste"/>
              <w:numPr>
                <w:ilvl w:val="0"/>
                <w:numId w:val="107"/>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Dans les études de supériorité, le but est de rechercher une différence cliniquement significative en faveur du produit étudié par rapport au comparateur (Placebo ou médicament de référence)</w:t>
            </w:r>
          </w:p>
          <w:p w14:paraId="2856823E" w14:textId="77777777" w:rsidR="000005B1" w:rsidRPr="00A66B38" w:rsidRDefault="000005B1" w:rsidP="000005B1">
            <w:pPr>
              <w:pStyle w:val="Paragraphedeliste"/>
              <w:numPr>
                <w:ilvl w:val="0"/>
                <w:numId w:val="107"/>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Dans les études d’équivalence ou de non-infériorité, le but est de rechercher l’équivalence par comparaison du produit en développement au médicament de référence</w:t>
            </w:r>
          </w:p>
          <w:p w14:paraId="19CF54C6" w14:textId="77777777" w:rsidR="000005B1" w:rsidRPr="00A66B38" w:rsidRDefault="000005B1" w:rsidP="000005B1">
            <w:pPr>
              <w:pStyle w:val="Paragraphedeliste"/>
              <w:numPr>
                <w:ilvl w:val="0"/>
                <w:numId w:val="108"/>
              </w:numPr>
              <w:spacing w:line="240" w:lineRule="auto"/>
              <w:jc w:val="left"/>
              <w:rPr>
                <w:rFonts w:asciiTheme="minorHAnsi" w:eastAsia="Times New Roman" w:hAnsiTheme="minorHAnsi" w:cstheme="minorHAnsi"/>
                <w:b/>
                <w:bCs/>
              </w:rPr>
            </w:pPr>
            <w:r w:rsidRPr="00A66B38">
              <w:rPr>
                <w:rFonts w:ascii="Calibri" w:eastAsia="Times New Roman" w:hAnsi="Calibri" w:cs="Calibri"/>
                <w:b/>
                <w:bCs/>
                <w:szCs w:val="18"/>
              </w:rPr>
              <w:t>Les essais de phase III sont coûteux, et ont une durée longue</w:t>
            </w:r>
          </w:p>
          <w:p w14:paraId="41F3F803" w14:textId="77777777" w:rsidR="000005B1" w:rsidRPr="00A66B38" w:rsidRDefault="000005B1" w:rsidP="000005B1">
            <w:pPr>
              <w:pStyle w:val="Paragraphedeliste"/>
              <w:numPr>
                <w:ilvl w:val="0"/>
                <w:numId w:val="105"/>
              </w:numPr>
              <w:spacing w:line="240" w:lineRule="auto"/>
              <w:jc w:val="left"/>
              <w:rPr>
                <w:rFonts w:asciiTheme="minorHAnsi" w:eastAsia="Times New Roman" w:hAnsiTheme="minorHAnsi" w:cstheme="minorHAnsi"/>
                <w:b/>
                <w:bCs/>
              </w:rPr>
            </w:pPr>
            <w:r w:rsidRPr="00A66B38">
              <w:rPr>
                <w:rFonts w:ascii="Calibri" w:eastAsia="Times New Roman" w:hAnsi="Calibri" w:cs="Calibri"/>
                <w:szCs w:val="18"/>
              </w:rPr>
              <w:t>L’enjeu industriel est important car la commercialisation en dépend</w:t>
            </w:r>
          </w:p>
        </w:tc>
      </w:tr>
    </w:tbl>
    <w:p w14:paraId="5571A176" w14:textId="77777777" w:rsidR="002834B7" w:rsidRPr="00A66B38" w:rsidRDefault="002834B7"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EF4D22" w:rsidRPr="00A66B38" w14:paraId="45AFBB8F" w14:textId="77777777" w:rsidTr="00BB36AE">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034C1465" w14:textId="77777777" w:rsidR="00EF4D22" w:rsidRPr="00A66B38" w:rsidRDefault="000655B7" w:rsidP="00EF4D22">
            <w:pPr>
              <w:spacing w:before="120" w:after="120" w:line="240" w:lineRule="auto"/>
              <w:rPr>
                <w:rFonts w:asciiTheme="minorHAnsi" w:hAnsiTheme="minorHAnsi" w:cstheme="minorHAnsi"/>
                <w:i/>
                <w:iCs/>
                <w:color w:val="FFFFFF"/>
                <w:sz w:val="20"/>
                <w:szCs w:val="20"/>
              </w:rPr>
            </w:pPr>
            <w:r w:rsidRPr="00A66B38">
              <w:rPr>
                <w:rFonts w:ascii="Calibri" w:hAnsi="Calibri" w:cs="Calibri"/>
                <w:b/>
                <w:i/>
                <w:iCs/>
                <w:color w:val="FFFFFF"/>
                <w:sz w:val="20"/>
                <w:szCs w:val="20"/>
              </w:rPr>
              <w:lastRenderedPageBreak/>
              <w:t>III.</w:t>
            </w:r>
            <w:r>
              <w:rPr>
                <w:rFonts w:ascii="Calibri" w:hAnsi="Calibri" w:cs="Calibri"/>
                <w:b/>
                <w:i/>
                <w:iCs/>
                <w:color w:val="FFFFFF"/>
                <w:sz w:val="20"/>
                <w:szCs w:val="20"/>
              </w:rPr>
              <w:t xml:space="preserve"> </w:t>
            </w:r>
            <w:r w:rsidRPr="00A66B38">
              <w:rPr>
                <w:rFonts w:ascii="Calibri" w:hAnsi="Calibri" w:cs="Calibri"/>
                <w:b/>
                <w:i/>
                <w:iCs/>
                <w:color w:val="FFFFFF"/>
                <w:sz w:val="20"/>
                <w:szCs w:val="20"/>
              </w:rPr>
              <w:t>Essais cliniques chez l’Homme</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18B72915" w14:textId="77777777" w:rsidR="00EF4D22" w:rsidRPr="000655B7" w:rsidRDefault="000655B7" w:rsidP="00EF4D22">
            <w:pPr>
              <w:spacing w:line="240" w:lineRule="auto"/>
              <w:rPr>
                <w:rFonts w:asciiTheme="minorHAnsi" w:hAnsiTheme="minorHAnsi" w:cstheme="minorHAnsi"/>
                <w:b/>
                <w:bCs/>
                <w:color w:val="F2F2F2"/>
              </w:rPr>
            </w:pPr>
            <w:r w:rsidRPr="000655B7">
              <w:rPr>
                <w:rFonts w:ascii="Calibri" w:hAnsi="Calibri" w:cs="Calibri"/>
                <w:b/>
                <w:bCs/>
                <w:noProof/>
                <w:color w:val="FFFFFF"/>
                <w:sz w:val="24"/>
                <w:szCs w:val="24"/>
              </w:rPr>
              <w:t>Différentes phases 2/2</w:t>
            </w:r>
          </w:p>
        </w:tc>
      </w:tr>
      <w:tr w:rsidR="002834B7" w:rsidRPr="00A66B38" w14:paraId="4B86BEC7" w14:textId="77777777" w:rsidTr="00BB36AE">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01BB3EE2" w14:textId="77777777" w:rsidR="002834B7" w:rsidRPr="006A0BDF" w:rsidRDefault="002834B7" w:rsidP="005E00DC">
            <w:pPr>
              <w:jc w:val="both"/>
              <w:rPr>
                <w:rFonts w:asciiTheme="minorHAnsi" w:hAnsiTheme="minorHAnsi" w:cstheme="minorHAnsi"/>
                <w:b/>
                <w:bCs/>
                <w:sz w:val="20"/>
                <w:szCs w:val="20"/>
              </w:rPr>
            </w:pPr>
          </w:p>
          <w:p w14:paraId="07682717" w14:textId="77777777" w:rsidR="002834B7" w:rsidRPr="006A0BDF" w:rsidRDefault="002834B7" w:rsidP="005E00DC">
            <w:pPr>
              <w:rPr>
                <w:rFonts w:asciiTheme="minorHAnsi" w:hAnsiTheme="minorHAnsi" w:cstheme="minorHAnsi"/>
                <w:b/>
                <w:bCs/>
                <w:sz w:val="20"/>
                <w:szCs w:val="20"/>
              </w:rPr>
            </w:pPr>
            <w:r w:rsidRPr="006A0BDF">
              <w:rPr>
                <w:rFonts w:ascii="Calibri" w:hAnsi="Calibri" w:cs="Calibri"/>
                <w:b/>
                <w:bCs/>
                <w:noProof/>
                <w:szCs w:val="18"/>
              </w:rPr>
              <w:t>Phase III et autorisation de mise sur le marché</w:t>
            </w:r>
          </w:p>
          <w:p w14:paraId="41B05FAB" w14:textId="77777777" w:rsidR="002834B7" w:rsidRPr="006A0BDF"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26530A71" w14:textId="77777777" w:rsidR="00EF4D22" w:rsidRPr="00A66B38" w:rsidRDefault="00EF4D22" w:rsidP="00EF4D22">
            <w:pPr>
              <w:pStyle w:val="Paragraphedeliste"/>
              <w:numPr>
                <w:ilvl w:val="0"/>
                <w:numId w:val="110"/>
              </w:numPr>
              <w:spacing w:line="240" w:lineRule="auto"/>
              <w:jc w:val="left"/>
              <w:rPr>
                <w:rFonts w:asciiTheme="minorHAnsi" w:eastAsia="Times New Roman" w:hAnsiTheme="minorHAnsi" w:cstheme="minorHAnsi"/>
                <w:b/>
                <w:bCs/>
              </w:rPr>
            </w:pPr>
            <w:r w:rsidRPr="00A66B38">
              <w:rPr>
                <w:rFonts w:ascii="Calibri" w:eastAsia="Times New Roman" w:hAnsi="Calibri" w:cs="Calibri"/>
                <w:b/>
                <w:bCs/>
                <w:szCs w:val="18"/>
              </w:rPr>
              <w:t>L’autorisation de mise sur le marché est demandée à la fin de la phase III des essais cliniques</w:t>
            </w:r>
          </w:p>
          <w:p w14:paraId="5AC447BF" w14:textId="77777777" w:rsidR="00EF4D22" w:rsidRPr="00A66B38" w:rsidRDefault="00EF4D22" w:rsidP="00EF4D22">
            <w:pPr>
              <w:pStyle w:val="Paragraphedeliste"/>
              <w:numPr>
                <w:ilvl w:val="0"/>
                <w:numId w:val="110"/>
              </w:numPr>
              <w:spacing w:line="240" w:lineRule="auto"/>
              <w:jc w:val="left"/>
              <w:rPr>
                <w:rFonts w:asciiTheme="minorHAnsi" w:eastAsia="Times New Roman" w:hAnsiTheme="minorHAnsi" w:cstheme="minorHAnsi"/>
                <w:b/>
                <w:bCs/>
              </w:rPr>
            </w:pPr>
            <w:r w:rsidRPr="00A66B38">
              <w:rPr>
                <w:rFonts w:ascii="Calibri" w:eastAsia="Times New Roman" w:hAnsi="Calibri" w:cs="Calibri"/>
                <w:szCs w:val="18"/>
              </w:rPr>
              <w:t xml:space="preserve">Elle peut être obtenue par </w:t>
            </w:r>
            <w:r w:rsidRPr="00A66B38">
              <w:rPr>
                <w:rFonts w:ascii="Calibri" w:eastAsia="Times New Roman" w:hAnsi="Calibri" w:cs="Calibri"/>
                <w:b/>
                <w:bCs/>
                <w:szCs w:val="18"/>
              </w:rPr>
              <w:t>une procédure européenne (Centralisée) auprès de l’EMA</w:t>
            </w:r>
            <w:r w:rsidRPr="00A66B38">
              <w:rPr>
                <w:rFonts w:ascii="Calibri" w:eastAsia="Times New Roman" w:hAnsi="Calibri" w:cs="Calibri"/>
                <w:szCs w:val="18"/>
              </w:rPr>
              <w:t xml:space="preserve"> (Agence européenne du médicament) ou par une </w:t>
            </w:r>
            <w:r w:rsidRPr="00A66B38">
              <w:rPr>
                <w:rFonts w:ascii="Calibri" w:eastAsia="Times New Roman" w:hAnsi="Calibri" w:cs="Calibri"/>
                <w:b/>
                <w:bCs/>
                <w:szCs w:val="18"/>
              </w:rPr>
              <w:t>procédure nationale auprès de l’ANSM</w:t>
            </w:r>
          </w:p>
          <w:p w14:paraId="37015B28" w14:textId="77777777" w:rsidR="00EF4D22" w:rsidRPr="00A66B38" w:rsidRDefault="00EF4D22" w:rsidP="00EF4D22">
            <w:pPr>
              <w:pStyle w:val="Paragraphedeliste"/>
              <w:numPr>
                <w:ilvl w:val="0"/>
                <w:numId w:val="110"/>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Elle nécessite une documentation complète de toutes les données (Pharmaceutiques, précliniques, cliniques) et un résumé du dossier</w:t>
            </w:r>
          </w:p>
          <w:p w14:paraId="4A12CF2B" w14:textId="77777777" w:rsidR="00EF4D22" w:rsidRPr="00A66B38" w:rsidRDefault="00EF4D22" w:rsidP="00EF4D22">
            <w:pPr>
              <w:pStyle w:val="Paragraphedeliste"/>
              <w:numPr>
                <w:ilvl w:val="0"/>
                <w:numId w:val="110"/>
              </w:numPr>
              <w:spacing w:line="240" w:lineRule="auto"/>
              <w:jc w:val="left"/>
              <w:rPr>
                <w:rFonts w:asciiTheme="minorHAnsi" w:eastAsia="Times New Roman" w:hAnsiTheme="minorHAnsi" w:cstheme="minorHAnsi"/>
              </w:rPr>
            </w:pPr>
            <w:r w:rsidRPr="00A66B38">
              <w:rPr>
                <w:rFonts w:ascii="Calibri" w:hAnsi="Calibri" w:cs="Calibri"/>
                <w:b/>
                <w:bCs/>
                <w:szCs w:val="18"/>
              </w:rPr>
              <w:t>L’AMM donne l’exclusivité de commercialisation au laboratoire pour une durée de 20 ans depuis l’obtention du brevet</w:t>
            </w:r>
          </w:p>
          <w:p w14:paraId="4EA282F5" w14:textId="77777777" w:rsidR="002834B7" w:rsidRPr="00A66B38" w:rsidRDefault="002834B7" w:rsidP="00EF4D22">
            <w:pPr>
              <w:pStyle w:val="Corps"/>
              <w:rPr>
                <w:rFonts w:asciiTheme="minorHAnsi" w:hAnsiTheme="minorHAnsi" w:cstheme="minorHAnsi"/>
              </w:rPr>
            </w:pPr>
          </w:p>
        </w:tc>
      </w:tr>
      <w:tr w:rsidR="002834B7" w:rsidRPr="00A66B38" w14:paraId="6DD3AE90" w14:textId="77777777" w:rsidTr="00BB36AE">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0B51C6F7" w14:textId="77777777" w:rsidR="002834B7" w:rsidRPr="006A0BDF" w:rsidRDefault="002834B7" w:rsidP="005E00DC">
            <w:pPr>
              <w:jc w:val="both"/>
              <w:rPr>
                <w:rFonts w:asciiTheme="minorHAnsi" w:hAnsiTheme="minorHAnsi" w:cstheme="minorHAnsi"/>
                <w:b/>
                <w:bCs/>
                <w:sz w:val="20"/>
                <w:szCs w:val="20"/>
              </w:rPr>
            </w:pPr>
          </w:p>
          <w:p w14:paraId="5B4AB012" w14:textId="77777777" w:rsidR="002834B7" w:rsidRPr="006A0BDF" w:rsidRDefault="002834B7" w:rsidP="005E00DC">
            <w:pPr>
              <w:rPr>
                <w:rFonts w:asciiTheme="minorHAnsi" w:hAnsiTheme="minorHAnsi" w:cstheme="minorHAnsi"/>
                <w:b/>
                <w:bCs/>
                <w:sz w:val="20"/>
                <w:szCs w:val="20"/>
              </w:rPr>
            </w:pPr>
            <w:r w:rsidRPr="006A0BDF">
              <w:rPr>
                <w:rFonts w:ascii="Calibri" w:hAnsi="Calibri" w:cs="Calibri"/>
                <w:b/>
                <w:bCs/>
                <w:noProof/>
                <w:szCs w:val="18"/>
              </w:rPr>
              <w:t>Phase IV</w:t>
            </w:r>
          </w:p>
          <w:p w14:paraId="5B51812C" w14:textId="77777777" w:rsidR="002834B7" w:rsidRPr="006A0BDF"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60D55EA2" w14:textId="77777777" w:rsidR="00EF4D22" w:rsidRPr="00A66B38" w:rsidRDefault="00EF4D22" w:rsidP="00EF4D22">
            <w:pPr>
              <w:pStyle w:val="Paragraphedeliste"/>
              <w:numPr>
                <w:ilvl w:val="0"/>
                <w:numId w:val="111"/>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Ces études post-commercialisation (Réalisées après l’obtention de l’AMM) permettent de </w:t>
            </w:r>
            <w:r w:rsidRPr="00A66B38">
              <w:rPr>
                <w:rFonts w:ascii="Calibri" w:eastAsia="Times New Roman" w:hAnsi="Calibri" w:cs="Calibri"/>
                <w:b/>
                <w:bCs/>
                <w:szCs w:val="18"/>
              </w:rPr>
              <w:t>récolter des données de pharmacovigilance sur de plus larges populations</w:t>
            </w:r>
            <w:r w:rsidRPr="00A66B38">
              <w:rPr>
                <w:rFonts w:ascii="Calibri" w:eastAsia="Times New Roman" w:hAnsi="Calibri" w:cs="Calibri"/>
                <w:szCs w:val="18"/>
              </w:rPr>
              <w:t xml:space="preserve"> </w:t>
            </w:r>
            <w:r w:rsidR="0013130B" w:rsidRPr="00E274E4">
              <w:rPr>
                <w:rFonts w:ascii="Calibri" w:hAnsi="Calibri" w:cs="Calibri"/>
                <w:noProof/>
                <w:color w:val="55519B"/>
                <w:szCs w:val="18"/>
              </w:rPr>
              <w:drawing>
                <wp:inline distT="0" distB="0" distL="0" distR="0" wp14:anchorId="3FF30123" wp14:editId="687F6AFD">
                  <wp:extent cx="144145" cy="144145"/>
                  <wp:effectExtent l="0" t="0" r="0" b="0"/>
                  <wp:docPr id="852240257" name="Image 852240257"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A66B38">
              <w:rPr>
                <w:rFonts w:ascii="Calibri" w:eastAsia="Times New Roman" w:hAnsi="Calibri" w:cs="Calibri"/>
                <w:szCs w:val="18"/>
              </w:rPr>
              <w:t xml:space="preserve"> alors que la place du médicament est encore incertaine dans l’arsenal thérapeutique</w:t>
            </w:r>
          </w:p>
          <w:p w14:paraId="749C4B09" w14:textId="77777777" w:rsidR="00EF4D22" w:rsidRPr="00A66B38" w:rsidRDefault="00EF4D22" w:rsidP="00EF4D22">
            <w:pPr>
              <w:pStyle w:val="Paragraphedeliste"/>
              <w:numPr>
                <w:ilvl w:val="0"/>
                <w:numId w:val="111"/>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Les essais de phase IV permettent </w:t>
            </w:r>
            <w:r w:rsidRPr="00A66B38">
              <w:rPr>
                <w:rFonts w:ascii="Calibri" w:eastAsia="Times New Roman" w:hAnsi="Calibri" w:cs="Calibri"/>
                <w:b/>
                <w:bCs/>
                <w:szCs w:val="18"/>
              </w:rPr>
              <w:t>l’identification des effets indésirables rares et l’évaluation du bénéfice thérapeutique dans des conditions réelles d’utilisation</w:t>
            </w:r>
            <w:r w:rsidRPr="00A66B38">
              <w:rPr>
                <w:rFonts w:ascii="Calibri" w:eastAsia="Times New Roman" w:hAnsi="Calibri" w:cs="Calibri"/>
                <w:szCs w:val="18"/>
              </w:rPr>
              <w:t>, puisque les patients ne sont pas sélectionnés</w:t>
            </w:r>
          </w:p>
          <w:p w14:paraId="2AF77E79" w14:textId="77777777" w:rsidR="00EF4D22" w:rsidRPr="00A66B38" w:rsidRDefault="00EF4D22" w:rsidP="00EF4D22">
            <w:pPr>
              <w:pStyle w:val="Paragraphedeliste"/>
              <w:numPr>
                <w:ilvl w:val="0"/>
                <w:numId w:val="111"/>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 xml:space="preserve">Ils ont pour </w:t>
            </w:r>
            <w:r w:rsidRPr="00A66B38">
              <w:rPr>
                <w:rFonts w:ascii="Calibri" w:eastAsia="Times New Roman" w:hAnsi="Calibri" w:cs="Calibri"/>
                <w:b/>
                <w:bCs/>
                <w:szCs w:val="18"/>
              </w:rPr>
              <w:t>objectifs :</w:t>
            </w:r>
            <w:r w:rsidRPr="00A66B38">
              <w:rPr>
                <w:rFonts w:ascii="Calibri" w:eastAsia="Times New Roman" w:hAnsi="Calibri" w:cs="Calibri"/>
                <w:szCs w:val="18"/>
              </w:rPr>
              <w:t xml:space="preserve"> </w:t>
            </w:r>
          </w:p>
          <w:p w14:paraId="73BBB881" w14:textId="77777777" w:rsidR="00EF4D22" w:rsidRPr="00A66B38" w:rsidRDefault="00EF4D22" w:rsidP="00EF4D22">
            <w:pPr>
              <w:pStyle w:val="Paragraphedeliste"/>
              <w:numPr>
                <w:ilvl w:val="0"/>
                <w:numId w:val="11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D’améliorer la qualité de vie et la morbi-mortalité</w:t>
            </w:r>
          </w:p>
          <w:p w14:paraId="03A210D2" w14:textId="77777777" w:rsidR="00EF4D22" w:rsidRPr="00A66B38" w:rsidRDefault="00EF4D22" w:rsidP="00EF4D22">
            <w:pPr>
              <w:pStyle w:val="Paragraphedeliste"/>
              <w:numPr>
                <w:ilvl w:val="0"/>
                <w:numId w:val="11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De comparer l’activité du médicament avec celle d’autres substances dans la même indication</w:t>
            </w:r>
          </w:p>
          <w:p w14:paraId="7B6C079A" w14:textId="77777777" w:rsidR="00EF4D22" w:rsidRPr="00A66B38" w:rsidRDefault="00EF4D22" w:rsidP="00EF4D22">
            <w:pPr>
              <w:pStyle w:val="Paragraphedeliste"/>
              <w:numPr>
                <w:ilvl w:val="0"/>
                <w:numId w:val="11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De préciser le maniement du médicament avec d’autres médicaments</w:t>
            </w:r>
          </w:p>
          <w:p w14:paraId="7A6C8B70" w14:textId="77777777" w:rsidR="00EF4D22" w:rsidRPr="00A66B38" w:rsidRDefault="00EF4D22" w:rsidP="00EF4D22">
            <w:pPr>
              <w:pStyle w:val="Paragraphedeliste"/>
              <w:numPr>
                <w:ilvl w:val="0"/>
                <w:numId w:val="11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D’étudier l’utilisation du médicament dans certaines populations</w:t>
            </w:r>
          </w:p>
          <w:p w14:paraId="312E487E" w14:textId="77777777" w:rsidR="00EF4D22" w:rsidRPr="00A66B38" w:rsidRDefault="00EF4D22" w:rsidP="00EF4D22">
            <w:pPr>
              <w:pStyle w:val="Paragraphedeliste"/>
              <w:numPr>
                <w:ilvl w:val="0"/>
                <w:numId w:val="11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De recherche d’autres indications</w:t>
            </w:r>
          </w:p>
          <w:p w14:paraId="579FC68A" w14:textId="77777777" w:rsidR="00EF4D22" w:rsidRPr="00A66B38" w:rsidRDefault="00EF4D22" w:rsidP="00EF4D22">
            <w:pPr>
              <w:pStyle w:val="Paragraphedeliste"/>
              <w:numPr>
                <w:ilvl w:val="0"/>
                <w:numId w:val="11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D’affiner la posologie</w:t>
            </w:r>
          </w:p>
          <w:p w14:paraId="279081E3" w14:textId="77777777" w:rsidR="002834B7" w:rsidRPr="00A66B38" w:rsidRDefault="00EF4D22" w:rsidP="00EF4D22">
            <w:pPr>
              <w:pStyle w:val="Paragraphedeliste"/>
              <w:numPr>
                <w:ilvl w:val="0"/>
                <w:numId w:val="112"/>
              </w:numPr>
              <w:spacing w:line="240" w:lineRule="auto"/>
              <w:jc w:val="left"/>
              <w:rPr>
                <w:rFonts w:asciiTheme="minorHAnsi" w:eastAsia="Times New Roman" w:hAnsiTheme="minorHAnsi" w:cstheme="minorHAnsi"/>
              </w:rPr>
            </w:pPr>
            <w:r w:rsidRPr="00A66B38">
              <w:rPr>
                <w:rFonts w:ascii="Calibri" w:eastAsia="Times New Roman" w:hAnsi="Calibri" w:cs="Calibri"/>
                <w:szCs w:val="18"/>
              </w:rPr>
              <w:t>D’évaluer le bon usage du médicament</w:t>
            </w:r>
          </w:p>
        </w:tc>
      </w:tr>
    </w:tbl>
    <w:p w14:paraId="6CDCC6FE" w14:textId="77777777" w:rsidR="002834B7" w:rsidRPr="00A66B38" w:rsidRDefault="002834B7" w:rsidP="004D4BB6">
      <w:pPr>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EF4D22" w:rsidRPr="00A66B38" w14:paraId="74807697" w14:textId="77777777" w:rsidTr="0090611D">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CCAE1B3" w14:textId="77777777" w:rsidR="00EF4D22" w:rsidRPr="00C805A2" w:rsidRDefault="00EF4D22" w:rsidP="0090611D">
            <w:pPr>
              <w:spacing w:before="120" w:after="120" w:line="240" w:lineRule="auto"/>
              <w:rPr>
                <w:rFonts w:asciiTheme="minorHAnsi" w:hAnsiTheme="minorHAnsi" w:cstheme="minorHAnsi"/>
                <w:i/>
                <w:iCs/>
                <w:color w:val="FFFFFF"/>
                <w:sz w:val="20"/>
                <w:szCs w:val="20"/>
              </w:rPr>
            </w:pPr>
            <w:r w:rsidRPr="00C805A2">
              <w:rPr>
                <w:rFonts w:ascii="Calibri" w:hAnsi="Calibri" w:cs="Calibri"/>
                <w:b/>
                <w:i/>
                <w:iCs/>
                <w:color w:val="FFFFFF"/>
                <w:sz w:val="20"/>
                <w:szCs w:val="20"/>
              </w:rPr>
              <w:t>Conclusion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3E4191BB" w14:textId="77777777" w:rsidR="00EF4D22" w:rsidRPr="00A66B38" w:rsidRDefault="007E6435" w:rsidP="0090611D">
            <w:pPr>
              <w:spacing w:line="240" w:lineRule="auto"/>
              <w:rPr>
                <w:rFonts w:asciiTheme="minorHAnsi" w:hAnsiTheme="minorHAnsi" w:cstheme="minorHAnsi"/>
                <w:b/>
                <w:bCs/>
                <w:color w:val="F2F2F2"/>
              </w:rPr>
            </w:pPr>
            <w:r w:rsidRPr="007E6435">
              <w:rPr>
                <w:rFonts w:ascii="Calibri" w:hAnsi="Calibri" w:cs="Calibri"/>
                <w:b/>
                <w:bCs/>
                <w:color w:val="F2F2F2"/>
                <w:sz w:val="24"/>
                <w:szCs w:val="24"/>
              </w:rPr>
              <w:t xml:space="preserve">Bilan </w:t>
            </w:r>
          </w:p>
        </w:tc>
      </w:tr>
      <w:tr w:rsidR="00EF4D22" w:rsidRPr="00A66B38" w14:paraId="1CEDCA11" w14:textId="77777777" w:rsidTr="0090611D">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7F527FE1" w14:textId="77777777" w:rsidR="00EF4D22" w:rsidRPr="00A66B38" w:rsidRDefault="00EF4D22" w:rsidP="0090611D">
            <w:pPr>
              <w:jc w:val="both"/>
              <w:rPr>
                <w:rFonts w:asciiTheme="minorHAnsi" w:hAnsiTheme="minorHAnsi" w:cstheme="minorHAnsi"/>
                <w:b/>
                <w:bCs/>
                <w:szCs w:val="18"/>
              </w:rPr>
            </w:pPr>
          </w:p>
          <w:p w14:paraId="1B00D2B3" w14:textId="77777777" w:rsidR="00EF4D22" w:rsidRPr="0013130B" w:rsidRDefault="00EF4D22" w:rsidP="0090611D">
            <w:pPr>
              <w:rPr>
                <w:rFonts w:asciiTheme="minorHAnsi" w:hAnsiTheme="minorHAnsi" w:cstheme="minorHAnsi"/>
                <w:b/>
                <w:bCs/>
                <w:sz w:val="20"/>
                <w:szCs w:val="20"/>
              </w:rPr>
            </w:pPr>
            <w:r w:rsidRPr="0013130B">
              <w:rPr>
                <w:rFonts w:ascii="Calibri" w:hAnsi="Calibri" w:cs="Calibri"/>
                <w:b/>
                <w:bCs/>
                <w:noProof/>
                <w:szCs w:val="18"/>
              </w:rPr>
              <w:t>Phase III et autorisation de mise sur le marché</w:t>
            </w:r>
          </w:p>
          <w:p w14:paraId="099FEF87" w14:textId="77777777" w:rsidR="00EF4D22" w:rsidRPr="00A66B38" w:rsidRDefault="00EF4D22" w:rsidP="0090611D">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57B4C0FE" w14:textId="77777777" w:rsidR="00EF4D22" w:rsidRPr="00A66B38" w:rsidRDefault="00EF4D22" w:rsidP="00EF4D22">
            <w:pPr>
              <w:spacing w:line="240" w:lineRule="auto"/>
              <w:jc w:val="left"/>
              <w:rPr>
                <w:rFonts w:asciiTheme="minorHAnsi" w:hAnsiTheme="minorHAnsi" w:cstheme="minorHAnsi"/>
              </w:rPr>
            </w:pPr>
            <w:r w:rsidRPr="00A66B38">
              <w:rPr>
                <w:rFonts w:ascii="Calibri" w:hAnsi="Calibri" w:cs="Calibri"/>
                <w:noProof/>
                <w:szCs w:val="18"/>
              </w:rPr>
              <w:drawing>
                <wp:inline distT="0" distB="0" distL="0" distR="0" wp14:anchorId="7B384C7D" wp14:editId="39DB5CC9">
                  <wp:extent cx="4685459" cy="1869193"/>
                  <wp:effectExtent l="0" t="0" r="127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4">
                            <a:extLst>
                              <a:ext uri="{28A0092B-C50C-407E-A947-70E740481C1C}">
                                <a14:useLocalDpi xmlns:a14="http://schemas.microsoft.com/office/drawing/2010/main" val="0"/>
                              </a:ext>
                            </a:extLst>
                          </a:blip>
                          <a:srcRect l="9951" t="8806" r="8671" b="10790"/>
                          <a:stretch/>
                        </pic:blipFill>
                        <pic:spPr bwMode="auto">
                          <a:xfrm>
                            <a:off x="0" y="0"/>
                            <a:ext cx="4687980" cy="1870199"/>
                          </a:xfrm>
                          <a:prstGeom prst="rect">
                            <a:avLst/>
                          </a:prstGeom>
                          <a:ln>
                            <a:noFill/>
                          </a:ln>
                          <a:extLst>
                            <a:ext uri="{53640926-AAD7-44d8-BBD7-CCE9431645EC}">
                              <ns8:shadowObscured xmlns:o="urn:schemas-microsoft-com:office:office" xmlns:w10="urn:schemas-microsoft-com:office:word" xmlns:w="http://schemas.openxmlformats.org/wordprocessingml/2006/main" xmlns:v="urn:schemas-microsoft-com:vml"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
                            </a:ext>
                          </a:extLst>
                        </pic:spPr>
                      </pic:pic>
                    </a:graphicData>
                  </a:graphic>
                </wp:inline>
              </w:drawing>
            </w:r>
          </w:p>
          <w:p w14:paraId="4C5CBDE5" w14:textId="77777777" w:rsidR="00EF4D22" w:rsidRPr="00A66B38" w:rsidRDefault="00EF4D22" w:rsidP="00EF4D22">
            <w:pPr>
              <w:spacing w:line="240" w:lineRule="auto"/>
              <w:jc w:val="left"/>
              <w:rPr>
                <w:rFonts w:asciiTheme="minorHAnsi" w:hAnsiTheme="minorHAnsi" w:cstheme="minorHAnsi"/>
              </w:rPr>
            </w:pPr>
          </w:p>
        </w:tc>
      </w:tr>
    </w:tbl>
    <w:p w14:paraId="696DB9C7" w14:textId="77777777" w:rsidR="00EF4D22" w:rsidRPr="004C35EF" w:rsidRDefault="00EF4D22" w:rsidP="004D4BB6">
      <w:pPr>
        <w:jc w:val="both"/>
        <w:rPr>
          <w:color w:val="55519B"/>
        </w:rPr>
      </w:pPr>
    </w:p>
    <w:sectPr w:rsidR="00EF4D22" w:rsidRPr="004C35EF" w:rsidSect="00E738DB">
      <w:headerReference w:type="even" r:id="rId15"/>
      <w:headerReference w:type="default" r:id="rId16"/>
      <w:footerReference w:type="even" r:id="rId17"/>
      <w:footerReference w:type="default" r:id="rId18"/>
      <w:headerReference w:type="first" r:id="rId19"/>
      <w:footerReference w:type="first" r:id="rId20"/>
      <w:pgSz w:w="11906" w:h="16838"/>
      <w:pgMar w:top="1128" w:right="1134" w:bottom="1418" w:left="1134" w:header="0" w:footer="0" w:gutter="0"/>
      <w:pgNumType w:start="1"/>
      <w:cols w:space="708"/>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96AE3" w14:textId="77777777" w:rsidR="005A7586" w:rsidRDefault="005A7586" w:rsidP="00B90A32">
      <w:pPr>
        <w:spacing w:line="240" w:lineRule="auto"/>
      </w:pPr>
      <w:r>
        <w:separator/>
      </w:r>
    </w:p>
  </w:endnote>
  <w:endnote w:type="continuationSeparator" w:id="0">
    <w:p w14:paraId="76CDC791" w14:textId="77777777" w:rsidR="005A7586" w:rsidRDefault="005A7586" w:rsidP="00B90A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tter">
    <w:altName w:val="Cambria"/>
    <w:panose1 w:val="020B0604020202020204"/>
    <w:charset w:val="4D"/>
    <w:family w:val="auto"/>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Matter SemiBold">
    <w:altName w:val="Calibri"/>
    <w:panose1 w:val="020B0604020202020204"/>
    <w:charset w:val="4D"/>
    <w:family w:val="auto"/>
    <w:pitch w:val="variable"/>
    <w:sig w:usb0="00000007" w:usb1="00000000" w:usb2="00000000" w:usb3="00000000" w:csb0="00000093" w:csb1="00000000"/>
  </w:font>
  <w:font w:name="Times New Roman (Corps CS)">
    <w:altName w:val="Times New Roman"/>
    <w:panose1 w:val="020B0604020202020204"/>
    <w:charset w:val="00"/>
    <w:family w:val="roman"/>
    <w:pitch w:val="default"/>
  </w:font>
  <w:font w:name="Matter Medium">
    <w:altName w:val="Calibri"/>
    <w:panose1 w:val="020B0604020202020204"/>
    <w:charset w:val="4D"/>
    <w:family w:val="auto"/>
    <w:pitch w:val="variable"/>
    <w:sig w:usb0="00000007" w:usb1="00000000" w:usb2="00000000" w:usb3="00000000" w:csb0="00000093" w:csb1="00000000"/>
  </w:font>
  <w:font w:name="Helvetica Neue">
    <w:altName w:val="Sylfaen"/>
    <w:panose1 w:val="02000503000000020004"/>
    <w:charset w:val="00"/>
    <w:family w:val="auto"/>
    <w:pitch w:val="variable"/>
    <w:sig w:usb0="E50002FF" w:usb1="500079DB" w:usb2="00000010" w:usb3="00000000" w:csb0="00000001" w:csb1="00000000"/>
  </w:font>
  <w:font w:name="Clash Display Semibold">
    <w:altName w:val="Calibri"/>
    <w:panose1 w:val="020B0604020202020204"/>
    <w:charset w:val="00"/>
    <w:family w:val="auto"/>
    <w:notTrueType/>
    <w:pitch w:val="variable"/>
    <w:sig w:usb0="8000004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C3BEC" w14:textId="77777777" w:rsidR="009916BB" w:rsidRDefault="009916B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CE195" w14:textId="77777777" w:rsidR="00985861" w:rsidRDefault="005466BD">
    <w:pPr>
      <w:pStyle w:val="Pieddepage"/>
    </w:pPr>
    <w:r>
      <w:rPr>
        <w:rFonts w:ascii="Calibri" w:hAnsi="Calibri" w:cs="Calibri"/>
        <w:noProof/>
        <w:sz w:val="20"/>
        <w:szCs w:val="20"/>
      </w:rPr>
      <mc:AlternateContent>
        <mc:Choice Requires="wps">
          <w:drawing>
            <wp:anchor distT="0" distB="0" distL="0" distR="0" simplePos="0" relativeHeight="251654656" behindDoc="0" locked="0" layoutInCell="1" allowOverlap="1" wp14:anchorId="5E3FFDD1" wp14:editId="57F913B7">
              <wp:simplePos x="0" y="0"/>
              <wp:positionH relativeFrom="page">
                <wp:posOffset>6741795</wp:posOffset>
              </wp:positionH>
              <wp:positionV relativeFrom="page">
                <wp:posOffset>9976485</wp:posOffset>
              </wp:positionV>
              <wp:extent cx="518160" cy="320040"/>
              <wp:effectExtent l="0" t="0" r="0" b="0"/>
              <wp:wrapSquare wrapText="bothSides"/>
              <wp:docPr id="207893827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18160" cy="320040"/>
                      </a:xfrm>
                      <a:prstGeom prst="rect">
                        <a:avLst/>
                      </a:prstGeom>
                      <a:solidFill>
                        <a:srgbClr val="4CAADB"/>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417425F8" w14:textId="77777777" w:rsidR="007E28AA" w:rsidRPr="004C35EF" w:rsidRDefault="00E01B12" w:rsidP="007E28AA">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502315">
                            <w:rPr>
                              <w:rFonts w:ascii="Calibri" w:hAnsi="Calibri" w:cs="Calibri"/>
                              <w:color w:val="FFFFFF"/>
                              <w:sz w:val="20"/>
                              <w:szCs w:val="20"/>
                            </w:rPr>
                            <w:t>6</w:t>
                          </w:r>
                        </w:p>
                      </w:txbxContent>
                    </wps:txbx>
                    <wps:bodyPr rot="0" vert="horz" wrap="square" lIns="90000" tIns="45720" rIns="9000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E3FFDD1" id="Rectangle 11" o:spid="_x0000_s1030" style="position:absolute;left:0;text-align:left;margin-left:530.85pt;margin-top:785.55pt;width:40.8pt;height:25.2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5qM5QEAALEDAAAOAAAAZHJzL2Uyb0RvYy54bWysU8GO0zAQvSPxD5bvNG3pLkvUdFVaLUJa&#13;&#10;FqSFD3Acp7FwPGbGbbJ8PWO3263ghsjB8njGz/PevCxvx96Jg0Gy4Cs5m0ylMF5DY/2ukt+/3b25&#13;&#10;kYKi8o1y4E0lnwzJ29XrV8shlGYOHbjGoGAQT+UQKtnFGMqiIN2ZXtEEgvGcbAF7FTnEXdGgGhi9&#13;&#10;d8V8Or0uBsAmIGhDxKfbY1KuMn7bGh2/tC2ZKFwlubeYV8xrndZitVTlDlXorD61of6hi15Zz4+e&#13;&#10;obYqKrFH+xdUbzUCQRsnGvoC2tZqkzkwm9n0DzaPnQomc2FxKJxlov8Hqx8Oj+ErptYp3IP+QaxI&#13;&#10;MQQqz5kUENeIevgMDc9Q7SNksmOLfbrJNMSYNX06a2rGKDQfXs1uZtesvObUW57YImteqPL5ckCK&#13;&#10;Hw30Im0qiTyyDK4O9xRTM6p8LsldgrPNnXUuB7irNw7FQfF4F5v1evshTZSv0GWZ86nYQ7p2TKeT&#13;&#10;zDIRS2ahMo71KGzDJk4Q6aSG5olpIxxdwy7nTQf4S4qBHVNJ+rlXaKRwnzyP5P2UP7ZYDhZX7+Yc&#13;&#10;4GWmvsworxmqkjqiFMdgE4/G3Ae0u47fmmUhPKxZ8NZmMV76OhFgX2TCJw8n413GuerlT1v9BgAA&#13;&#10;//8DAFBLAwQUAAYACAAAACEAbck99+cAAAAUAQAADwAAAGRycy9kb3ducmV2LnhtbExPQU7DMBC8&#13;&#10;I/EHa5G4UcctTSGNU6EA4lAuDRVSb05skqjxOordNPB6tie4rGa0s7Mz6WayHRvN4FuHEsQsAmaw&#13;&#10;crrFWsL+4/XuAZgPCrXqHBoJ38bDJru+SlWi3Rl3ZixCzcgEfaIkNCH0Cee+aoxVfuZ6g7T7coNV&#13;&#10;gehQcz2oM5nbjs+jKOZWtUgfGtWbvDHVsThZCVgc7WH/07y978bPx5fWbQ95Xkp5ezM9r2k8rYEF&#13;&#10;M4W/C7h0oPyQUbDSnVB71hGPYrEiLaHlSghgF424XyyAlYTiuVgCz1L+v0z2CwAA//8DAFBLAQIt&#13;&#10;ABQABgAIAAAAIQC2gziS/gAAAOEBAAATAAAAAAAAAAAAAAAAAAAAAABbQ29udGVudF9UeXBlc10u&#13;&#10;eG1sUEsBAi0AFAAGAAgAAAAhADj9If/WAAAAlAEAAAsAAAAAAAAAAAAAAAAALwEAAF9yZWxzLy5y&#13;&#10;ZWxzUEsBAi0AFAAGAAgAAAAhADT7mozlAQAAsQMAAA4AAAAAAAAAAAAAAAAALgIAAGRycy9lMm9E&#13;&#10;b2MueG1sUEsBAi0AFAAGAAgAAAAhAG3JPffnAAAAFAEAAA8AAAAAAAAAAAAAAAAAPwQAAGRycy9k&#13;&#10;b3ducmV2LnhtbFBLBQYAAAAABAAEAPMAAABTBQAAAAA=&#13;&#10;" fillcolor="#4caadb" stroked="f" strokeweight="3pt">
              <v:path arrowok="t"/>
              <v:textbox inset="2.5mm,,2.5mm">
                <w:txbxContent>
                  <w:p w14:paraId="417425F8" w14:textId="77777777" w:rsidR="007E28AA" w:rsidRPr="004C35EF" w:rsidRDefault="00E01B12" w:rsidP="007E28AA">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502315">
                      <w:rPr>
                        <w:rFonts w:ascii="Calibri" w:hAnsi="Calibri" w:cs="Calibri"/>
                        <w:color w:val="FFFFFF"/>
                        <w:sz w:val="20"/>
                        <w:szCs w:val="20"/>
                      </w:rPr>
                      <w:t>6</w:t>
                    </w:r>
                  </w:p>
                </w:txbxContent>
              </v:textbox>
              <w10:wrap type="square" anchorx="page" anchory="page"/>
            </v:rect>
          </w:pict>
        </mc:Fallback>
      </mc:AlternateContent>
    </w:r>
    <w:r>
      <w:rPr>
        <w:rFonts w:ascii="Calibri" w:hAnsi="Calibri" w:cs="Calibri"/>
        <w:noProof/>
        <w:sz w:val="20"/>
        <w:szCs w:val="20"/>
      </w:rPr>
      <mc:AlternateContent>
        <mc:Choice Requires="wps">
          <w:drawing>
            <wp:anchor distT="0" distB="0" distL="114300" distR="114300" simplePos="0" relativeHeight="251657728" behindDoc="0" locked="0" layoutInCell="1" allowOverlap="1" wp14:anchorId="097636B0" wp14:editId="171CC44C">
              <wp:simplePos x="0" y="0"/>
              <wp:positionH relativeFrom="column">
                <wp:posOffset>2745105</wp:posOffset>
              </wp:positionH>
              <wp:positionV relativeFrom="paragraph">
                <wp:posOffset>-581025</wp:posOffset>
              </wp:positionV>
              <wp:extent cx="3208655" cy="320400"/>
              <wp:effectExtent l="0" t="0" r="4445" b="0"/>
              <wp:wrapNone/>
              <wp:docPr id="155038792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208655" cy="320400"/>
                      </a:xfrm>
                      <a:prstGeom prst="rect">
                        <a:avLst/>
                      </a:prstGeom>
                      <a:solidFill>
                        <a:srgbClr val="DDDDDD"/>
                      </a:solidFill>
                      <a:ln w="19050" cap="flat" cmpd="sng" algn="ctr">
                        <a:noFill/>
                        <a:prstDash val="solid"/>
                        <a:miter lim="800000"/>
                      </a:ln>
                      <a:effectLst/>
                    </wps:spPr>
                    <wps:txbx>
                      <w:txbxContent>
                        <w:p w14:paraId="27EAFF84" w14:textId="77777777" w:rsidR="000C776B" w:rsidRDefault="001C253B" w:rsidP="000C776B">
                          <w:pPr>
                            <w:spacing w:line="256" w:lineRule="auto"/>
                            <w:textDirection w:val="btLr"/>
                          </w:pPr>
                          <w:r w:rsidRPr="005C6C9D">
                            <w:rPr>
                              <w:rFonts w:ascii="Calibri" w:hAnsi="Calibri" w:cs="Calibri"/>
                              <w:b/>
                              <w:bCs/>
                              <w:color w:val="241E3F"/>
                              <w:sz w:val="20"/>
                              <w:szCs w:val="20"/>
                            </w:rPr>
                            <w:t>UNIVERSITÉ PARIS</w:t>
                          </w:r>
                          <w:r w:rsidR="004D4BB6">
                            <w:rPr>
                              <w:rFonts w:ascii="Calibri" w:hAnsi="Calibri" w:cs="Calibri"/>
                              <w:b/>
                              <w:bCs/>
                              <w:color w:val="241E3F"/>
                              <w:sz w:val="20"/>
                              <w:szCs w:val="20"/>
                            </w:rPr>
                            <w:t>-EST</w:t>
                          </w:r>
                          <w:r w:rsidR="001B6677">
                            <w:rPr>
                              <w:rFonts w:ascii="Calibri" w:hAnsi="Calibri" w:cs="Calibri"/>
                              <w:b/>
                              <w:bCs/>
                              <w:color w:val="241E3F"/>
                              <w:sz w:val="20"/>
                              <w:szCs w:val="20"/>
                            </w:rPr>
                            <w:t xml:space="preserve"> </w:t>
                          </w:r>
                          <w:r w:rsidR="004D4BB6">
                            <w:rPr>
                              <w:rFonts w:ascii="Calibri" w:hAnsi="Calibri" w:cs="Calibri"/>
                              <w:b/>
                              <w:bCs/>
                              <w:color w:val="241E3F"/>
                              <w:sz w:val="20"/>
                              <w:szCs w:val="20"/>
                            </w:rPr>
                            <w:t>CRÉTEIL</w:t>
                          </w:r>
                          <w:r w:rsidRPr="005C6C9D">
                            <w:rPr>
                              <w:rFonts w:ascii="Calibri" w:hAnsi="Calibri" w:cs="Calibri"/>
                              <w:color w:val="241E3F"/>
                              <w:sz w:val="20"/>
                              <w:szCs w:val="20"/>
                            </w:rPr>
                            <w:t xml:space="preserve">    </w:t>
                          </w:r>
                          <w:r w:rsidR="000C776B">
                            <w:rPr>
                              <w:rFonts w:ascii="Calibri" w:hAnsi="Calibri" w:cs="Calibri"/>
                              <w:color w:val="241E3F"/>
                              <w:sz w:val="20"/>
                              <w:szCs w:val="20"/>
                            </w:rPr>
                            <w:t>2025 - 2026</w:t>
                          </w:r>
                        </w:p>
                        <w:p w14:paraId="7D59259E" w14:textId="77777777" w:rsidR="001C253B" w:rsidRPr="005C6C9D" w:rsidRDefault="001C253B" w:rsidP="001C253B">
                          <w:pPr>
                            <w:rPr>
                              <w:color w:val="241E3F"/>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ADE06" id="Rectangle 7" o:spid="_x0000_s1031" style="position:absolute;left:0;text-align:left;margin-left:216.15pt;margin-top:-45.75pt;width:252.65pt;height:25.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b5tZQIAAM0EAAAOAAAAZHJzL2Uyb0RvYy54bWysVE1v2zAMvQ/YfxB0X+1kSdcadYqgQYcB&#10;QRugHXpmZCkWpq9JSuzu14+SnTTodhrmgyCKFB/59Oib214rcuA+SGtqOrkoKeGG2UaaXU2/P99/&#10;uqIkRDANKGt4TV95oLeLjx9uOlfxqW2targnmMSEqnM1bWN0VVEE1nIN4cI6btAprNcQ0fS7ovHQ&#10;YXatimlZXhad9Y3zlvEQ8HQ1OOki5xeCs/goROCRqJpibTGvPq/btBaLG6h2Hlwr2VgG/EMVGqRB&#10;0FOqFUQgey//SKUl8zZYES+Y1YUVQjKee8BuJuW7bp5acDz3guQEd6Ip/L+07OHw5DY+lR7c2rIf&#10;ARkpOheqkycZYYzphdcpFgsnfWbx9cQi7yNhePh5Wl5dzueUMPShMSszzQVUx9vOh/iVW03SpqYe&#10;XymTB4d1iAkfqmNILswq2dxLpbLhd9s75ckB8EVX+UuPiFfCeZgypEM9XpdzfHUGqCyhIOJWu6am&#10;wewoAbVDybLoM7axCSHLIWGvILQDRk476ETLiGJVUtf0qkzfiKxMqoxnuY0dvJGWdrHf9kQi8DTd&#10;SCdb27xuPPF2UGRw7F4i7BpC3IBHCWLZOFbxERehLPZixx0lrfW//nae4lEZ6KWkQ0ljnz/34Dkl&#10;6ptBzVxPZrM0A9mYzb9M0fDnnu25x+z1nUWOJzjAjuVtio/quBXe6hecvmVCRRcYhtgDo6NxF4dR&#10;w/llfLnMYah7B3FtnhxLyRNzifDn/gW8GxURUUsP9ih/qN4JY4hNN41d7qMVMqvmjddRwjgzWRnj&#10;fKehPLdz1NtfaPEbAAD//wMAUEsDBBQABgAIAAAAIQAM3xeb4AAAAAsBAAAPAAAAZHJzL2Rvd25y&#10;ZXYueG1sTI/BTsMwDIbvSLxDZCRuW9p1dGtpOg0E3DcmxNFtTFutSbom28rbY05wtP3p9/cXm8n0&#10;4kKj75xVEM8jEGRrpzvbKDi8v87WIHxAq7F3lhR8k4dNeXtTYK7d1e7osg+N4BDrc1TQhjDkUvq6&#10;JYN+7gayfPtyo8HA49hIPeKVw00vF1GUSoOd5Q8tDvTcUn3cn42CdXr42H5mCT7F1fEU3rLV6aUZ&#10;lbq/m7aPIAJN4Q+GX31Wh5KdKne22otewTJZJIwqmGXxAwgmsmSVgqh4s4wjkGUh/3cofwAAAP//&#10;AwBQSwECLQAUAAYACAAAACEAtoM4kv4AAADhAQAAEwAAAAAAAAAAAAAAAAAAAAAAW0NvbnRlbnRf&#10;VHlwZXNdLnhtbFBLAQItABQABgAIAAAAIQA4/SH/1gAAAJQBAAALAAAAAAAAAAAAAAAAAC8BAABf&#10;cmVscy8ucmVsc1BLAQItABQABgAIAAAAIQCMUb5tZQIAAM0EAAAOAAAAAAAAAAAAAAAAAC4CAABk&#10;cnMvZTJvRG9jLnhtbFBLAQItABQABgAIAAAAIQAM3xeb4AAAAAsBAAAPAAAAAAAAAAAAAAAAAL8E&#10;AABkcnMvZG93bnJldi54bWxQSwUGAAAAAAQABADzAAAAzAUAAAAA&#10;" fillcolor="#ddd" stroked="f" strokeweight="1.5pt">
              <v:textbox>
                <w:txbxContent>
                  <w:p w:rsidR="000C776B" w:rsidRDefault="001C253B" w:rsidP="000C776B">
                    <w:pPr>
                      <w:spacing w:line="256" w:lineRule="auto"/>
                      <w:textDirection w:val="btLr"/>
                    </w:pPr>
                    <w:r w:rsidRPr="005C6C9D">
                      <w:rPr>
                        <w:rFonts w:ascii="Calibri" w:hAnsi="Calibri" w:cs="Calibri"/>
                        <w:b/>
                        <w:bCs/>
                        <w:color w:val="241E3F"/>
                        <w:sz w:val="20"/>
                        <w:szCs w:val="20"/>
                      </w:rPr>
                      <w:t>UNIVERSITÉ PARIS</w:t>
                    </w:r>
                    <w:r w:rsidR="004D4BB6">
                      <w:rPr>
                        <w:rFonts w:ascii="Calibri" w:hAnsi="Calibri" w:cs="Calibri"/>
                        <w:b/>
                        <w:bCs/>
                        <w:color w:val="241E3F"/>
                        <w:sz w:val="20"/>
                        <w:szCs w:val="20"/>
                      </w:rPr>
                      <w:t>-EST</w:t>
                    </w:r>
                    <w:r w:rsidR="001B6677">
                      <w:rPr>
                        <w:rFonts w:ascii="Calibri" w:hAnsi="Calibri" w:cs="Calibri"/>
                        <w:b/>
                        <w:bCs/>
                        <w:color w:val="241E3F"/>
                        <w:sz w:val="20"/>
                        <w:szCs w:val="20"/>
                      </w:rPr>
                      <w:t xml:space="preserve"> </w:t>
                    </w:r>
                    <w:r w:rsidR="004D4BB6">
                      <w:rPr>
                        <w:rFonts w:ascii="Calibri" w:hAnsi="Calibri" w:cs="Calibri"/>
                        <w:b/>
                        <w:bCs/>
                        <w:color w:val="241E3F"/>
                        <w:sz w:val="20"/>
                        <w:szCs w:val="20"/>
                      </w:rPr>
                      <w:t>CRÉTEIL</w:t>
                    </w:r>
                    <w:r w:rsidRPr="005C6C9D">
                      <w:rPr>
                        <w:rFonts w:ascii="Calibri" w:hAnsi="Calibri" w:cs="Calibri"/>
                        <w:color w:val="241E3F"/>
                        <w:sz w:val="20"/>
                        <w:szCs w:val="20"/>
                      </w:rPr>
                      <w:t xml:space="preserve">    </w:t>
                    </w:r>
                    <w:r w:rsidR="000C776B">
                      <w:rPr>
                        <w:rFonts w:ascii="Calibri" w:hAnsi="Calibri" w:cs="Calibri"/>
                        <w:color w:val="241E3F"/>
                        <w:sz w:val="20"/>
                        <w:szCs w:val="20"/>
                      </w:rPr>
                      <w:t>2025 - 2026</w:t>
                    </w:r>
                  </w:p>
                  <w:p w:rsidR="001C253B" w:rsidRPr="005C6C9D" w:rsidRDefault="001C253B" w:rsidP="001C253B">
                    <w:pPr>
                      <w:rPr>
                        <w:color w:val="241E3F"/>
                        <w:szCs w:val="18"/>
                      </w:rPr>
                    </w:pPr>
                  </w:p>
                </w:txbxContent>
              </v:textbox>
            </v:rect>
          </w:pict>
        </mc:Fallback>
      </mc:AlternateContent>
    </w:r>
    <w:r>
      <w:rPr>
        <w:rFonts w:ascii="Calibri" w:hAnsi="Calibri" w:cs="Calibri"/>
        <w:noProof/>
        <w:sz w:val="20"/>
        <w:szCs w:val="20"/>
      </w:rPr>
      <w:drawing>
        <wp:anchor distT="0" distB="0" distL="114300" distR="114300" simplePos="0" relativeHeight="251655680" behindDoc="0" locked="0" layoutInCell="1" allowOverlap="1" wp14:anchorId="45A36097" wp14:editId="27BD578D">
          <wp:simplePos x="0" y="0"/>
          <wp:positionH relativeFrom="column">
            <wp:posOffset>-361950</wp:posOffset>
          </wp:positionH>
          <wp:positionV relativeFrom="paragraph">
            <wp:posOffset>-586740</wp:posOffset>
          </wp:positionV>
          <wp:extent cx="2160270" cy="398780"/>
          <wp:effectExtent l="0" t="0" r="0" b="0"/>
          <wp:wrapSquare wrapText="bothSides"/>
          <wp:docPr id="326265564" name="Image 1473679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736796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0270" cy="39878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F14DD" w14:textId="77777777" w:rsidR="007165AC" w:rsidRDefault="00E01B12" w:rsidP="007165AC">
    <w:pPr>
      <w:pStyle w:val="Pieddepage"/>
      <w:framePr w:wrap="none" w:vAnchor="text" w:hAnchor="margin" w:xAlign="right" w:y="1"/>
      <w:rPr>
        <w:rStyle w:val="Numrodepage"/>
      </w:rPr>
    </w:pPr>
    <w:r>
      <w:rPr>
        <w:rStyle w:val="Numrodepage"/>
        <w:rFonts w:ascii="Calibri" w:hAnsi="Calibri" w:cs="Calibri"/>
      </w:rPr>
      <w:fldChar w:fldCharType="begin"/>
    </w:r>
    <w:r w:rsidR="007165AC">
      <w:rPr>
        <w:rStyle w:val="Numrodepage"/>
        <w:rFonts w:ascii="Calibri" w:hAnsi="Calibri" w:cs="Calibri"/>
      </w:rPr>
      <w:instrText xml:space="preserve"> PAGE </w:instrText>
    </w:r>
    <w:r>
      <w:rPr>
        <w:rStyle w:val="Numrodepage"/>
        <w:rFonts w:ascii="Calibri" w:hAnsi="Calibri" w:cs="Calibri"/>
      </w:rPr>
      <w:fldChar w:fldCharType="separate"/>
    </w:r>
    <w:r w:rsidR="007165AC">
      <w:rPr>
        <w:rStyle w:val="Numrodepage"/>
        <w:rFonts w:ascii="Calibri" w:hAnsi="Calibri" w:cs="Calibri"/>
        <w:noProof/>
        <w:sz w:val="20"/>
        <w:szCs w:val="20"/>
      </w:rPr>
      <w:t>2</w:t>
    </w:r>
    <w:r>
      <w:rPr>
        <w:rStyle w:val="Numrodepage"/>
        <w:rFonts w:ascii="Calibri" w:hAnsi="Calibri" w:cs="Calibri"/>
      </w:rPr>
      <w:fldChar w:fldCharType="end"/>
    </w:r>
  </w:p>
  <w:p w14:paraId="19F049C4" w14:textId="77777777" w:rsidR="00426A93" w:rsidRDefault="00426A93" w:rsidP="007165AC">
    <w:pPr>
      <w:pStyle w:val="Pieddepage"/>
      <w:ind w:right="360"/>
    </w:pPr>
  </w:p>
  <w:p w14:paraId="324A91C3" w14:textId="77777777" w:rsidR="00426A93" w:rsidRDefault="00426A9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F9FE8" w14:textId="77777777" w:rsidR="005A7586" w:rsidRDefault="005A7586" w:rsidP="00B90A32">
      <w:pPr>
        <w:spacing w:line="240" w:lineRule="auto"/>
      </w:pPr>
      <w:r>
        <w:separator/>
      </w:r>
    </w:p>
  </w:footnote>
  <w:footnote w:type="continuationSeparator" w:id="0">
    <w:p w14:paraId="7E139724" w14:textId="77777777" w:rsidR="005A7586" w:rsidRDefault="005A7586" w:rsidP="00B90A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A5ECD" w14:textId="77777777" w:rsidR="005B725F" w:rsidRDefault="005A7586">
    <w:pPr>
      <w:pStyle w:val="En-tte"/>
    </w:pPr>
    <w:r>
      <w:rPr>
        <w:rFonts w:ascii="Calibri" w:hAnsi="Calibri" w:cs="Calibri"/>
        <w:noProof/>
      </w:rPr>
      <w:pict w14:anchorId="53D2AB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9" o:spid="_x0000_s1027" type="#_x0000_t75" alt="" style="position:absolute;left:0;text-align:left;margin-left:0;margin-top:0;width:480.55pt;height:679.65pt;z-index:-251649024;mso-wrap-edited:f;mso-width-percent:0;mso-height-percent:0;mso-position-horizontal:center;mso-position-horizontal-relative:margin;mso-position-vertical:center;mso-position-vertical-relative:margin;mso-width-percent:0;mso-height-percent:0" o:allowincell="f">
          <v:imagedata r:id="rId1" o:title="Diploma-Filigrane-word_Plan de travail 1_Plan de travail 1"/>
          <w10:wrap anchorx="margin" anchory="margin"/>
        </v:shape>
      </w:pict>
    </w:r>
    <w:r w:rsidR="005466BD">
      <w:rPr>
        <w:rFonts w:ascii="Calibri" w:hAnsi="Calibri" w:cs="Calibri"/>
        <w:noProof/>
      </w:rPr>
      <w:drawing>
        <wp:anchor distT="0" distB="0" distL="114300" distR="114300" simplePos="0" relativeHeight="251658752" behindDoc="1" locked="0" layoutInCell="0" allowOverlap="1" wp14:anchorId="2286635B" wp14:editId="189E55EE">
          <wp:simplePos x="0" y="0"/>
          <wp:positionH relativeFrom="margin">
            <wp:align>center</wp:align>
          </wp:positionH>
          <wp:positionV relativeFrom="margin">
            <wp:align>center</wp:align>
          </wp:positionV>
          <wp:extent cx="6281420" cy="8883650"/>
          <wp:effectExtent l="0" t="0" r="0" b="0"/>
          <wp:wrapNone/>
          <wp:docPr id="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1420" cy="88836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2B94" w14:textId="77777777" w:rsidR="00411B94" w:rsidRDefault="005A7586">
    <w:pPr>
      <w:pStyle w:val="En-tte"/>
    </w:pPr>
    <w:r>
      <w:rPr>
        <w:rFonts w:ascii="Calibri" w:hAnsi="Calibri" w:cs="Calibri"/>
        <w:noProof/>
      </w:rPr>
      <w:pict w14:anchorId="7CC592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60" o:spid="_x0000_s1026" type="#_x0000_t75" alt="" style="position:absolute;left:0;text-align:left;margin-left:0;margin-top:0;width:480.55pt;height:679.65pt;z-index:-251648000;mso-wrap-edited:f;mso-width-percent:0;mso-height-percent:0;mso-position-horizontal:center;mso-position-horizontal-relative:margin;mso-position-vertical:center;mso-position-vertical-relative:margin;mso-width-percent:0;mso-height-percent:0" o:allowincell="f">
          <v:imagedata r:id="rId1" o:title="Diploma-Filigrane-word_Plan de travail 1_Plan de travail 1"/>
          <w10:wrap anchorx="margin" anchory="margin"/>
        </v:shape>
      </w:pict>
    </w:r>
    <w:r w:rsidR="005466BD">
      <w:rPr>
        <w:rFonts w:ascii="Calibri" w:hAnsi="Calibri" w:cs="Calibri"/>
        <w:noProof/>
      </w:rPr>
      <mc:AlternateContent>
        <mc:Choice Requires="wps">
          <w:drawing>
            <wp:anchor distT="0" distB="0" distL="114300" distR="114300" simplePos="0" relativeHeight="251653632" behindDoc="0" locked="0" layoutInCell="1" allowOverlap="1" wp14:anchorId="11B59E5C" wp14:editId="7F88FBEC">
              <wp:simplePos x="0" y="0"/>
              <wp:positionH relativeFrom="column">
                <wp:posOffset>8890</wp:posOffset>
              </wp:positionH>
              <wp:positionV relativeFrom="paragraph">
                <wp:posOffset>266065</wp:posOffset>
              </wp:positionV>
              <wp:extent cx="6102350" cy="238125"/>
              <wp:effectExtent l="0" t="0" r="0" b="0"/>
              <wp:wrapNone/>
              <wp:docPr id="1268711581"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0" cy="238125"/>
                      </a:xfrm>
                      <a:prstGeom prst="rect">
                        <a:avLst/>
                      </a:prstGeom>
                      <a:solidFill>
                        <a:sysClr val="window" lastClr="FFFFFF">
                          <a:lumMod val="65000"/>
                        </a:sysClr>
                      </a:solidFill>
                      <a:ln w="6350">
                        <a:noFill/>
                      </a:ln>
                    </wps:spPr>
                    <wps:txbx>
                      <w:txbxContent>
                        <w:p w14:paraId="1D47F9E0" w14:textId="77777777" w:rsidR="00411B94" w:rsidRPr="004C35EF" w:rsidRDefault="00AE517D" w:rsidP="00E144D7">
                          <w:pPr>
                            <w:pStyle w:val="Paragraphedeliste"/>
                            <w:ind w:left="0"/>
                            <w:rPr>
                              <w:color w:val="FFFFFF"/>
                            </w:rPr>
                          </w:pPr>
                          <w:r>
                            <w:rPr>
                              <w:rFonts w:ascii="Calibri" w:hAnsi="Calibri" w:cs="Calibri"/>
                              <w:color w:val="FFFFFF"/>
                            </w:rPr>
                            <w:t>I. Éthique des essais cliniques II. Aspects méthodologiques des essais cliniques  III. Essais cliniques chez l’Homme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B59E5C" id="_x0000_t202" coordsize="21600,21600" o:spt="202" path="m,l,21600r21600,l21600,xe">
              <v:stroke joinstyle="miter"/>
              <v:path gradientshapeok="t" o:connecttype="rect"/>
            </v:shapetype>
            <v:shape id="Zone de texte 8" o:spid="_x0000_s1029" type="#_x0000_t202" style="position:absolute;left:0;text-align:left;margin-left:.7pt;margin-top:20.95pt;width:480.5pt;height:18.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Md4DUgIAAKEEAAAOAAAAZHJzL2Uyb0RvYy54bWysVEtv2zAMvg/YfxB0X/1o03VGnSJrkWFA&#13;&#10;1hZIh54VWa6NyaImKrGzX19Kdpqu22lYDgopUnx8/OjLq6HTbKcctmBKnp2knCkjoWrNU8m/Pyw/&#13;&#10;XHCGXphKaDCq5HuF/Gr+/t1lbwuVQwO6Uo5REINFb0veeG+LJEHZqE7gCVhlyFiD64Qn1T0llRM9&#13;&#10;Re90kqfpedKDq6wDqRDp9mY08nmMX9dK+ru6RuWZLjnV5uPp4rkJZzK/FMWTE7Zp5VSG+IcqOtEa&#13;&#10;SvoS6kZ4wbau/SNU10oHCLU/kdAlUNetVLEH6iZL33SzboRVsRcCB+0LTPj/wsrb3dreO+aHzzDQ&#13;&#10;AGMTaFcgfyBhk/QWi8knYIoFkndodKhdF/6pBUYPCdv9C55q8EzS5XmW5qczMkmy5acXWT4LgCfH&#13;&#10;19ah/6KgY0EouaN5xQrEboV+dD24hGQIuq2WrdZR2eO1dmwnaLTEiAp6zrRAT5clX8ZfjKW33Teo&#13;&#10;Rr/zWZrGoVMNGN/Hcn6Lqw3rqfZQeEhjICQca9FmgmREIeDhh81AxiBuoNoTlA5GlqGVy5baWlFN&#13;&#10;98IRrQgJWhV/R0etgZLAJHHWgPv1t/vgT9MmK2c90bTk+HMrnKJWvxriwafs7CzwOipns485Ke61&#13;&#10;ZfPaYrbdNRBcGS2llVEM/l4fxNpB90gbtQhZySSMpNwll94dlGs/rg/tpFSLRXQjLlvhV2Zt5YFD&#13;&#10;YWwPw6NwdpqtJ1bcwoHSongz4tF3BHyx9VC3cf5HXCfkaQ/iyKadDYv2Wo9exy/L/BkAAP//AwBQ&#13;&#10;SwMEFAAGAAgAAAAhAJ8Z8c7eAAAADAEAAA8AAABkcnMvZG93bnJldi54bWxMT01PwzAMvSPxHyIj&#13;&#10;cWPpRjXWrumEQHDgANrGD8ga00Q0Tmmytvx7zAkulp6f/T6q3ew7MeIQXSAFy0UGAqkJxlGr4P34&#13;&#10;dLMBEZMmo7tAqOAbI+zqy4tKlyZMtMfxkFrBIhRLrcCm1JdSxsai13EReiTmPsLgdWI4tNIMemJx&#13;&#10;38lVlq2l147YweoeHyw2n4ezVyDb/e3zy9fYuHS0b7Rxr1PvUKnrq/lxy+N+CyLhnP4+4LcD54ea&#13;&#10;g53CmUwUHeOcDxXkywIE08V6xYuTgrsiB1lX8n+J+gcAAP//AwBQSwECLQAUAAYACAAAACEAtoM4&#13;&#10;kv4AAADhAQAAEwAAAAAAAAAAAAAAAAAAAAAAW0NvbnRlbnRfVHlwZXNdLnhtbFBLAQItABQABgAI&#13;&#10;AAAAIQA4/SH/1gAAAJQBAAALAAAAAAAAAAAAAAAAAC8BAABfcmVscy8ucmVsc1BLAQItABQABgAI&#13;&#10;AAAAIQC8Md4DUgIAAKEEAAAOAAAAAAAAAAAAAAAAAC4CAABkcnMvZTJvRG9jLnhtbFBLAQItABQA&#13;&#10;BgAIAAAAIQCfGfHO3gAAAAwBAAAPAAAAAAAAAAAAAAAAAKwEAABkcnMvZG93bnJldi54bWxQSwUG&#13;&#10;AAAAAAQABADzAAAAtwUAAAAA&#13;&#10;" fillcolor="#a6a6a6" stroked="f" strokeweight=".5pt">
              <v:textbox>
                <w:txbxContent>
                  <w:p w14:paraId="1D47F9E0" w14:textId="77777777" w:rsidR="00411B94" w:rsidRPr="004C35EF" w:rsidRDefault="00AE517D" w:rsidP="00E144D7">
                    <w:pPr>
                      <w:pStyle w:val="Paragraphedeliste"/>
                      <w:ind w:left="0"/>
                      <w:rPr>
                        <w:color w:val="FFFFFF"/>
                      </w:rPr>
                    </w:pPr>
                    <w:r>
                      <w:rPr>
                        <w:rFonts w:ascii="Calibri" w:hAnsi="Calibri" w:cs="Calibri"/>
                        <w:color w:val="FFFFFF"/>
                      </w:rPr>
                      <w:t>I. Éthique des essais cliniques II. Aspects méthodologiques des essais cliniques  III. Essais cliniques chez l’Homme</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F1AE8" w14:textId="77777777" w:rsidR="00A3576F" w:rsidRDefault="005A7586" w:rsidP="006526E3">
    <w:pPr>
      <w:spacing w:line="240" w:lineRule="auto"/>
      <w:ind w:left="5670"/>
      <w:rPr>
        <w:rFonts w:ascii="Matter Medium" w:hAnsi="Matter Medium"/>
        <w:noProof/>
        <w:sz w:val="36"/>
      </w:rPr>
    </w:pPr>
    <w:r>
      <w:rPr>
        <w:rFonts w:ascii="Calibri" w:hAnsi="Calibri" w:cs="Calibri"/>
        <w:noProof/>
        <w:sz w:val="36"/>
      </w:rPr>
      <w:pict w14:anchorId="21005B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8" o:spid="_x0000_s1025" type="#_x0000_t75" alt="" style="position:absolute;left:0;text-align:left;margin-left:0;margin-top:0;width:480.55pt;height:679.65pt;z-index:-251650048;mso-wrap-edited:f;mso-width-percent:0;mso-height-percent:0;mso-position-horizontal:center;mso-position-horizontal-relative:margin;mso-position-vertical:center;mso-position-vertical-relative:margin;mso-width-percent:0;mso-height-percent:0" o:allowincell="f">
          <v:imagedata r:id="rId1" o:title="Diploma-Filigrane-word_Plan de travail 1_Plan de travail 1"/>
          <w10:wrap anchorx="margin" anchory="margin"/>
        </v:shape>
      </w:pict>
    </w:r>
  </w:p>
  <w:p w14:paraId="28A7FB11" w14:textId="77777777" w:rsidR="006326E0" w:rsidRPr="004C35EF" w:rsidRDefault="006326E0" w:rsidP="00324D3D">
    <w:pPr>
      <w:spacing w:line="240" w:lineRule="auto"/>
      <w:ind w:left="8364" w:right="-711"/>
      <w:jc w:val="both"/>
      <w:rPr>
        <w:noProof/>
        <w:color w:val="FFFFFF"/>
        <w:sz w:val="24"/>
        <w:szCs w:val="24"/>
      </w:rPr>
    </w:pPr>
  </w:p>
  <w:p w14:paraId="4F578B46" w14:textId="77777777" w:rsidR="00DF2F1C" w:rsidRPr="00324D3D" w:rsidRDefault="006526E3" w:rsidP="00363ABC">
    <w:pPr>
      <w:spacing w:line="240" w:lineRule="auto"/>
      <w:ind w:left="8222" w:right="-711"/>
      <w:rPr>
        <w:noProof/>
        <w:color w:val="53ACDB"/>
        <w:sz w:val="20"/>
        <w:szCs w:val="20"/>
      </w:rPr>
    </w:pPr>
    <w:r w:rsidRPr="004C35EF">
      <w:rPr>
        <w:rFonts w:ascii="Calibri" w:hAnsi="Calibri" w:cs="Calibri"/>
        <w:noProof/>
        <w:color w:val="FFFFFF"/>
        <w:sz w:val="28"/>
        <w:szCs w:val="28"/>
      </w:rPr>
      <w:t>Révisions</w:t>
    </w:r>
    <w:r w:rsidR="00324D3D" w:rsidRPr="004C35EF">
      <w:rPr>
        <w:rFonts w:ascii="Calibri" w:hAnsi="Calibri" w:cs="Calibri"/>
        <w:noProof/>
        <w:color w:val="FFFFFF"/>
        <w:sz w:val="28"/>
        <w:szCs w:val="28"/>
      </w:rPr>
      <w:t> </w:t>
    </w:r>
    <w:r w:rsidR="00324D3D" w:rsidRPr="004C35EF">
      <w:rPr>
        <w:rFonts w:ascii="Calibri" w:hAnsi="Calibri" w:cs="Calibri"/>
        <w:noProof/>
        <w:color w:val="FFFFFF"/>
        <w:sz w:val="24"/>
        <w:szCs w:val="24"/>
      </w:rPr>
      <w:t>:</w:t>
    </w:r>
    <w:r w:rsidR="00FF6DDB" w:rsidRPr="00324D3D">
      <w:rPr>
        <w:rFonts w:ascii="Calibri" w:hAnsi="Calibri" w:cs="Calibri"/>
        <w:noProof/>
        <w:sz w:val="36"/>
      </w:rPr>
      <w:t xml:space="preserve"> </w:t>
    </w:r>
    <w:r w:rsidRPr="00324D3D">
      <w:rPr>
        <w:rFonts w:ascii="Calibri" w:hAnsi="Calibri" w:cs="Calibri"/>
        <w:noProof/>
        <w:color w:val="53ACDB"/>
        <w:sz w:val="20"/>
        <w:szCs w:val="20"/>
      </w:rPr>
      <w:t xml:space="preserve"> </w:t>
    </w:r>
  </w:p>
  <w:p w14:paraId="6C86DCEF" w14:textId="77777777" w:rsidR="00A01E36" w:rsidRPr="00A01E36" w:rsidRDefault="00A01E36" w:rsidP="00B10D21">
    <w:pPr>
      <w:spacing w:line="240" w:lineRule="auto"/>
      <w:rPr>
        <w:rFonts w:ascii="Matter Medium" w:hAnsi="Matter Medium"/>
        <w:noProof/>
        <w:color w:val="53ACDB"/>
        <w:sz w:val="20"/>
        <w:szCs w:val="20"/>
      </w:rPr>
    </w:pPr>
  </w:p>
  <w:p w14:paraId="0CD6BB3B" w14:textId="77777777" w:rsidR="00425319" w:rsidRDefault="005466BD">
    <w:pPr>
      <w:pStyle w:val="En-tte"/>
    </w:pPr>
    <w:r>
      <w:rPr>
        <w:rFonts w:ascii="Calibri" w:hAnsi="Calibri" w:cs="Calibri"/>
        <w:noProof/>
      </w:rPr>
      <mc:AlternateContent>
        <mc:Choice Requires="wps">
          <w:drawing>
            <wp:anchor distT="0" distB="0" distL="114300" distR="114300" simplePos="0" relativeHeight="251656704" behindDoc="0" locked="0" layoutInCell="1" allowOverlap="1" wp14:anchorId="19EBE890" wp14:editId="0A45A286">
              <wp:simplePos x="0" y="0"/>
              <wp:positionH relativeFrom="column">
                <wp:posOffset>682625</wp:posOffset>
              </wp:positionH>
              <wp:positionV relativeFrom="paragraph">
                <wp:posOffset>2058035</wp:posOffset>
              </wp:positionV>
              <wp:extent cx="4709795" cy="5186045"/>
              <wp:effectExtent l="0" t="0" r="0" b="0"/>
              <wp:wrapNone/>
              <wp:docPr id="1400174472"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709795" cy="5186045"/>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ns8="http://schemas.microsoft.com/office/word/2010/wordprocessingDrawing" xmlns:ns6="urn:schemas-microsoft-com:office:word" xmlns:ns4="urn:schemas-microsoft-com:office:office" xmlns:ns2="http://schemas.microsoft.com/office/word/2010/wordml" xmlns:ns1="http://schemas.openxmlformats.org/markup-compatibility/2006" xmlns:a="http://schemas.openxmlformats.org/drawingml/2006/main">
          <w:pict>
            <v:rect ns2:anchorId="663EC8B2" id="Rectangle 6" ns4:spid="_x0000_s1026" style="position:absolute;margin-left:53.75pt;margin-top:162.05pt;width:370.85pt;height:408.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CMZQIAAMwEAAAOAAAAZHJzL2Uyb0RvYy54bWysVMFu2zAMvQ/YPwi6r3aCpGmNOkWQIMOA&#10;oC3QDj2rshQLk0RNUuJkXz9KdtKg22mYDwIp0uTj86Pv7g9Gk73wQYGt6eiqpERYDo2y25p+f1l/&#10;uaEkRGYbpsGKmh5FoPfzz5/uOleJMbSgG+EJFrGh6lxN2xhdVRSBt8KwcAVOWAxK8IZFdP22aDzr&#10;sLrRxbgsr4sOfOM8cBEC3q76IJ3n+lIKHh+lDCISXVPEFvPp8/mWzmJ+x6qtZ65VfIDB/gGFYcpi&#10;03OpFYuM7Lz6o5RR3EMAGa84mAKkVFzkGXCaUflhmueWOZFnQXKCO9MU/l9Z/rB/dk8+QQ9uA/xH&#10;QEaKzoXqHElOGHIO0puUi8DJIbN4PLMoDpFwvJzMytvZ7ZQSjrHp6Oa6nEwTzwWrTq87H+JXAYYk&#10;o6YeP1Nmj+03Ifapp5SMDLRq1krr7BzDUnuyZ/hFUQgNdJRoFiJe1nSdn6FbuHxNW9KhQMezEmXA&#10;GUpNahbRNK6pabBbSpjeooZ59BmLhdQx6yNhWbHQ9k1z2V44RkVUr1ampjdleobO2iakIutvmOid&#10;xWS9QXN88sRDL8jg+Fphkw3O8cQ8KhBB4lbFRzykBkQOg0VJC/7X3+5TPgoDo5R0qGic6ueOeYH0&#10;fLMomdvRZJJWIDuT6WyMjr+MvF1G7M4sASke4f46ns2UH/XJlB7MKy7fInXFELMce/f8Dc4y9puG&#10;68vFYpHTUPaOxY19djwVTzwlel8Or8y7QQ8RpfQAJ/Wz6oMs+tz0poXFLoJUWTPvvA4KxpXJqhvW&#10;O+3kpZ+z3n9C898AAAD//wMAUEsDBBQABgAIAAAAIQB9xZmL5AAAABEBAAAPAAAAZHJzL2Rvd25y&#10;ZXYueG1sTE9NS8QwEL0L/ocwghdxk9aqsdt0EYsuellcFTxmm7EtNklt0t367x1Pehl4vDfvo1jN&#10;tmd7HEPnnYJkIYChq73pXKPg9eX+XAILUTuje+9QwTcGWJXHR4XOjT+4Z9xvY8PIxIVcK2hjHHLO&#10;Q92i1WHhB3TEffjR6khwbLgZ9YHMbc9TIa641Z2jhFYPeNdi/bmdLIXITTWsq0f5sHkazPR29oXv&#10;Uit1ejJXSzq3S2AR5/j3Ab8bqD+UVGznJ2cC6wmL60uSKrhIswQYKWR2kwLbEZVkQgIvC/5/SfkD&#10;AAD//wMAUEsBAi0AFAAGAAgAAAAhALaDOJL+AAAA4QEAABMAAAAAAAAAAAAAAAAAAAAAAFtDb250&#10;ZW50X1R5cGVzXS54bWxQSwECLQAUAAYACAAAACEAOP0h/9YAAACUAQAACwAAAAAAAAAAAAAAAAAv&#10;AQAAX3JlbHMvLnJlbHNQSwECLQAUAAYACAAAACEA5IzAjGUCAADMBAAADgAAAAAAAAAAAAAAAAAu&#10;AgAAZHJzL2Uyb0RvYy54bWxQSwECLQAUAAYACAAAACEAfcWZi+QAAAARAQAADwAAAAAAAAAAAAAA&#10;AAC/BAAAZHJzL2Rvd25yZXYueG1sUEsFBgAAAAAEAAQA8wAAANAFAAAAAA==&#10;" fillcolor="window" stroked="f" strokeweight="1pt"/>
          </w:pict>
        </ns1: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C51"/>
    <w:multiLevelType w:val="hybridMultilevel"/>
    <w:tmpl w:val="235ABA9E"/>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12F11B7"/>
    <w:multiLevelType w:val="hybridMultilevel"/>
    <w:tmpl w:val="AE30D468"/>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 w15:restartNumberingAfterBreak="0">
    <w:nsid w:val="03A32CAD"/>
    <w:multiLevelType w:val="hybridMultilevel"/>
    <w:tmpl w:val="51AA71F4"/>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04BE0E3F"/>
    <w:multiLevelType w:val="hybridMultilevel"/>
    <w:tmpl w:val="085058D4"/>
    <w:lvl w:ilvl="0" w:tplc="040C0003">
      <w:start w:val="1"/>
      <w:numFmt w:val="bullet"/>
      <w:lvlText w:val="o"/>
      <w:lvlJc w:val="left"/>
      <w:pPr>
        <w:ind w:left="861" w:hanging="360"/>
      </w:pPr>
      <w:rPr>
        <w:rFonts w:ascii="Courier New" w:hAnsi="Courier New"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4" w15:restartNumberingAfterBreak="0">
    <w:nsid w:val="07D06DE7"/>
    <w:multiLevelType w:val="hybridMultilevel"/>
    <w:tmpl w:val="0EC878A2"/>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5" w15:restartNumberingAfterBreak="0">
    <w:nsid w:val="088D3352"/>
    <w:multiLevelType w:val="hybridMultilevel"/>
    <w:tmpl w:val="F6DAD30E"/>
    <w:lvl w:ilvl="0" w:tplc="8624A9D4">
      <w:start w:val="1"/>
      <w:numFmt w:val="bullet"/>
      <w:lvlText w:val="o"/>
      <w:lvlJc w:val="left"/>
      <w:pPr>
        <w:ind w:left="720" w:hanging="360"/>
      </w:pPr>
      <w:rPr>
        <w:rFonts w:ascii="Courier New" w:hAnsi="Courier New" w:hint="default"/>
      </w:rPr>
    </w:lvl>
    <w:lvl w:ilvl="1" w:tplc="FFFFFFFF">
      <w:start w:val="1"/>
      <w:numFmt w:val="bullet"/>
      <w:lvlText w:val="o"/>
      <w:lvlJc w:val="left"/>
      <w:pPr>
        <w:ind w:left="1647" w:hanging="360"/>
      </w:pPr>
      <w:rPr>
        <w:rFonts w:ascii="Courier New" w:hAnsi="Courier New" w:cs="Courier New" w:hint="default"/>
      </w:rPr>
    </w:lvl>
    <w:lvl w:ilvl="2" w:tplc="FFFFFFFF">
      <w:start w:val="1"/>
      <w:numFmt w:val="bullet"/>
      <w:lvlText w:val=""/>
      <w:lvlJc w:val="left"/>
      <w:pPr>
        <w:ind w:left="2367" w:hanging="360"/>
      </w:pPr>
      <w:rPr>
        <w:rFonts w:ascii="Wingdings" w:hAnsi="Wingdings" w:hint="default"/>
      </w:r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bullet"/>
      <w:lvlText w:val="o"/>
      <w:lvlJc w:val="left"/>
      <w:pPr>
        <w:ind w:left="5967" w:hanging="360"/>
      </w:pPr>
      <w:rPr>
        <w:rFonts w:ascii="Courier New" w:hAnsi="Courier New" w:cs="Courier New" w:hint="default"/>
      </w:rPr>
    </w:lvl>
    <w:lvl w:ilvl="8" w:tplc="FFFFFFFF">
      <w:start w:val="1"/>
      <w:numFmt w:val="bullet"/>
      <w:lvlText w:val=""/>
      <w:lvlJc w:val="left"/>
      <w:pPr>
        <w:ind w:left="6687" w:hanging="360"/>
      </w:pPr>
      <w:rPr>
        <w:rFonts w:ascii="Wingdings" w:hAnsi="Wingdings" w:hint="default"/>
      </w:rPr>
    </w:lvl>
  </w:abstractNum>
  <w:abstractNum w:abstractNumId="6" w15:restartNumberingAfterBreak="0">
    <w:nsid w:val="0BE4564B"/>
    <w:multiLevelType w:val="hybridMultilevel"/>
    <w:tmpl w:val="9CA260FA"/>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7" w15:restartNumberingAfterBreak="0">
    <w:nsid w:val="0D0A6C37"/>
    <w:multiLevelType w:val="hybridMultilevel"/>
    <w:tmpl w:val="AB14BAC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0D6C1044"/>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9" w15:restartNumberingAfterBreak="0">
    <w:nsid w:val="0DB91E6A"/>
    <w:multiLevelType w:val="hybridMultilevel"/>
    <w:tmpl w:val="4372E7B8"/>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0" w15:restartNumberingAfterBreak="0">
    <w:nsid w:val="0DC62626"/>
    <w:multiLevelType w:val="hybridMultilevel"/>
    <w:tmpl w:val="9334D608"/>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11" w15:restartNumberingAfterBreak="0">
    <w:nsid w:val="0E9801C0"/>
    <w:multiLevelType w:val="hybridMultilevel"/>
    <w:tmpl w:val="B114EF6C"/>
    <w:lvl w:ilvl="0" w:tplc="8624A9D4">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2" w15:restartNumberingAfterBreak="0">
    <w:nsid w:val="10AE294D"/>
    <w:multiLevelType w:val="hybridMultilevel"/>
    <w:tmpl w:val="37F4E1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118F3DD1"/>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4" w15:restartNumberingAfterBreak="0">
    <w:nsid w:val="13FE3D40"/>
    <w:multiLevelType w:val="hybridMultilevel"/>
    <w:tmpl w:val="1742C6B8"/>
    <w:lvl w:ilvl="0" w:tplc="2D0A260C">
      <w:start w:val="1"/>
      <w:numFmt w:val="upperRoman"/>
      <w:pStyle w:val="DtailTitreplan-Diploma"/>
      <w:lvlText w:val="%1."/>
      <w:lvlJc w:val="left"/>
      <w:pPr>
        <w:ind w:left="360" w:hanging="360"/>
      </w:pPr>
      <w:rPr>
        <w:rFonts w:ascii="Matter" w:hAnsi="Matter" w:cs="Calibri" w:hint="default"/>
        <w:b/>
        <w:bCs/>
        <w:i w:val="0"/>
        <w:strike w:val="0"/>
        <w:dstrike w:val="0"/>
        <w:color w:val="53ACDB"/>
        <w:sz w:val="18"/>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4011A17"/>
    <w:multiLevelType w:val="hybridMultilevel"/>
    <w:tmpl w:val="972C01EE"/>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6" w15:restartNumberingAfterBreak="0">
    <w:nsid w:val="142E64C6"/>
    <w:multiLevelType w:val="hybridMultilevel"/>
    <w:tmpl w:val="703630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152553E6"/>
    <w:multiLevelType w:val="hybridMultilevel"/>
    <w:tmpl w:val="03E60EB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163351AF"/>
    <w:multiLevelType w:val="hybridMultilevel"/>
    <w:tmpl w:val="F49813A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17733A12"/>
    <w:multiLevelType w:val="hybridMultilevel"/>
    <w:tmpl w:val="28DAC06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18732974"/>
    <w:multiLevelType w:val="hybridMultilevel"/>
    <w:tmpl w:val="24B4812E"/>
    <w:lvl w:ilvl="0" w:tplc="040C0005">
      <w:start w:val="1"/>
      <w:numFmt w:val="bullet"/>
      <w:lvlText w:val=""/>
      <w:lvlJc w:val="left"/>
      <w:pPr>
        <w:ind w:left="1211" w:hanging="360"/>
      </w:pPr>
      <w:rPr>
        <w:rFonts w:ascii="Wingdings" w:hAnsi="Wingdings" w:hint="default"/>
      </w:rPr>
    </w:lvl>
    <w:lvl w:ilvl="1" w:tplc="040C0003">
      <w:start w:val="1"/>
      <w:numFmt w:val="bullet"/>
      <w:lvlText w:val="o"/>
      <w:lvlJc w:val="left"/>
      <w:pPr>
        <w:ind w:left="1931" w:hanging="360"/>
      </w:pPr>
      <w:rPr>
        <w:rFonts w:ascii="Courier New" w:hAnsi="Courier New" w:cs="Courier New" w:hint="default"/>
      </w:rPr>
    </w:lvl>
    <w:lvl w:ilvl="2" w:tplc="040C0005">
      <w:start w:val="1"/>
      <w:numFmt w:val="bullet"/>
      <w:lvlText w:val=""/>
      <w:lvlJc w:val="left"/>
      <w:pPr>
        <w:ind w:left="2651" w:hanging="360"/>
      </w:pPr>
      <w:rPr>
        <w:rFonts w:ascii="Wingdings" w:hAnsi="Wingdings" w:hint="default"/>
      </w:rPr>
    </w:lvl>
    <w:lvl w:ilvl="3" w:tplc="040C0001">
      <w:start w:val="1"/>
      <w:numFmt w:val="bullet"/>
      <w:lvlText w:val=""/>
      <w:lvlJc w:val="left"/>
      <w:pPr>
        <w:ind w:left="3371" w:hanging="360"/>
      </w:pPr>
      <w:rPr>
        <w:rFonts w:ascii="Symbol" w:hAnsi="Symbol" w:hint="default"/>
      </w:rPr>
    </w:lvl>
    <w:lvl w:ilvl="4" w:tplc="040C0003">
      <w:start w:val="1"/>
      <w:numFmt w:val="bullet"/>
      <w:lvlText w:val="o"/>
      <w:lvlJc w:val="left"/>
      <w:pPr>
        <w:ind w:left="4091" w:hanging="360"/>
      </w:pPr>
      <w:rPr>
        <w:rFonts w:ascii="Courier New" w:hAnsi="Courier New" w:cs="Courier New" w:hint="default"/>
      </w:rPr>
    </w:lvl>
    <w:lvl w:ilvl="5" w:tplc="040C0005">
      <w:start w:val="1"/>
      <w:numFmt w:val="bullet"/>
      <w:lvlText w:val=""/>
      <w:lvlJc w:val="left"/>
      <w:pPr>
        <w:ind w:left="4811" w:hanging="360"/>
      </w:pPr>
      <w:rPr>
        <w:rFonts w:ascii="Wingdings" w:hAnsi="Wingdings" w:hint="default"/>
      </w:rPr>
    </w:lvl>
    <w:lvl w:ilvl="6" w:tplc="040C0001">
      <w:start w:val="1"/>
      <w:numFmt w:val="bullet"/>
      <w:lvlText w:val=""/>
      <w:lvlJc w:val="left"/>
      <w:pPr>
        <w:ind w:left="5531" w:hanging="360"/>
      </w:pPr>
      <w:rPr>
        <w:rFonts w:ascii="Symbol" w:hAnsi="Symbol" w:hint="default"/>
      </w:rPr>
    </w:lvl>
    <w:lvl w:ilvl="7" w:tplc="040C0003">
      <w:start w:val="1"/>
      <w:numFmt w:val="bullet"/>
      <w:lvlText w:val="o"/>
      <w:lvlJc w:val="left"/>
      <w:pPr>
        <w:ind w:left="6251" w:hanging="360"/>
      </w:pPr>
      <w:rPr>
        <w:rFonts w:ascii="Courier New" w:hAnsi="Courier New" w:cs="Courier New" w:hint="default"/>
      </w:rPr>
    </w:lvl>
    <w:lvl w:ilvl="8" w:tplc="040C0005">
      <w:start w:val="1"/>
      <w:numFmt w:val="bullet"/>
      <w:lvlText w:val=""/>
      <w:lvlJc w:val="left"/>
      <w:pPr>
        <w:ind w:left="6971" w:hanging="360"/>
      </w:pPr>
      <w:rPr>
        <w:rFonts w:ascii="Wingdings" w:hAnsi="Wingdings" w:hint="default"/>
      </w:rPr>
    </w:lvl>
  </w:abstractNum>
  <w:abstractNum w:abstractNumId="21" w15:restartNumberingAfterBreak="0">
    <w:nsid w:val="18F17C44"/>
    <w:multiLevelType w:val="hybridMultilevel"/>
    <w:tmpl w:val="03120268"/>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22" w15:restartNumberingAfterBreak="0">
    <w:nsid w:val="19B56656"/>
    <w:multiLevelType w:val="hybridMultilevel"/>
    <w:tmpl w:val="749ACE14"/>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3" w15:restartNumberingAfterBreak="0">
    <w:nsid w:val="19D10A58"/>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24" w15:restartNumberingAfterBreak="0">
    <w:nsid w:val="1AF1355F"/>
    <w:multiLevelType w:val="hybridMultilevel"/>
    <w:tmpl w:val="970AD3F0"/>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5" w15:restartNumberingAfterBreak="0">
    <w:nsid w:val="1C552320"/>
    <w:multiLevelType w:val="hybridMultilevel"/>
    <w:tmpl w:val="74705EA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6" w15:restartNumberingAfterBreak="0">
    <w:nsid w:val="1D336491"/>
    <w:multiLevelType w:val="hybridMultilevel"/>
    <w:tmpl w:val="5DAC24D4"/>
    <w:lvl w:ilvl="0" w:tplc="040C0005">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7" w15:restartNumberingAfterBreak="0">
    <w:nsid w:val="1F861A54"/>
    <w:multiLevelType w:val="hybridMultilevel"/>
    <w:tmpl w:val="80302DB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20B92014"/>
    <w:multiLevelType w:val="hybridMultilevel"/>
    <w:tmpl w:val="44B2B33C"/>
    <w:lvl w:ilvl="0" w:tplc="040C0005">
      <w:start w:val="1"/>
      <w:numFmt w:val="bullet"/>
      <w:lvlText w:val=""/>
      <w:lvlJc w:val="left"/>
      <w:pPr>
        <w:ind w:left="1211" w:hanging="360"/>
      </w:pPr>
      <w:rPr>
        <w:rFonts w:ascii="Wingdings" w:hAnsi="Wingdings" w:hint="default"/>
      </w:rPr>
    </w:lvl>
    <w:lvl w:ilvl="1" w:tplc="FFFFFFFF">
      <w:start w:val="1"/>
      <w:numFmt w:val="bullet"/>
      <w:lvlText w:val="o"/>
      <w:lvlJc w:val="left"/>
      <w:pPr>
        <w:ind w:left="1931" w:hanging="360"/>
      </w:pPr>
      <w:rPr>
        <w:rFonts w:ascii="Courier New" w:hAnsi="Courier New" w:cs="Courier New" w:hint="default"/>
      </w:rPr>
    </w:lvl>
    <w:lvl w:ilvl="2" w:tplc="FFFFFFFF">
      <w:start w:val="1"/>
      <w:numFmt w:val="bullet"/>
      <w:lvlText w:val=""/>
      <w:lvlJc w:val="left"/>
      <w:pPr>
        <w:ind w:left="2651" w:hanging="360"/>
      </w:pPr>
      <w:rPr>
        <w:rFonts w:ascii="Wingdings" w:hAnsi="Wingdings" w:hint="default"/>
      </w:rPr>
    </w:lvl>
    <w:lvl w:ilvl="3" w:tplc="FFFFFFFF">
      <w:start w:val="1"/>
      <w:numFmt w:val="bullet"/>
      <w:lvlText w:val=""/>
      <w:lvlJc w:val="left"/>
      <w:pPr>
        <w:ind w:left="3371" w:hanging="360"/>
      </w:pPr>
      <w:rPr>
        <w:rFonts w:ascii="Symbol" w:hAnsi="Symbol" w:hint="default"/>
      </w:rPr>
    </w:lvl>
    <w:lvl w:ilvl="4" w:tplc="FFFFFFFF">
      <w:start w:val="1"/>
      <w:numFmt w:val="bullet"/>
      <w:lvlText w:val="o"/>
      <w:lvlJc w:val="left"/>
      <w:pPr>
        <w:ind w:left="4091" w:hanging="360"/>
      </w:pPr>
      <w:rPr>
        <w:rFonts w:ascii="Courier New" w:hAnsi="Courier New" w:cs="Courier New" w:hint="default"/>
      </w:rPr>
    </w:lvl>
    <w:lvl w:ilvl="5" w:tplc="FFFFFFFF">
      <w:start w:val="1"/>
      <w:numFmt w:val="bullet"/>
      <w:lvlText w:val=""/>
      <w:lvlJc w:val="left"/>
      <w:pPr>
        <w:ind w:left="4811" w:hanging="360"/>
      </w:pPr>
      <w:rPr>
        <w:rFonts w:ascii="Wingdings" w:hAnsi="Wingdings" w:hint="default"/>
      </w:rPr>
    </w:lvl>
    <w:lvl w:ilvl="6" w:tplc="FFFFFFFF">
      <w:start w:val="1"/>
      <w:numFmt w:val="bullet"/>
      <w:lvlText w:val=""/>
      <w:lvlJc w:val="left"/>
      <w:pPr>
        <w:ind w:left="5531" w:hanging="360"/>
      </w:pPr>
      <w:rPr>
        <w:rFonts w:ascii="Symbol" w:hAnsi="Symbol" w:hint="default"/>
      </w:rPr>
    </w:lvl>
    <w:lvl w:ilvl="7" w:tplc="FFFFFFFF">
      <w:start w:val="1"/>
      <w:numFmt w:val="bullet"/>
      <w:lvlText w:val="o"/>
      <w:lvlJc w:val="left"/>
      <w:pPr>
        <w:ind w:left="6251" w:hanging="360"/>
      </w:pPr>
      <w:rPr>
        <w:rFonts w:ascii="Courier New" w:hAnsi="Courier New" w:cs="Courier New" w:hint="default"/>
      </w:rPr>
    </w:lvl>
    <w:lvl w:ilvl="8" w:tplc="FFFFFFFF">
      <w:start w:val="1"/>
      <w:numFmt w:val="bullet"/>
      <w:lvlText w:val=""/>
      <w:lvlJc w:val="left"/>
      <w:pPr>
        <w:ind w:left="6971" w:hanging="360"/>
      </w:pPr>
      <w:rPr>
        <w:rFonts w:ascii="Wingdings" w:hAnsi="Wingdings" w:hint="default"/>
      </w:rPr>
    </w:lvl>
  </w:abstractNum>
  <w:abstractNum w:abstractNumId="29" w15:restartNumberingAfterBreak="0">
    <w:nsid w:val="215C6BE1"/>
    <w:multiLevelType w:val="hybridMultilevel"/>
    <w:tmpl w:val="B610F8A8"/>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0" w15:restartNumberingAfterBreak="0">
    <w:nsid w:val="220004DE"/>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5"/>
        </w:tabs>
        <w:ind w:left="709"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31" w15:restartNumberingAfterBreak="0">
    <w:nsid w:val="2298595B"/>
    <w:multiLevelType w:val="hybridMultilevel"/>
    <w:tmpl w:val="CDF8187A"/>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2" w15:restartNumberingAfterBreak="0">
    <w:nsid w:val="232C75AF"/>
    <w:multiLevelType w:val="multilevel"/>
    <w:tmpl w:val="2B34F5AE"/>
    <w:lvl w:ilvl="0">
      <w:start w:val="5"/>
      <w:numFmt w:val="bullet"/>
      <w:lvlText w:val=""/>
      <w:lvlJc w:val="left"/>
      <w:pPr>
        <w:ind w:left="360" w:hanging="360"/>
      </w:pPr>
      <w:rPr>
        <w:rFonts w:ascii="Symbol" w:eastAsia="Calibri" w:hAnsi="Symbol" w:hint="default"/>
        <w:sz w:val="20"/>
      </w:rPr>
    </w:lvl>
    <w:lvl w:ilvl="1">
      <w:start w:val="1"/>
      <w:numFmt w:val="bullet"/>
      <w:lvlText w:val="o"/>
      <w:lvlJc w:val="left"/>
      <w:pPr>
        <w:tabs>
          <w:tab w:val="num" w:pos="1014"/>
        </w:tabs>
        <w:ind w:left="708"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33" w15:restartNumberingAfterBreak="0">
    <w:nsid w:val="257C389D"/>
    <w:multiLevelType w:val="hybridMultilevel"/>
    <w:tmpl w:val="A75E55F8"/>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4" w15:restartNumberingAfterBreak="0">
    <w:nsid w:val="26891701"/>
    <w:multiLevelType w:val="hybridMultilevel"/>
    <w:tmpl w:val="ED28D97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26DE4CD6"/>
    <w:multiLevelType w:val="hybridMultilevel"/>
    <w:tmpl w:val="B81812B6"/>
    <w:lvl w:ilvl="0" w:tplc="040C0003">
      <w:start w:val="1"/>
      <w:numFmt w:val="bullet"/>
      <w:lvlText w:val="o"/>
      <w:lvlJc w:val="left"/>
      <w:pPr>
        <w:ind w:left="777" w:hanging="360"/>
      </w:pPr>
      <w:rPr>
        <w:rFonts w:ascii="Courier New" w:hAnsi="Courier New"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36" w15:restartNumberingAfterBreak="0">
    <w:nsid w:val="26FF3DCD"/>
    <w:multiLevelType w:val="hybridMultilevel"/>
    <w:tmpl w:val="B4E8A41E"/>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7" w15:restartNumberingAfterBreak="0">
    <w:nsid w:val="27BA4338"/>
    <w:multiLevelType w:val="hybridMultilevel"/>
    <w:tmpl w:val="D83862C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38" w15:restartNumberingAfterBreak="0">
    <w:nsid w:val="27D67330"/>
    <w:multiLevelType w:val="hybridMultilevel"/>
    <w:tmpl w:val="8488F34E"/>
    <w:lvl w:ilvl="0" w:tplc="040C0003">
      <w:start w:val="1"/>
      <w:numFmt w:val="bullet"/>
      <w:lvlText w:val="o"/>
      <w:lvlJc w:val="left"/>
      <w:pPr>
        <w:ind w:left="1003" w:hanging="360"/>
      </w:pPr>
      <w:rPr>
        <w:rFonts w:ascii="Courier New" w:hAnsi="Courier New"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39" w15:restartNumberingAfterBreak="0">
    <w:nsid w:val="27F10629"/>
    <w:multiLevelType w:val="hybridMultilevel"/>
    <w:tmpl w:val="2304B70E"/>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A180EE4"/>
    <w:multiLevelType w:val="hybridMultilevel"/>
    <w:tmpl w:val="E24ACFE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 w15:restartNumberingAfterBreak="0">
    <w:nsid w:val="2A4B2C72"/>
    <w:multiLevelType w:val="hybridMultilevel"/>
    <w:tmpl w:val="5CB88EB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42" w15:restartNumberingAfterBreak="0">
    <w:nsid w:val="2B411EC7"/>
    <w:multiLevelType w:val="hybridMultilevel"/>
    <w:tmpl w:val="FC68A7EC"/>
    <w:lvl w:ilvl="0" w:tplc="040C0003">
      <w:start w:val="1"/>
      <w:numFmt w:val="bullet"/>
      <w:lvlText w:val="o"/>
      <w:lvlJc w:val="left"/>
      <w:pPr>
        <w:ind w:left="742" w:hanging="360"/>
      </w:pPr>
      <w:rPr>
        <w:rFonts w:ascii="Courier New" w:hAnsi="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43" w15:restartNumberingAfterBreak="0">
    <w:nsid w:val="2D2637C9"/>
    <w:multiLevelType w:val="hybridMultilevel"/>
    <w:tmpl w:val="C446639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15:restartNumberingAfterBreak="0">
    <w:nsid w:val="2F655FD3"/>
    <w:multiLevelType w:val="hybridMultilevel"/>
    <w:tmpl w:val="FC06FD2A"/>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2FBD33A2"/>
    <w:multiLevelType w:val="multilevel"/>
    <w:tmpl w:val="165C1772"/>
    <w:lvl w:ilvl="0">
      <w:start w:val="5"/>
      <w:numFmt w:val="bullet"/>
      <w:lvlText w:val=""/>
      <w:lvlJc w:val="left"/>
      <w:pPr>
        <w:ind w:left="360" w:hanging="360"/>
      </w:pPr>
      <w:rPr>
        <w:rFonts w:ascii="Symbol" w:eastAsia="Calibri" w:hAnsi="Symbol" w:hint="default"/>
        <w:sz w:val="20"/>
      </w:rPr>
    </w:lvl>
    <w:lvl w:ilvl="1">
      <w:start w:val="1"/>
      <w:numFmt w:val="bullet"/>
      <w:lvlText w:val="o"/>
      <w:lvlJc w:val="left"/>
      <w:pPr>
        <w:tabs>
          <w:tab w:val="num" w:pos="1014"/>
        </w:tabs>
        <w:ind w:left="708"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46" w15:restartNumberingAfterBreak="0">
    <w:nsid w:val="30573F8A"/>
    <w:multiLevelType w:val="hybridMultilevel"/>
    <w:tmpl w:val="FCEECE9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786"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322455CC"/>
    <w:multiLevelType w:val="hybridMultilevel"/>
    <w:tmpl w:val="7CA412A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8" w15:restartNumberingAfterBreak="0">
    <w:nsid w:val="322D16FF"/>
    <w:multiLevelType w:val="hybridMultilevel"/>
    <w:tmpl w:val="F6ACB71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9" w15:restartNumberingAfterBreak="0">
    <w:nsid w:val="34636625"/>
    <w:multiLevelType w:val="hybridMultilevel"/>
    <w:tmpl w:val="E564B5E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0" w15:restartNumberingAfterBreak="0">
    <w:nsid w:val="34AE3C3C"/>
    <w:multiLevelType w:val="hybridMultilevel"/>
    <w:tmpl w:val="FA92617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1" w15:restartNumberingAfterBreak="0">
    <w:nsid w:val="35B23A94"/>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593"/>
        </w:tabs>
        <w:ind w:left="1134"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52" w15:restartNumberingAfterBreak="0">
    <w:nsid w:val="37613F6D"/>
    <w:multiLevelType w:val="hybridMultilevel"/>
    <w:tmpl w:val="0F70ABD4"/>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15:restartNumberingAfterBreak="0">
    <w:nsid w:val="38264930"/>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298"/>
        </w:tabs>
        <w:ind w:left="992"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54" w15:restartNumberingAfterBreak="0">
    <w:nsid w:val="3C2920D2"/>
    <w:multiLevelType w:val="hybridMultilevel"/>
    <w:tmpl w:val="9F46B954"/>
    <w:lvl w:ilvl="0" w:tplc="8624A9D4">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3C4F64A0"/>
    <w:multiLevelType w:val="hybridMultilevel"/>
    <w:tmpl w:val="F4E0B686"/>
    <w:lvl w:ilvl="0" w:tplc="040C0003">
      <w:start w:val="1"/>
      <w:numFmt w:val="bullet"/>
      <w:lvlText w:val="o"/>
      <w:lvlJc w:val="left"/>
      <w:pPr>
        <w:ind w:left="128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6" w15:restartNumberingAfterBreak="0">
    <w:nsid w:val="3C913E51"/>
    <w:multiLevelType w:val="hybridMultilevel"/>
    <w:tmpl w:val="C40C7792"/>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57" w15:restartNumberingAfterBreak="0">
    <w:nsid w:val="3CC22733"/>
    <w:multiLevelType w:val="hybridMultilevel"/>
    <w:tmpl w:val="035A157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8" w15:restartNumberingAfterBreak="0">
    <w:nsid w:val="3CD62C70"/>
    <w:multiLevelType w:val="hybridMultilevel"/>
    <w:tmpl w:val="5D88862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9" w15:restartNumberingAfterBreak="0">
    <w:nsid w:val="3E371533"/>
    <w:multiLevelType w:val="hybridMultilevel"/>
    <w:tmpl w:val="EB22108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0" w15:restartNumberingAfterBreak="0">
    <w:nsid w:val="3F804A8C"/>
    <w:multiLevelType w:val="multilevel"/>
    <w:tmpl w:val="276848EA"/>
    <w:lvl w:ilvl="0">
      <w:start w:val="1"/>
      <w:numFmt w:val="bullet"/>
      <w:lvlText w:val=""/>
      <w:lvlJc w:val="left"/>
      <w:pPr>
        <w:tabs>
          <w:tab w:val="num" w:pos="720"/>
        </w:tabs>
        <w:ind w:left="567" w:hanging="283"/>
      </w:pPr>
      <w:rPr>
        <w:rFonts w:ascii="Symbol" w:hAnsi="Symbol" w:hint="default"/>
        <w:sz w:val="20"/>
      </w:rPr>
    </w:lvl>
    <w:lvl w:ilvl="1">
      <w:start w:val="1"/>
      <w:numFmt w:val="bullet"/>
      <w:lvlText w:val=""/>
      <w:lvlJc w:val="left"/>
      <w:pPr>
        <w:ind w:left="1636" w:hanging="360"/>
      </w:pPr>
      <w:rPr>
        <w:rFonts w:ascii="Wingdings" w:hAnsi="Wingdings"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D96FA3"/>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62" w15:restartNumberingAfterBreak="0">
    <w:nsid w:val="432A75EB"/>
    <w:multiLevelType w:val="hybridMultilevel"/>
    <w:tmpl w:val="33129C74"/>
    <w:lvl w:ilvl="0" w:tplc="040C0003">
      <w:start w:val="1"/>
      <w:numFmt w:val="bullet"/>
      <w:lvlText w:val="o"/>
      <w:lvlJc w:val="left"/>
      <w:pPr>
        <w:ind w:left="1003" w:hanging="360"/>
      </w:pPr>
      <w:rPr>
        <w:rFonts w:ascii="Courier New" w:hAnsi="Courier New"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63" w15:restartNumberingAfterBreak="0">
    <w:nsid w:val="449256AC"/>
    <w:multiLevelType w:val="hybridMultilevel"/>
    <w:tmpl w:val="F768FD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4" w15:restartNumberingAfterBreak="0">
    <w:nsid w:val="44BE7548"/>
    <w:multiLevelType w:val="hybridMultilevel"/>
    <w:tmpl w:val="322887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5" w15:restartNumberingAfterBreak="0">
    <w:nsid w:val="464F7F17"/>
    <w:multiLevelType w:val="hybridMultilevel"/>
    <w:tmpl w:val="39BE93B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46543C97"/>
    <w:multiLevelType w:val="hybridMultilevel"/>
    <w:tmpl w:val="EDA8F0F6"/>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7" w15:restartNumberingAfterBreak="0">
    <w:nsid w:val="482A3B3B"/>
    <w:multiLevelType w:val="hybridMultilevel"/>
    <w:tmpl w:val="93940F66"/>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49DC4076"/>
    <w:multiLevelType w:val="hybridMultilevel"/>
    <w:tmpl w:val="3C6A0208"/>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9" w15:restartNumberingAfterBreak="0">
    <w:nsid w:val="4A711CBB"/>
    <w:multiLevelType w:val="hybridMultilevel"/>
    <w:tmpl w:val="F24858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4AA439FA"/>
    <w:multiLevelType w:val="hybridMultilevel"/>
    <w:tmpl w:val="234469D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4AF012B4"/>
    <w:multiLevelType w:val="hybridMultilevel"/>
    <w:tmpl w:val="498CE38C"/>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2" w15:restartNumberingAfterBreak="0">
    <w:nsid w:val="4BD72FE5"/>
    <w:multiLevelType w:val="hybridMultilevel"/>
    <w:tmpl w:val="46CC5B52"/>
    <w:lvl w:ilvl="0" w:tplc="040C0003">
      <w:start w:val="1"/>
      <w:numFmt w:val="bullet"/>
      <w:lvlText w:val="o"/>
      <w:lvlJc w:val="left"/>
      <w:pPr>
        <w:ind w:left="786" w:hanging="360"/>
      </w:pPr>
      <w:rPr>
        <w:rFonts w:ascii="Courier New" w:hAnsi="Courier New" w:cs="Courier New"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73" w15:restartNumberingAfterBreak="0">
    <w:nsid w:val="4BF37E4E"/>
    <w:multiLevelType w:val="hybridMultilevel"/>
    <w:tmpl w:val="87B23082"/>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4C051607"/>
    <w:multiLevelType w:val="hybridMultilevel"/>
    <w:tmpl w:val="95764D1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5" w15:restartNumberingAfterBreak="0">
    <w:nsid w:val="4E3A4028"/>
    <w:multiLevelType w:val="multilevel"/>
    <w:tmpl w:val="BEAC724E"/>
    <w:lvl w:ilvl="0">
      <w:start w:val="1"/>
      <w:numFmt w:val="bullet"/>
      <w:lvlText w:val=""/>
      <w:lvlJc w:val="left"/>
      <w:pPr>
        <w:tabs>
          <w:tab w:val="num" w:pos="720"/>
        </w:tabs>
        <w:ind w:left="567"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cs="Times New Roman"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7E75E2"/>
    <w:multiLevelType w:val="hybridMultilevel"/>
    <w:tmpl w:val="4DB0DF2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7" w15:restartNumberingAfterBreak="0">
    <w:nsid w:val="4EEC0A8B"/>
    <w:multiLevelType w:val="hybridMultilevel"/>
    <w:tmpl w:val="8912DCA2"/>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78" w15:restartNumberingAfterBreak="0">
    <w:nsid w:val="53EA7A61"/>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06"/>
        </w:tabs>
        <w:ind w:left="70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79" w15:restartNumberingAfterBreak="0">
    <w:nsid w:val="547A10B1"/>
    <w:multiLevelType w:val="hybridMultilevel"/>
    <w:tmpl w:val="700CFC9A"/>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80" w15:restartNumberingAfterBreak="0">
    <w:nsid w:val="55E62614"/>
    <w:multiLevelType w:val="multilevel"/>
    <w:tmpl w:val="DD3E32EC"/>
    <w:lvl w:ilvl="0">
      <w:start w:val="5"/>
      <w:numFmt w:val="bullet"/>
      <w:lvlText w:val=""/>
      <w:lvlJc w:val="left"/>
      <w:pPr>
        <w:ind w:left="360" w:hanging="360"/>
      </w:pPr>
      <w:rPr>
        <w:rFonts w:ascii="Symbol" w:eastAsia="Calibri" w:hAnsi="Symbol" w:hint="default"/>
        <w:sz w:val="20"/>
      </w:rPr>
    </w:lvl>
    <w:lvl w:ilvl="1">
      <w:start w:val="1"/>
      <w:numFmt w:val="bullet"/>
      <w:lvlText w:val="o"/>
      <w:lvlJc w:val="left"/>
      <w:pPr>
        <w:tabs>
          <w:tab w:val="num" w:pos="1014"/>
        </w:tabs>
        <w:ind w:left="708"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81" w15:restartNumberingAfterBreak="0">
    <w:nsid w:val="56C2263E"/>
    <w:multiLevelType w:val="hybridMultilevel"/>
    <w:tmpl w:val="3C4ED68E"/>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82" w15:restartNumberingAfterBreak="0">
    <w:nsid w:val="5704053E"/>
    <w:multiLevelType w:val="hybridMultilevel"/>
    <w:tmpl w:val="EC3C67D6"/>
    <w:lvl w:ilvl="0" w:tplc="040C0003">
      <w:start w:val="1"/>
      <w:numFmt w:val="bullet"/>
      <w:lvlText w:val="o"/>
      <w:lvlJc w:val="left"/>
      <w:pPr>
        <w:ind w:left="1069" w:hanging="360"/>
      </w:pPr>
      <w:rPr>
        <w:rFonts w:ascii="Courier New" w:hAnsi="Courier New" w:hint="default"/>
      </w:rPr>
    </w:lvl>
    <w:lvl w:ilvl="1" w:tplc="040C0005">
      <w:start w:val="1"/>
      <w:numFmt w:val="bullet"/>
      <w:lvlText w:val=""/>
      <w:lvlJc w:val="left"/>
      <w:pPr>
        <w:ind w:left="1586" w:hanging="360"/>
      </w:pPr>
      <w:rPr>
        <w:rFonts w:ascii="Wingdings" w:hAnsi="Wingdings" w:hint="default"/>
      </w:rPr>
    </w:lvl>
    <w:lvl w:ilvl="2" w:tplc="ECCCF3CC">
      <w:start w:val="13"/>
      <w:numFmt w:val="bullet"/>
      <w:lvlText w:val="-"/>
      <w:lvlJc w:val="left"/>
      <w:pPr>
        <w:ind w:left="1919" w:hanging="360"/>
      </w:pPr>
      <w:rPr>
        <w:rFonts w:ascii="Calibri" w:eastAsia="Arial Unicode MS" w:hAnsi="Calibri" w:cs="Calibri"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3" w15:restartNumberingAfterBreak="0">
    <w:nsid w:val="588D6C66"/>
    <w:multiLevelType w:val="hybridMultilevel"/>
    <w:tmpl w:val="E66C4250"/>
    <w:lvl w:ilvl="0" w:tplc="040C0003">
      <w:start w:val="1"/>
      <w:numFmt w:val="bullet"/>
      <w:lvlText w:val="o"/>
      <w:lvlJc w:val="left"/>
      <w:pPr>
        <w:ind w:left="1069" w:hanging="360"/>
      </w:pPr>
      <w:rPr>
        <w:rFonts w:ascii="Courier New" w:hAnsi="Courier New"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84" w15:restartNumberingAfterBreak="0">
    <w:nsid w:val="5A3A1E0F"/>
    <w:multiLevelType w:val="hybridMultilevel"/>
    <w:tmpl w:val="C7047E4A"/>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85" w15:restartNumberingAfterBreak="0">
    <w:nsid w:val="5A8E4033"/>
    <w:multiLevelType w:val="hybridMultilevel"/>
    <w:tmpl w:val="77C08722"/>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86" w15:restartNumberingAfterBreak="0">
    <w:nsid w:val="5D781C22"/>
    <w:multiLevelType w:val="hybridMultilevel"/>
    <w:tmpl w:val="FA44A790"/>
    <w:lvl w:ilvl="0" w:tplc="E7E0409A">
      <w:start w:val="1"/>
      <w:numFmt w:val="upperRoman"/>
      <w:pStyle w:val="TitrePlan-Diploma"/>
      <w:lvlText w:val="%1."/>
      <w:lvlJc w:val="left"/>
      <w:pPr>
        <w:ind w:left="720" w:hanging="360"/>
      </w:pPr>
      <w:rPr>
        <w:rFonts w:ascii="Matter" w:hAnsi="Matter" w:cs="Calibri" w:hint="default"/>
        <w:b/>
        <w:bCs/>
        <w:i w:val="0"/>
        <w:strike w:val="0"/>
        <w:dstrike w:val="0"/>
        <w:color w:val="53ACDB"/>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15:restartNumberingAfterBreak="0">
    <w:nsid w:val="5DAD0D97"/>
    <w:multiLevelType w:val="hybridMultilevel"/>
    <w:tmpl w:val="D59658D8"/>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8" w15:restartNumberingAfterBreak="0">
    <w:nsid w:val="5DCF1642"/>
    <w:multiLevelType w:val="hybridMultilevel"/>
    <w:tmpl w:val="2F3EA3F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9" w15:restartNumberingAfterBreak="0">
    <w:nsid w:val="5E330DCA"/>
    <w:multiLevelType w:val="hybridMultilevel"/>
    <w:tmpl w:val="590219BA"/>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90" w15:restartNumberingAfterBreak="0">
    <w:nsid w:val="61913662"/>
    <w:multiLevelType w:val="hybridMultilevel"/>
    <w:tmpl w:val="F48649B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1" w15:restartNumberingAfterBreak="0">
    <w:nsid w:val="61ED17BC"/>
    <w:multiLevelType w:val="hybridMultilevel"/>
    <w:tmpl w:val="E21271C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2" w15:restartNumberingAfterBreak="0">
    <w:nsid w:val="6412492D"/>
    <w:multiLevelType w:val="multilevel"/>
    <w:tmpl w:val="02C4942E"/>
    <w:lvl w:ilvl="0">
      <w:start w:val="5"/>
      <w:numFmt w:val="bullet"/>
      <w:lvlText w:val=""/>
      <w:lvlJc w:val="left"/>
      <w:pPr>
        <w:ind w:left="360" w:hanging="360"/>
      </w:pPr>
      <w:rPr>
        <w:rFonts w:ascii="Symbol" w:eastAsia="Calibri" w:hAnsi="Symbol" w:hint="default"/>
        <w:sz w:val="20"/>
      </w:rPr>
    </w:lvl>
    <w:lvl w:ilvl="1">
      <w:start w:val="1"/>
      <w:numFmt w:val="bullet"/>
      <w:lvlText w:val="o"/>
      <w:lvlJc w:val="left"/>
      <w:pPr>
        <w:tabs>
          <w:tab w:val="num" w:pos="1014"/>
        </w:tabs>
        <w:ind w:left="708"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93" w15:restartNumberingAfterBreak="0">
    <w:nsid w:val="646C52F9"/>
    <w:multiLevelType w:val="hybridMultilevel"/>
    <w:tmpl w:val="23AAB3B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4" w15:restartNumberingAfterBreak="0">
    <w:nsid w:val="65BF1013"/>
    <w:multiLevelType w:val="hybridMultilevel"/>
    <w:tmpl w:val="A61AC2C4"/>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5" w15:restartNumberingAfterBreak="0">
    <w:nsid w:val="6A6748F4"/>
    <w:multiLevelType w:val="multilevel"/>
    <w:tmpl w:val="040C001D"/>
    <w:styleLink w:val="Diploma"/>
    <w:lvl w:ilvl="0">
      <w:start w:val="1"/>
      <w:numFmt w:val="upperRoman"/>
      <w:lvlText w:val="%1)"/>
      <w:lvlJc w:val="left"/>
      <w:pPr>
        <w:ind w:left="360" w:hanging="360"/>
      </w:pPr>
      <w:rPr>
        <w:rFonts w:ascii="Matter SemiBold" w:hAnsi="Matter SemiBold"/>
        <w:b/>
        <w:i w:val="0"/>
        <w:color w:val="4CAAD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6" w15:restartNumberingAfterBreak="0">
    <w:nsid w:val="6CC048A4"/>
    <w:multiLevelType w:val="hybridMultilevel"/>
    <w:tmpl w:val="6D7CAEAE"/>
    <w:lvl w:ilvl="0" w:tplc="040C0003">
      <w:start w:val="1"/>
      <w:numFmt w:val="bullet"/>
      <w:lvlText w:val="o"/>
      <w:lvlJc w:val="left"/>
      <w:pPr>
        <w:ind w:left="786" w:hanging="360"/>
      </w:pPr>
      <w:rPr>
        <w:rFonts w:ascii="Courier New" w:hAnsi="Courier New" w:cs="Courier New" w:hint="default"/>
      </w:rPr>
    </w:lvl>
    <w:lvl w:ilvl="1" w:tplc="040C0003">
      <w:start w:val="1"/>
      <w:numFmt w:val="bullet"/>
      <w:lvlText w:val="o"/>
      <w:lvlJc w:val="left"/>
      <w:pPr>
        <w:ind w:left="1647" w:hanging="360"/>
      </w:pPr>
      <w:rPr>
        <w:rFonts w:ascii="Courier New" w:hAnsi="Courier New" w:cs="Courier New" w:hint="default"/>
      </w:rPr>
    </w:lvl>
    <w:lvl w:ilvl="2" w:tplc="040C0005">
      <w:start w:val="1"/>
      <w:numFmt w:val="bullet"/>
      <w:lvlText w:val=""/>
      <w:lvlJc w:val="left"/>
      <w:pPr>
        <w:ind w:left="2367" w:hanging="360"/>
      </w:pPr>
      <w:rPr>
        <w:rFonts w:ascii="Wingdings" w:hAnsi="Wingdings" w:hint="default"/>
      </w:rPr>
    </w:lvl>
    <w:lvl w:ilvl="3" w:tplc="040C0001">
      <w:start w:val="1"/>
      <w:numFmt w:val="bullet"/>
      <w:lvlText w:val=""/>
      <w:lvlJc w:val="left"/>
      <w:pPr>
        <w:ind w:left="3087" w:hanging="360"/>
      </w:pPr>
      <w:rPr>
        <w:rFonts w:ascii="Symbol" w:hAnsi="Symbol" w:hint="default"/>
      </w:rPr>
    </w:lvl>
    <w:lvl w:ilvl="4" w:tplc="040C0003">
      <w:start w:val="1"/>
      <w:numFmt w:val="bullet"/>
      <w:lvlText w:val="o"/>
      <w:lvlJc w:val="left"/>
      <w:pPr>
        <w:ind w:left="3807" w:hanging="360"/>
      </w:pPr>
      <w:rPr>
        <w:rFonts w:ascii="Courier New" w:hAnsi="Courier New" w:cs="Courier New" w:hint="default"/>
      </w:rPr>
    </w:lvl>
    <w:lvl w:ilvl="5" w:tplc="040C0005">
      <w:start w:val="1"/>
      <w:numFmt w:val="bullet"/>
      <w:lvlText w:val=""/>
      <w:lvlJc w:val="left"/>
      <w:pPr>
        <w:ind w:left="4527" w:hanging="360"/>
      </w:pPr>
      <w:rPr>
        <w:rFonts w:ascii="Wingdings" w:hAnsi="Wingdings" w:hint="default"/>
      </w:rPr>
    </w:lvl>
    <w:lvl w:ilvl="6" w:tplc="040C0001">
      <w:start w:val="1"/>
      <w:numFmt w:val="bullet"/>
      <w:lvlText w:val=""/>
      <w:lvlJc w:val="left"/>
      <w:pPr>
        <w:ind w:left="5247" w:hanging="360"/>
      </w:pPr>
      <w:rPr>
        <w:rFonts w:ascii="Symbol" w:hAnsi="Symbol" w:hint="default"/>
      </w:rPr>
    </w:lvl>
    <w:lvl w:ilvl="7" w:tplc="040C0003">
      <w:start w:val="1"/>
      <w:numFmt w:val="bullet"/>
      <w:lvlText w:val="o"/>
      <w:lvlJc w:val="left"/>
      <w:pPr>
        <w:ind w:left="5967" w:hanging="360"/>
      </w:pPr>
      <w:rPr>
        <w:rFonts w:ascii="Courier New" w:hAnsi="Courier New" w:cs="Courier New" w:hint="default"/>
      </w:rPr>
    </w:lvl>
    <w:lvl w:ilvl="8" w:tplc="040C0005">
      <w:start w:val="1"/>
      <w:numFmt w:val="bullet"/>
      <w:lvlText w:val=""/>
      <w:lvlJc w:val="left"/>
      <w:pPr>
        <w:ind w:left="6687" w:hanging="360"/>
      </w:pPr>
      <w:rPr>
        <w:rFonts w:ascii="Wingdings" w:hAnsi="Wingdings" w:hint="default"/>
      </w:rPr>
    </w:lvl>
  </w:abstractNum>
  <w:abstractNum w:abstractNumId="97" w15:restartNumberingAfterBreak="0">
    <w:nsid w:val="6E9D4374"/>
    <w:multiLevelType w:val="multilevel"/>
    <w:tmpl w:val="BEAC724E"/>
    <w:lvl w:ilvl="0">
      <w:start w:val="1"/>
      <w:numFmt w:val="bullet"/>
      <w:lvlText w:val=""/>
      <w:lvlJc w:val="left"/>
      <w:pPr>
        <w:tabs>
          <w:tab w:val="num" w:pos="720"/>
        </w:tabs>
        <w:ind w:left="567" w:hanging="283"/>
      </w:pPr>
      <w:rPr>
        <w:rFonts w:ascii="Symbol" w:hAnsi="Symbol" w:hint="default"/>
        <w:sz w:val="20"/>
      </w:rPr>
    </w:lvl>
    <w:lvl w:ilvl="1">
      <w:start w:val="1"/>
      <w:numFmt w:val="bullet"/>
      <w:lvlText w:val="o"/>
      <w:lvlJc w:val="left"/>
      <w:pPr>
        <w:tabs>
          <w:tab w:val="num" w:pos="1440"/>
        </w:tabs>
        <w:ind w:left="1134" w:hanging="283"/>
      </w:pPr>
      <w:rPr>
        <w:rFonts w:ascii="Courier New" w:hAnsi="Courier New" w:cs="Times New Roman"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FC63BC"/>
    <w:multiLevelType w:val="hybridMultilevel"/>
    <w:tmpl w:val="E9504CC2"/>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700E2545"/>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00" w15:restartNumberingAfterBreak="0">
    <w:nsid w:val="72404E44"/>
    <w:multiLevelType w:val="hybridMultilevel"/>
    <w:tmpl w:val="DB2A94DC"/>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72D35B2C"/>
    <w:multiLevelType w:val="hybridMultilevel"/>
    <w:tmpl w:val="526A2E32"/>
    <w:lvl w:ilvl="0" w:tplc="83FA9C82">
      <w:start w:val="1"/>
      <w:numFmt w:val="upperRoman"/>
      <w:pStyle w:val="TitreBlancPartie-Diploma"/>
      <w:lvlText w:val="%1."/>
      <w:lvlJc w:val="center"/>
      <w:rPr>
        <w:rFonts w:ascii="Matter" w:hAnsi="Matter" w:cs="Calibri" w:hint="default"/>
        <w:b/>
        <w:bCs/>
        <w:i w:val="0"/>
        <w:strike w:val="0"/>
        <w:dstrike w:val="0"/>
        <w:color w:val="FFFFFF"/>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2" w15:restartNumberingAfterBreak="0">
    <w:nsid w:val="760F76BE"/>
    <w:multiLevelType w:val="hybridMultilevel"/>
    <w:tmpl w:val="6C9042A4"/>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3" w15:restartNumberingAfterBreak="0">
    <w:nsid w:val="789549CB"/>
    <w:multiLevelType w:val="hybridMultilevel"/>
    <w:tmpl w:val="7BF27278"/>
    <w:lvl w:ilvl="0" w:tplc="040C0003">
      <w:start w:val="1"/>
      <w:numFmt w:val="bullet"/>
      <w:lvlText w:val="o"/>
      <w:lvlJc w:val="left"/>
      <w:pPr>
        <w:ind w:left="128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04" w15:restartNumberingAfterBreak="0">
    <w:nsid w:val="796622FF"/>
    <w:multiLevelType w:val="hybridMultilevel"/>
    <w:tmpl w:val="CE342D2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05" w15:restartNumberingAfterBreak="0">
    <w:nsid w:val="7D4E6381"/>
    <w:multiLevelType w:val="hybridMultilevel"/>
    <w:tmpl w:val="26F00EC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6" w15:restartNumberingAfterBreak="0">
    <w:nsid w:val="7D5F668E"/>
    <w:multiLevelType w:val="hybridMultilevel"/>
    <w:tmpl w:val="2E389B6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7" w15:restartNumberingAfterBreak="0">
    <w:nsid w:val="7D684864"/>
    <w:multiLevelType w:val="hybridMultilevel"/>
    <w:tmpl w:val="E2CC4026"/>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08" w15:restartNumberingAfterBreak="0">
    <w:nsid w:val="7E5F5CA8"/>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09" w15:restartNumberingAfterBreak="0">
    <w:nsid w:val="7EAC6FFB"/>
    <w:multiLevelType w:val="hybridMultilevel"/>
    <w:tmpl w:val="90F47A5C"/>
    <w:lvl w:ilvl="0" w:tplc="040C0003">
      <w:start w:val="1"/>
      <w:numFmt w:val="bullet"/>
      <w:lvlText w:val="o"/>
      <w:lvlJc w:val="left"/>
      <w:pPr>
        <w:ind w:left="742" w:hanging="360"/>
      </w:pPr>
      <w:rPr>
        <w:rFonts w:ascii="Courier New" w:hAnsi="Courier New" w:hint="default"/>
      </w:rPr>
    </w:lvl>
    <w:lvl w:ilvl="1" w:tplc="040C0003" w:tentative="1">
      <w:start w:val="1"/>
      <w:numFmt w:val="bullet"/>
      <w:lvlText w:val="o"/>
      <w:lvlJc w:val="left"/>
      <w:pPr>
        <w:ind w:left="1462" w:hanging="360"/>
      </w:pPr>
      <w:rPr>
        <w:rFonts w:ascii="Courier New" w:hAnsi="Courier New" w:cs="Courier New" w:hint="default"/>
      </w:rPr>
    </w:lvl>
    <w:lvl w:ilvl="2" w:tplc="040C0005" w:tentative="1">
      <w:start w:val="1"/>
      <w:numFmt w:val="bullet"/>
      <w:lvlText w:val=""/>
      <w:lvlJc w:val="left"/>
      <w:pPr>
        <w:ind w:left="2182" w:hanging="360"/>
      </w:pPr>
      <w:rPr>
        <w:rFonts w:ascii="Wingdings" w:hAnsi="Wingdings" w:hint="default"/>
      </w:rPr>
    </w:lvl>
    <w:lvl w:ilvl="3" w:tplc="040C0001" w:tentative="1">
      <w:start w:val="1"/>
      <w:numFmt w:val="bullet"/>
      <w:lvlText w:val=""/>
      <w:lvlJc w:val="left"/>
      <w:pPr>
        <w:ind w:left="2902" w:hanging="360"/>
      </w:pPr>
      <w:rPr>
        <w:rFonts w:ascii="Symbol" w:hAnsi="Symbol" w:hint="default"/>
      </w:rPr>
    </w:lvl>
    <w:lvl w:ilvl="4" w:tplc="040C0003" w:tentative="1">
      <w:start w:val="1"/>
      <w:numFmt w:val="bullet"/>
      <w:lvlText w:val="o"/>
      <w:lvlJc w:val="left"/>
      <w:pPr>
        <w:ind w:left="3622" w:hanging="360"/>
      </w:pPr>
      <w:rPr>
        <w:rFonts w:ascii="Courier New" w:hAnsi="Courier New" w:cs="Courier New" w:hint="default"/>
      </w:rPr>
    </w:lvl>
    <w:lvl w:ilvl="5" w:tplc="040C0005" w:tentative="1">
      <w:start w:val="1"/>
      <w:numFmt w:val="bullet"/>
      <w:lvlText w:val=""/>
      <w:lvlJc w:val="left"/>
      <w:pPr>
        <w:ind w:left="4342" w:hanging="360"/>
      </w:pPr>
      <w:rPr>
        <w:rFonts w:ascii="Wingdings" w:hAnsi="Wingdings" w:hint="default"/>
      </w:rPr>
    </w:lvl>
    <w:lvl w:ilvl="6" w:tplc="040C0001" w:tentative="1">
      <w:start w:val="1"/>
      <w:numFmt w:val="bullet"/>
      <w:lvlText w:val=""/>
      <w:lvlJc w:val="left"/>
      <w:pPr>
        <w:ind w:left="5062" w:hanging="360"/>
      </w:pPr>
      <w:rPr>
        <w:rFonts w:ascii="Symbol" w:hAnsi="Symbol" w:hint="default"/>
      </w:rPr>
    </w:lvl>
    <w:lvl w:ilvl="7" w:tplc="040C0003" w:tentative="1">
      <w:start w:val="1"/>
      <w:numFmt w:val="bullet"/>
      <w:lvlText w:val="o"/>
      <w:lvlJc w:val="left"/>
      <w:pPr>
        <w:ind w:left="5782" w:hanging="360"/>
      </w:pPr>
      <w:rPr>
        <w:rFonts w:ascii="Courier New" w:hAnsi="Courier New" w:cs="Courier New" w:hint="default"/>
      </w:rPr>
    </w:lvl>
    <w:lvl w:ilvl="8" w:tplc="040C0005" w:tentative="1">
      <w:start w:val="1"/>
      <w:numFmt w:val="bullet"/>
      <w:lvlText w:val=""/>
      <w:lvlJc w:val="left"/>
      <w:pPr>
        <w:ind w:left="6502" w:hanging="360"/>
      </w:pPr>
      <w:rPr>
        <w:rFonts w:ascii="Wingdings" w:hAnsi="Wingdings" w:hint="default"/>
      </w:rPr>
    </w:lvl>
  </w:abstractNum>
  <w:abstractNum w:abstractNumId="110" w15:restartNumberingAfterBreak="0">
    <w:nsid w:val="7F704AC3"/>
    <w:multiLevelType w:val="hybridMultilevel"/>
    <w:tmpl w:val="DEAACC7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1" w15:restartNumberingAfterBreak="0">
    <w:nsid w:val="7FE12C73"/>
    <w:multiLevelType w:val="hybridMultilevel"/>
    <w:tmpl w:val="D4101A00"/>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1993219850">
    <w:abstractNumId w:val="14"/>
  </w:num>
  <w:num w:numId="2" w16cid:durableId="524945891">
    <w:abstractNumId w:val="95"/>
  </w:num>
  <w:num w:numId="3" w16cid:durableId="946541761">
    <w:abstractNumId w:val="101"/>
  </w:num>
  <w:num w:numId="4" w16cid:durableId="1618755260">
    <w:abstractNumId w:val="86"/>
  </w:num>
  <w:num w:numId="5" w16cid:durableId="385033147">
    <w:abstractNumId w:val="26"/>
  </w:num>
  <w:num w:numId="6" w16cid:durableId="895356235">
    <w:abstractNumId w:val="30"/>
  </w:num>
  <w:num w:numId="7" w16cid:durableId="1788281372">
    <w:abstractNumId w:val="77"/>
  </w:num>
  <w:num w:numId="8" w16cid:durableId="1603956539">
    <w:abstractNumId w:val="21"/>
  </w:num>
  <w:num w:numId="9" w16cid:durableId="299576956">
    <w:abstractNumId w:val="56"/>
  </w:num>
  <w:num w:numId="10" w16cid:durableId="1563759349">
    <w:abstractNumId w:val="13"/>
  </w:num>
  <w:num w:numId="11" w16cid:durableId="540091934">
    <w:abstractNumId w:val="23"/>
  </w:num>
  <w:num w:numId="12" w16cid:durableId="494497604">
    <w:abstractNumId w:val="93"/>
  </w:num>
  <w:num w:numId="13" w16cid:durableId="1935236995">
    <w:abstractNumId w:val="27"/>
  </w:num>
  <w:num w:numId="14" w16cid:durableId="2128233618">
    <w:abstractNumId w:val="99"/>
  </w:num>
  <w:num w:numId="15" w16cid:durableId="182400138">
    <w:abstractNumId w:val="17"/>
  </w:num>
  <w:num w:numId="16" w16cid:durableId="135798964">
    <w:abstractNumId w:val="70"/>
  </w:num>
  <w:num w:numId="17" w16cid:durableId="369300686">
    <w:abstractNumId w:val="15"/>
  </w:num>
  <w:num w:numId="18" w16cid:durableId="1004162275">
    <w:abstractNumId w:val="69"/>
  </w:num>
  <w:num w:numId="19" w16cid:durableId="1147480319">
    <w:abstractNumId w:val="65"/>
  </w:num>
  <w:num w:numId="20" w16cid:durableId="1439716929">
    <w:abstractNumId w:val="40"/>
  </w:num>
  <w:num w:numId="21" w16cid:durableId="792594219">
    <w:abstractNumId w:val="39"/>
  </w:num>
  <w:num w:numId="22" w16cid:durableId="1082723127">
    <w:abstractNumId w:val="109"/>
  </w:num>
  <w:num w:numId="23" w16cid:durableId="876773301">
    <w:abstractNumId w:val="32"/>
  </w:num>
  <w:num w:numId="24" w16cid:durableId="1564877174">
    <w:abstractNumId w:val="42"/>
  </w:num>
  <w:num w:numId="25" w16cid:durableId="1536498818">
    <w:abstractNumId w:val="36"/>
  </w:num>
  <w:num w:numId="26" w16cid:durableId="1468860638">
    <w:abstractNumId w:val="67"/>
  </w:num>
  <w:num w:numId="27" w16cid:durableId="1358237613">
    <w:abstractNumId w:val="33"/>
  </w:num>
  <w:num w:numId="28" w16cid:durableId="1869485022">
    <w:abstractNumId w:val="73"/>
  </w:num>
  <w:num w:numId="29" w16cid:durableId="2036416442">
    <w:abstractNumId w:val="100"/>
  </w:num>
  <w:num w:numId="30" w16cid:durableId="425005984">
    <w:abstractNumId w:val="98"/>
  </w:num>
  <w:num w:numId="31" w16cid:durableId="546141438">
    <w:abstractNumId w:val="82"/>
  </w:num>
  <w:num w:numId="32" w16cid:durableId="987707265">
    <w:abstractNumId w:val="61"/>
  </w:num>
  <w:num w:numId="33" w16cid:durableId="756555626">
    <w:abstractNumId w:val="85"/>
  </w:num>
  <w:num w:numId="34" w16cid:durableId="885799580">
    <w:abstractNumId w:val="43"/>
  </w:num>
  <w:num w:numId="35" w16cid:durableId="1721400552">
    <w:abstractNumId w:val="8"/>
  </w:num>
  <w:num w:numId="36" w16cid:durableId="810289770">
    <w:abstractNumId w:val="58"/>
  </w:num>
  <w:num w:numId="37" w16cid:durableId="1850019004">
    <w:abstractNumId w:val="104"/>
  </w:num>
  <w:num w:numId="38" w16cid:durableId="451442328">
    <w:abstractNumId w:val="24"/>
  </w:num>
  <w:num w:numId="39" w16cid:durableId="1345405065">
    <w:abstractNumId w:val="78"/>
  </w:num>
  <w:num w:numId="40" w16cid:durableId="1963223634">
    <w:abstractNumId w:val="60"/>
  </w:num>
  <w:num w:numId="41" w16cid:durableId="1717118036">
    <w:abstractNumId w:val="37"/>
  </w:num>
  <w:num w:numId="42" w16cid:durableId="271327181">
    <w:abstractNumId w:val="53"/>
  </w:num>
  <w:num w:numId="43" w16cid:durableId="1732343066">
    <w:abstractNumId w:val="62"/>
  </w:num>
  <w:num w:numId="44" w16cid:durableId="153566109">
    <w:abstractNumId w:val="38"/>
  </w:num>
  <w:num w:numId="45" w16cid:durableId="606618215">
    <w:abstractNumId w:val="83"/>
  </w:num>
  <w:num w:numId="46" w16cid:durableId="248346168">
    <w:abstractNumId w:val="108"/>
  </w:num>
  <w:num w:numId="47" w16cid:durableId="655770579">
    <w:abstractNumId w:val="9"/>
  </w:num>
  <w:num w:numId="48" w16cid:durableId="800921280">
    <w:abstractNumId w:val="31"/>
  </w:num>
  <w:num w:numId="49" w16cid:durableId="404185906">
    <w:abstractNumId w:val="51"/>
  </w:num>
  <w:num w:numId="50" w16cid:durableId="450901973">
    <w:abstractNumId w:val="79"/>
  </w:num>
  <w:num w:numId="51" w16cid:durableId="1149788490">
    <w:abstractNumId w:val="75"/>
  </w:num>
  <w:num w:numId="52" w16cid:durableId="339045864">
    <w:abstractNumId w:val="10"/>
  </w:num>
  <w:num w:numId="53" w16cid:durableId="1904099436">
    <w:abstractNumId w:val="6"/>
  </w:num>
  <w:num w:numId="54" w16cid:durableId="155465484">
    <w:abstractNumId w:val="97"/>
  </w:num>
  <w:num w:numId="55" w16cid:durableId="1924483080">
    <w:abstractNumId w:val="103"/>
  </w:num>
  <w:num w:numId="56" w16cid:durableId="869953766">
    <w:abstractNumId w:val="55"/>
  </w:num>
  <w:num w:numId="57" w16cid:durableId="1438335329">
    <w:abstractNumId w:val="110"/>
  </w:num>
  <w:num w:numId="58" w16cid:durableId="780958225">
    <w:abstractNumId w:val="3"/>
  </w:num>
  <w:num w:numId="59" w16cid:durableId="730232646">
    <w:abstractNumId w:val="50"/>
  </w:num>
  <w:num w:numId="60" w16cid:durableId="83765590">
    <w:abstractNumId w:val="29"/>
  </w:num>
  <w:num w:numId="61" w16cid:durableId="1435828878">
    <w:abstractNumId w:val="64"/>
  </w:num>
  <w:num w:numId="62" w16cid:durableId="354186684">
    <w:abstractNumId w:val="84"/>
  </w:num>
  <w:num w:numId="63" w16cid:durableId="2146502460">
    <w:abstractNumId w:val="48"/>
  </w:num>
  <w:num w:numId="64" w16cid:durableId="150365735">
    <w:abstractNumId w:val="59"/>
  </w:num>
  <w:num w:numId="65" w16cid:durableId="1543857208">
    <w:abstractNumId w:val="16"/>
  </w:num>
  <w:num w:numId="66" w16cid:durableId="716778043">
    <w:abstractNumId w:val="7"/>
  </w:num>
  <w:num w:numId="67" w16cid:durableId="1692873631">
    <w:abstractNumId w:val="63"/>
  </w:num>
  <w:num w:numId="68" w16cid:durableId="1329600217">
    <w:abstractNumId w:val="49"/>
  </w:num>
  <w:num w:numId="69" w16cid:durableId="1975771">
    <w:abstractNumId w:val="57"/>
  </w:num>
  <w:num w:numId="70" w16cid:durableId="1694575745">
    <w:abstractNumId w:val="47"/>
  </w:num>
  <w:num w:numId="71" w16cid:durableId="1998220855">
    <w:abstractNumId w:val="91"/>
  </w:num>
  <w:num w:numId="72" w16cid:durableId="1595474579">
    <w:abstractNumId w:val="4"/>
  </w:num>
  <w:num w:numId="73" w16cid:durableId="1421215051">
    <w:abstractNumId w:val="74"/>
  </w:num>
  <w:num w:numId="74" w16cid:durableId="1707635241">
    <w:abstractNumId w:val="30"/>
  </w:num>
  <w:num w:numId="75" w16cid:durableId="946695216">
    <w:abstractNumId w:val="90"/>
  </w:num>
  <w:num w:numId="76" w16cid:durableId="933589119">
    <w:abstractNumId w:val="88"/>
  </w:num>
  <w:num w:numId="77" w16cid:durableId="337852130">
    <w:abstractNumId w:val="76"/>
  </w:num>
  <w:num w:numId="78" w16cid:durableId="1063136344">
    <w:abstractNumId w:val="41"/>
  </w:num>
  <w:num w:numId="79" w16cid:durableId="1914702080">
    <w:abstractNumId w:val="96"/>
  </w:num>
  <w:num w:numId="80" w16cid:durableId="21980828">
    <w:abstractNumId w:val="66"/>
  </w:num>
  <w:num w:numId="81" w16cid:durableId="76094089">
    <w:abstractNumId w:val="111"/>
  </w:num>
  <w:num w:numId="82" w16cid:durableId="236861359">
    <w:abstractNumId w:val="80"/>
  </w:num>
  <w:num w:numId="83" w16cid:durableId="1253203962">
    <w:abstractNumId w:val="54"/>
  </w:num>
  <w:num w:numId="84" w16cid:durableId="1283685027">
    <w:abstractNumId w:val="25"/>
  </w:num>
  <w:num w:numId="85" w16cid:durableId="1190604603">
    <w:abstractNumId w:val="20"/>
  </w:num>
  <w:num w:numId="86" w16cid:durableId="1567060831">
    <w:abstractNumId w:val="72"/>
  </w:num>
  <w:num w:numId="87" w16cid:durableId="512720687">
    <w:abstractNumId w:val="5"/>
  </w:num>
  <w:num w:numId="88" w16cid:durableId="1575551879">
    <w:abstractNumId w:val="102"/>
  </w:num>
  <w:num w:numId="89" w16cid:durableId="530804791">
    <w:abstractNumId w:val="52"/>
  </w:num>
  <w:num w:numId="90" w16cid:durableId="1142775426">
    <w:abstractNumId w:val="105"/>
  </w:num>
  <w:num w:numId="91" w16cid:durableId="616643662">
    <w:abstractNumId w:val="22"/>
  </w:num>
  <w:num w:numId="92" w16cid:durableId="1507017349">
    <w:abstractNumId w:val="89"/>
  </w:num>
  <w:num w:numId="93" w16cid:durableId="537401048">
    <w:abstractNumId w:val="34"/>
  </w:num>
  <w:num w:numId="94" w16cid:durableId="606235636">
    <w:abstractNumId w:val="1"/>
  </w:num>
  <w:num w:numId="95" w16cid:durableId="1522939298">
    <w:abstractNumId w:val="81"/>
  </w:num>
  <w:num w:numId="96" w16cid:durableId="1223637661">
    <w:abstractNumId w:val="46"/>
  </w:num>
  <w:num w:numId="97" w16cid:durableId="531306709">
    <w:abstractNumId w:val="68"/>
  </w:num>
  <w:num w:numId="98" w16cid:durableId="836650621">
    <w:abstractNumId w:val="87"/>
  </w:num>
  <w:num w:numId="99" w16cid:durableId="1329988486">
    <w:abstractNumId w:val="11"/>
  </w:num>
  <w:num w:numId="100" w16cid:durableId="1476920987">
    <w:abstractNumId w:val="28"/>
  </w:num>
  <w:num w:numId="101" w16cid:durableId="559680616">
    <w:abstractNumId w:val="44"/>
  </w:num>
  <w:num w:numId="102" w16cid:durableId="517701083">
    <w:abstractNumId w:val="106"/>
  </w:num>
  <w:num w:numId="103" w16cid:durableId="1699159681">
    <w:abstractNumId w:val="94"/>
  </w:num>
  <w:num w:numId="104" w16cid:durableId="1176993685">
    <w:abstractNumId w:val="18"/>
  </w:num>
  <w:num w:numId="105" w16cid:durableId="412434389">
    <w:abstractNumId w:val="45"/>
  </w:num>
  <w:num w:numId="106" w16cid:durableId="231163895">
    <w:abstractNumId w:val="0"/>
  </w:num>
  <w:num w:numId="107" w16cid:durableId="127548979">
    <w:abstractNumId w:val="71"/>
  </w:num>
  <w:num w:numId="108" w16cid:durableId="102457568">
    <w:abstractNumId w:val="19"/>
  </w:num>
  <w:num w:numId="109" w16cid:durableId="455685167">
    <w:abstractNumId w:val="107"/>
  </w:num>
  <w:num w:numId="110" w16cid:durableId="391467566">
    <w:abstractNumId w:val="92"/>
  </w:num>
  <w:num w:numId="111" w16cid:durableId="639846555">
    <w:abstractNumId w:val="12"/>
  </w:num>
  <w:num w:numId="112" w16cid:durableId="671957618">
    <w:abstractNumId w:val="2"/>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06"/>
    <w:rsid w:val="000005B1"/>
    <w:rsid w:val="00001F63"/>
    <w:rsid w:val="00005053"/>
    <w:rsid w:val="00007A81"/>
    <w:rsid w:val="00012958"/>
    <w:rsid w:val="00013FF8"/>
    <w:rsid w:val="000314C9"/>
    <w:rsid w:val="00051DB4"/>
    <w:rsid w:val="00053B14"/>
    <w:rsid w:val="000557F1"/>
    <w:rsid w:val="000646D3"/>
    <w:rsid w:val="000655B7"/>
    <w:rsid w:val="00066944"/>
    <w:rsid w:val="00071A09"/>
    <w:rsid w:val="00074C87"/>
    <w:rsid w:val="00084AB9"/>
    <w:rsid w:val="000874AC"/>
    <w:rsid w:val="00090347"/>
    <w:rsid w:val="000970BA"/>
    <w:rsid w:val="000A7E00"/>
    <w:rsid w:val="000A7ECF"/>
    <w:rsid w:val="000B1805"/>
    <w:rsid w:val="000B2D95"/>
    <w:rsid w:val="000C145D"/>
    <w:rsid w:val="000C776B"/>
    <w:rsid w:val="000E1D5D"/>
    <w:rsid w:val="000E44F6"/>
    <w:rsid w:val="00101880"/>
    <w:rsid w:val="001206FF"/>
    <w:rsid w:val="0013130B"/>
    <w:rsid w:val="00132251"/>
    <w:rsid w:val="00143E73"/>
    <w:rsid w:val="00150215"/>
    <w:rsid w:val="00151175"/>
    <w:rsid w:val="00153EB8"/>
    <w:rsid w:val="00163E1F"/>
    <w:rsid w:val="00165251"/>
    <w:rsid w:val="001674A9"/>
    <w:rsid w:val="0016770A"/>
    <w:rsid w:val="0017160B"/>
    <w:rsid w:val="00180538"/>
    <w:rsid w:val="00183348"/>
    <w:rsid w:val="00196CDD"/>
    <w:rsid w:val="001B00D2"/>
    <w:rsid w:val="001B06A0"/>
    <w:rsid w:val="001B48D0"/>
    <w:rsid w:val="001B6677"/>
    <w:rsid w:val="001C029E"/>
    <w:rsid w:val="001C0307"/>
    <w:rsid w:val="001C253B"/>
    <w:rsid w:val="001C483F"/>
    <w:rsid w:val="001D1600"/>
    <w:rsid w:val="001E0E93"/>
    <w:rsid w:val="001E1AA7"/>
    <w:rsid w:val="001E4E2A"/>
    <w:rsid w:val="001F4DFB"/>
    <w:rsid w:val="00207A0C"/>
    <w:rsid w:val="00212719"/>
    <w:rsid w:val="00215588"/>
    <w:rsid w:val="00216D8E"/>
    <w:rsid w:val="00221189"/>
    <w:rsid w:val="002221F4"/>
    <w:rsid w:val="00223991"/>
    <w:rsid w:val="00237CFB"/>
    <w:rsid w:val="002469D9"/>
    <w:rsid w:val="00274CAA"/>
    <w:rsid w:val="00280A31"/>
    <w:rsid w:val="002829CD"/>
    <w:rsid w:val="002834B7"/>
    <w:rsid w:val="002A0CD9"/>
    <w:rsid w:val="002A29AC"/>
    <w:rsid w:val="002B40E5"/>
    <w:rsid w:val="002C092D"/>
    <w:rsid w:val="002C0FB1"/>
    <w:rsid w:val="002C3106"/>
    <w:rsid w:val="002C3168"/>
    <w:rsid w:val="002C36ED"/>
    <w:rsid w:val="002C378F"/>
    <w:rsid w:val="002D2E80"/>
    <w:rsid w:val="002D5747"/>
    <w:rsid w:val="002E2695"/>
    <w:rsid w:val="00312D81"/>
    <w:rsid w:val="003136E0"/>
    <w:rsid w:val="0031687A"/>
    <w:rsid w:val="003222EA"/>
    <w:rsid w:val="00324D3D"/>
    <w:rsid w:val="00325244"/>
    <w:rsid w:val="003337BB"/>
    <w:rsid w:val="00335C8B"/>
    <w:rsid w:val="00336F68"/>
    <w:rsid w:val="00343196"/>
    <w:rsid w:val="0034719C"/>
    <w:rsid w:val="00355B43"/>
    <w:rsid w:val="00363ABC"/>
    <w:rsid w:val="0036746C"/>
    <w:rsid w:val="00370EC6"/>
    <w:rsid w:val="003737A1"/>
    <w:rsid w:val="0037496F"/>
    <w:rsid w:val="00374EB9"/>
    <w:rsid w:val="00380D66"/>
    <w:rsid w:val="00384059"/>
    <w:rsid w:val="00391A4E"/>
    <w:rsid w:val="00394179"/>
    <w:rsid w:val="00395A2E"/>
    <w:rsid w:val="003B0176"/>
    <w:rsid w:val="003E5A87"/>
    <w:rsid w:val="003E60B7"/>
    <w:rsid w:val="003F3D10"/>
    <w:rsid w:val="003F522C"/>
    <w:rsid w:val="0040556A"/>
    <w:rsid w:val="00407989"/>
    <w:rsid w:val="00411B94"/>
    <w:rsid w:val="00415151"/>
    <w:rsid w:val="00425158"/>
    <w:rsid w:val="00425319"/>
    <w:rsid w:val="00426A93"/>
    <w:rsid w:val="0044159A"/>
    <w:rsid w:val="00485A13"/>
    <w:rsid w:val="004866CE"/>
    <w:rsid w:val="00486991"/>
    <w:rsid w:val="004879A2"/>
    <w:rsid w:val="00490302"/>
    <w:rsid w:val="004B221C"/>
    <w:rsid w:val="004B6159"/>
    <w:rsid w:val="004B712C"/>
    <w:rsid w:val="004C21D8"/>
    <w:rsid w:val="004C35EF"/>
    <w:rsid w:val="004D002B"/>
    <w:rsid w:val="004D24C2"/>
    <w:rsid w:val="004D4BB6"/>
    <w:rsid w:val="004F3534"/>
    <w:rsid w:val="004F54C3"/>
    <w:rsid w:val="004F6BE4"/>
    <w:rsid w:val="004F6CE8"/>
    <w:rsid w:val="004F7474"/>
    <w:rsid w:val="00502315"/>
    <w:rsid w:val="00506CED"/>
    <w:rsid w:val="00507B88"/>
    <w:rsid w:val="00513102"/>
    <w:rsid w:val="00515122"/>
    <w:rsid w:val="00516CF1"/>
    <w:rsid w:val="00522181"/>
    <w:rsid w:val="005313F9"/>
    <w:rsid w:val="005378FC"/>
    <w:rsid w:val="005466BD"/>
    <w:rsid w:val="005507AE"/>
    <w:rsid w:val="00551EDE"/>
    <w:rsid w:val="00557231"/>
    <w:rsid w:val="00562FA1"/>
    <w:rsid w:val="00566E72"/>
    <w:rsid w:val="005723AD"/>
    <w:rsid w:val="005736AE"/>
    <w:rsid w:val="00573E4E"/>
    <w:rsid w:val="005745CB"/>
    <w:rsid w:val="0057605E"/>
    <w:rsid w:val="0057732C"/>
    <w:rsid w:val="005842FE"/>
    <w:rsid w:val="00587AFB"/>
    <w:rsid w:val="00592E8C"/>
    <w:rsid w:val="00594552"/>
    <w:rsid w:val="005976DF"/>
    <w:rsid w:val="005A143F"/>
    <w:rsid w:val="005A153F"/>
    <w:rsid w:val="005A25F0"/>
    <w:rsid w:val="005A6C39"/>
    <w:rsid w:val="005A7586"/>
    <w:rsid w:val="005B725F"/>
    <w:rsid w:val="005C5E9D"/>
    <w:rsid w:val="005C6151"/>
    <w:rsid w:val="005C6C9D"/>
    <w:rsid w:val="005C76EE"/>
    <w:rsid w:val="005D4268"/>
    <w:rsid w:val="005E1E26"/>
    <w:rsid w:val="005F47B0"/>
    <w:rsid w:val="005F4D81"/>
    <w:rsid w:val="005F708D"/>
    <w:rsid w:val="005F7A9E"/>
    <w:rsid w:val="00601DEF"/>
    <w:rsid w:val="00606B6C"/>
    <w:rsid w:val="00615089"/>
    <w:rsid w:val="006277AC"/>
    <w:rsid w:val="0063186A"/>
    <w:rsid w:val="00632599"/>
    <w:rsid w:val="006326E0"/>
    <w:rsid w:val="00634DA2"/>
    <w:rsid w:val="00636A8A"/>
    <w:rsid w:val="00645912"/>
    <w:rsid w:val="0064739B"/>
    <w:rsid w:val="00647DE7"/>
    <w:rsid w:val="006526E3"/>
    <w:rsid w:val="00652B16"/>
    <w:rsid w:val="00653890"/>
    <w:rsid w:val="0065656A"/>
    <w:rsid w:val="006607E8"/>
    <w:rsid w:val="006607E9"/>
    <w:rsid w:val="00674FE0"/>
    <w:rsid w:val="006750E2"/>
    <w:rsid w:val="00684B60"/>
    <w:rsid w:val="006859B1"/>
    <w:rsid w:val="00691D40"/>
    <w:rsid w:val="00692A12"/>
    <w:rsid w:val="00692C74"/>
    <w:rsid w:val="00697594"/>
    <w:rsid w:val="006A0BDF"/>
    <w:rsid w:val="006B6688"/>
    <w:rsid w:val="006D0A8B"/>
    <w:rsid w:val="006E1ED7"/>
    <w:rsid w:val="006F61F5"/>
    <w:rsid w:val="00703F95"/>
    <w:rsid w:val="00704809"/>
    <w:rsid w:val="00704B24"/>
    <w:rsid w:val="007165AC"/>
    <w:rsid w:val="00720F33"/>
    <w:rsid w:val="00727976"/>
    <w:rsid w:val="0073085B"/>
    <w:rsid w:val="0074597C"/>
    <w:rsid w:val="00761BBD"/>
    <w:rsid w:val="00763297"/>
    <w:rsid w:val="0076622A"/>
    <w:rsid w:val="00780D35"/>
    <w:rsid w:val="007868BA"/>
    <w:rsid w:val="00792C33"/>
    <w:rsid w:val="007961A6"/>
    <w:rsid w:val="00796FC7"/>
    <w:rsid w:val="007A5185"/>
    <w:rsid w:val="007C16F2"/>
    <w:rsid w:val="007C7E74"/>
    <w:rsid w:val="007D748F"/>
    <w:rsid w:val="007E28AA"/>
    <w:rsid w:val="007E6435"/>
    <w:rsid w:val="0080492D"/>
    <w:rsid w:val="0080589E"/>
    <w:rsid w:val="0081234D"/>
    <w:rsid w:val="00813351"/>
    <w:rsid w:val="00814324"/>
    <w:rsid w:val="00823965"/>
    <w:rsid w:val="0083129F"/>
    <w:rsid w:val="008327B2"/>
    <w:rsid w:val="00834B5D"/>
    <w:rsid w:val="008364B3"/>
    <w:rsid w:val="00837617"/>
    <w:rsid w:val="00837938"/>
    <w:rsid w:val="00857275"/>
    <w:rsid w:val="008577FC"/>
    <w:rsid w:val="00865EB0"/>
    <w:rsid w:val="00867277"/>
    <w:rsid w:val="008710A9"/>
    <w:rsid w:val="0087429D"/>
    <w:rsid w:val="00881A1D"/>
    <w:rsid w:val="008841DD"/>
    <w:rsid w:val="0088636D"/>
    <w:rsid w:val="008A0C9D"/>
    <w:rsid w:val="008A79A9"/>
    <w:rsid w:val="008B55AA"/>
    <w:rsid w:val="008B79E9"/>
    <w:rsid w:val="008D742F"/>
    <w:rsid w:val="008E0347"/>
    <w:rsid w:val="009034F6"/>
    <w:rsid w:val="009100F0"/>
    <w:rsid w:val="0091628F"/>
    <w:rsid w:val="00921554"/>
    <w:rsid w:val="00930C1D"/>
    <w:rsid w:val="00932245"/>
    <w:rsid w:val="009332C5"/>
    <w:rsid w:val="00937C38"/>
    <w:rsid w:val="00943908"/>
    <w:rsid w:val="00944756"/>
    <w:rsid w:val="00966BD7"/>
    <w:rsid w:val="00974E5C"/>
    <w:rsid w:val="009770AC"/>
    <w:rsid w:val="00980176"/>
    <w:rsid w:val="00985861"/>
    <w:rsid w:val="009916BB"/>
    <w:rsid w:val="00996542"/>
    <w:rsid w:val="009A5DD3"/>
    <w:rsid w:val="009A6F99"/>
    <w:rsid w:val="009B4A42"/>
    <w:rsid w:val="009B774B"/>
    <w:rsid w:val="009C45E4"/>
    <w:rsid w:val="009C5A9C"/>
    <w:rsid w:val="009C7058"/>
    <w:rsid w:val="009D080F"/>
    <w:rsid w:val="009E11FB"/>
    <w:rsid w:val="009E1439"/>
    <w:rsid w:val="009E3DE1"/>
    <w:rsid w:val="009E3F20"/>
    <w:rsid w:val="009E71B2"/>
    <w:rsid w:val="009F6C65"/>
    <w:rsid w:val="009F6D2F"/>
    <w:rsid w:val="009F77E0"/>
    <w:rsid w:val="00A01E36"/>
    <w:rsid w:val="00A07A85"/>
    <w:rsid w:val="00A13063"/>
    <w:rsid w:val="00A208BA"/>
    <w:rsid w:val="00A22B4F"/>
    <w:rsid w:val="00A27757"/>
    <w:rsid w:val="00A3576F"/>
    <w:rsid w:val="00A35DC3"/>
    <w:rsid w:val="00A51C2A"/>
    <w:rsid w:val="00A609C5"/>
    <w:rsid w:val="00A6246F"/>
    <w:rsid w:val="00A64556"/>
    <w:rsid w:val="00A66B38"/>
    <w:rsid w:val="00A739A5"/>
    <w:rsid w:val="00A9128D"/>
    <w:rsid w:val="00AA40F2"/>
    <w:rsid w:val="00AB0079"/>
    <w:rsid w:val="00AB39A0"/>
    <w:rsid w:val="00AB3BFF"/>
    <w:rsid w:val="00AB557D"/>
    <w:rsid w:val="00AC3E79"/>
    <w:rsid w:val="00AC4C83"/>
    <w:rsid w:val="00AD1834"/>
    <w:rsid w:val="00AD2E2F"/>
    <w:rsid w:val="00AD36D2"/>
    <w:rsid w:val="00AE0CAC"/>
    <w:rsid w:val="00AE517D"/>
    <w:rsid w:val="00AE75C1"/>
    <w:rsid w:val="00AF69A9"/>
    <w:rsid w:val="00B00AF7"/>
    <w:rsid w:val="00B10D21"/>
    <w:rsid w:val="00B11CED"/>
    <w:rsid w:val="00B235D8"/>
    <w:rsid w:val="00B34EB3"/>
    <w:rsid w:val="00B4046E"/>
    <w:rsid w:val="00B6598E"/>
    <w:rsid w:val="00B72036"/>
    <w:rsid w:val="00B76A32"/>
    <w:rsid w:val="00B860CE"/>
    <w:rsid w:val="00B87682"/>
    <w:rsid w:val="00B90A32"/>
    <w:rsid w:val="00BA1D49"/>
    <w:rsid w:val="00BB0D68"/>
    <w:rsid w:val="00BB3264"/>
    <w:rsid w:val="00BB36AE"/>
    <w:rsid w:val="00BC1F9D"/>
    <w:rsid w:val="00BC372A"/>
    <w:rsid w:val="00BC6B7F"/>
    <w:rsid w:val="00BC701A"/>
    <w:rsid w:val="00BC751B"/>
    <w:rsid w:val="00BD1A1B"/>
    <w:rsid w:val="00BE589B"/>
    <w:rsid w:val="00BE5F19"/>
    <w:rsid w:val="00BE7D24"/>
    <w:rsid w:val="00C0312A"/>
    <w:rsid w:val="00C1350C"/>
    <w:rsid w:val="00C20486"/>
    <w:rsid w:val="00C2453D"/>
    <w:rsid w:val="00C366E1"/>
    <w:rsid w:val="00C42DB1"/>
    <w:rsid w:val="00C45A00"/>
    <w:rsid w:val="00C465CE"/>
    <w:rsid w:val="00C50F7E"/>
    <w:rsid w:val="00C55B93"/>
    <w:rsid w:val="00C67AE7"/>
    <w:rsid w:val="00C727CD"/>
    <w:rsid w:val="00C74302"/>
    <w:rsid w:val="00C805A2"/>
    <w:rsid w:val="00C818F6"/>
    <w:rsid w:val="00C85B3D"/>
    <w:rsid w:val="00C942AD"/>
    <w:rsid w:val="00CA5217"/>
    <w:rsid w:val="00CC0221"/>
    <w:rsid w:val="00CC3AE0"/>
    <w:rsid w:val="00CC6FC8"/>
    <w:rsid w:val="00CD570C"/>
    <w:rsid w:val="00CE2136"/>
    <w:rsid w:val="00D030AC"/>
    <w:rsid w:val="00D13B47"/>
    <w:rsid w:val="00D149DC"/>
    <w:rsid w:val="00D26309"/>
    <w:rsid w:val="00D37CA2"/>
    <w:rsid w:val="00D41474"/>
    <w:rsid w:val="00D57C41"/>
    <w:rsid w:val="00D640FA"/>
    <w:rsid w:val="00D66603"/>
    <w:rsid w:val="00D670BA"/>
    <w:rsid w:val="00D74E5D"/>
    <w:rsid w:val="00D82A8D"/>
    <w:rsid w:val="00D83EE6"/>
    <w:rsid w:val="00D932C0"/>
    <w:rsid w:val="00D93CC6"/>
    <w:rsid w:val="00D97F44"/>
    <w:rsid w:val="00DA053C"/>
    <w:rsid w:val="00DA09C3"/>
    <w:rsid w:val="00DA1E8F"/>
    <w:rsid w:val="00DA382B"/>
    <w:rsid w:val="00DB0B53"/>
    <w:rsid w:val="00DC2472"/>
    <w:rsid w:val="00DC253E"/>
    <w:rsid w:val="00DF2A7E"/>
    <w:rsid w:val="00DF2F1C"/>
    <w:rsid w:val="00DF5F4A"/>
    <w:rsid w:val="00E01B12"/>
    <w:rsid w:val="00E02C71"/>
    <w:rsid w:val="00E04E1A"/>
    <w:rsid w:val="00E11748"/>
    <w:rsid w:val="00E13CF3"/>
    <w:rsid w:val="00E144D7"/>
    <w:rsid w:val="00E2790D"/>
    <w:rsid w:val="00E30F0D"/>
    <w:rsid w:val="00E41970"/>
    <w:rsid w:val="00E41DDE"/>
    <w:rsid w:val="00E430E8"/>
    <w:rsid w:val="00E51251"/>
    <w:rsid w:val="00E52510"/>
    <w:rsid w:val="00E529E2"/>
    <w:rsid w:val="00E60A50"/>
    <w:rsid w:val="00E70BB1"/>
    <w:rsid w:val="00E716AA"/>
    <w:rsid w:val="00E738DB"/>
    <w:rsid w:val="00E73C01"/>
    <w:rsid w:val="00E946A9"/>
    <w:rsid w:val="00EC073E"/>
    <w:rsid w:val="00EC1060"/>
    <w:rsid w:val="00ED2688"/>
    <w:rsid w:val="00ED2A1E"/>
    <w:rsid w:val="00ED5E5B"/>
    <w:rsid w:val="00EE07E0"/>
    <w:rsid w:val="00EE29A1"/>
    <w:rsid w:val="00EE32D8"/>
    <w:rsid w:val="00EF48A0"/>
    <w:rsid w:val="00EF4D22"/>
    <w:rsid w:val="00EF51E1"/>
    <w:rsid w:val="00EF7E4E"/>
    <w:rsid w:val="00F03043"/>
    <w:rsid w:val="00F03A1C"/>
    <w:rsid w:val="00F05E72"/>
    <w:rsid w:val="00F07598"/>
    <w:rsid w:val="00F23066"/>
    <w:rsid w:val="00F3306B"/>
    <w:rsid w:val="00F35CBC"/>
    <w:rsid w:val="00F46214"/>
    <w:rsid w:val="00F473E4"/>
    <w:rsid w:val="00F7486B"/>
    <w:rsid w:val="00F77B65"/>
    <w:rsid w:val="00F85967"/>
    <w:rsid w:val="00F90F44"/>
    <w:rsid w:val="00F93385"/>
    <w:rsid w:val="00F97B73"/>
    <w:rsid w:val="00FA0320"/>
    <w:rsid w:val="00FB6D7E"/>
    <w:rsid w:val="00FC1299"/>
    <w:rsid w:val="00FC4AE8"/>
    <w:rsid w:val="00FC679D"/>
    <w:rsid w:val="00FE1E0E"/>
    <w:rsid w:val="00FE7A64"/>
    <w:rsid w:val="00FF2A5F"/>
    <w:rsid w:val="00FF2F94"/>
    <w:rsid w:val="00FF3024"/>
    <w:rsid w:val="00FF3AF3"/>
    <w:rsid w:val="00FF6DD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E6FD0"/>
  <w15:docId w15:val="{D7C8F46E-9A30-9F43-B222-C85804986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tter" w:eastAsia="Calibri" w:hAnsi="Matter" w:cs="Times New Roman (Corps CS)"/>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e Redactionnel - Diploma"/>
    <w:qFormat/>
    <w:rsid w:val="008327B2"/>
    <w:pPr>
      <w:spacing w:line="257" w:lineRule="auto"/>
      <w:jc w:val="center"/>
    </w:pPr>
    <w:rPr>
      <w:color w:val="000000"/>
      <w:sz w:val="18"/>
      <w:szCs w:val="36"/>
    </w:rPr>
  </w:style>
  <w:style w:type="paragraph" w:styleId="Titre1">
    <w:name w:val="heading 1"/>
    <w:next w:val="Normal"/>
    <w:link w:val="Titre1Car"/>
    <w:qFormat/>
    <w:rsid w:val="009D080F"/>
    <w:pPr>
      <w:keepNext/>
      <w:keepLines/>
      <w:spacing w:line="259" w:lineRule="auto"/>
      <w:ind w:right="2740"/>
      <w:jc w:val="right"/>
      <w:outlineLvl w:val="0"/>
    </w:pPr>
    <w:rPr>
      <w:rFonts w:ascii="Calibri" w:hAnsi="Calibri" w:cs="Calibri"/>
      <w:color w:val="BAE8C4"/>
      <w:sz w:val="40"/>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B90A32"/>
    <w:pPr>
      <w:tabs>
        <w:tab w:val="center" w:pos="4536"/>
        <w:tab w:val="right" w:pos="9072"/>
      </w:tabs>
      <w:spacing w:line="240" w:lineRule="auto"/>
    </w:pPr>
  </w:style>
  <w:style w:type="character" w:customStyle="1" w:styleId="En-tteCar">
    <w:name w:val="En-tête Car"/>
    <w:link w:val="En-tte"/>
    <w:rsid w:val="00B90A32"/>
    <w:rPr>
      <w:sz w:val="18"/>
      <w:szCs w:val="18"/>
    </w:rPr>
  </w:style>
  <w:style w:type="paragraph" w:styleId="Pieddepage">
    <w:name w:val="footer"/>
    <w:basedOn w:val="Normal"/>
    <w:link w:val="PieddepageCar"/>
    <w:rsid w:val="00B90A32"/>
    <w:pPr>
      <w:tabs>
        <w:tab w:val="center" w:pos="4536"/>
        <w:tab w:val="right" w:pos="9072"/>
      </w:tabs>
      <w:spacing w:line="240" w:lineRule="auto"/>
    </w:pPr>
  </w:style>
  <w:style w:type="character" w:customStyle="1" w:styleId="PieddepageCar">
    <w:name w:val="Pied de page Car"/>
    <w:link w:val="Pieddepage"/>
    <w:rsid w:val="00B90A32"/>
    <w:rPr>
      <w:sz w:val="18"/>
      <w:szCs w:val="18"/>
    </w:rPr>
  </w:style>
  <w:style w:type="table" w:styleId="Grilledutableau">
    <w:name w:val="Table Grid"/>
    <w:basedOn w:val="TableauNormal"/>
    <w:rsid w:val="00F35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15089"/>
    <w:pPr>
      <w:ind w:left="720"/>
      <w:contextualSpacing/>
    </w:pPr>
  </w:style>
  <w:style w:type="character" w:customStyle="1" w:styleId="Titre1Car">
    <w:name w:val="Titre 1 Car"/>
    <w:link w:val="Titre1"/>
    <w:rsid w:val="009D080F"/>
    <w:rPr>
      <w:rFonts w:ascii="Calibri" w:eastAsia="Calibri" w:hAnsi="Calibri" w:cs="Calibri"/>
      <w:color w:val="BAE8C4"/>
      <w:sz w:val="40"/>
      <w:lang w:eastAsia="fr-FR"/>
    </w:rPr>
  </w:style>
  <w:style w:type="paragraph" w:styleId="Rvision">
    <w:name w:val="Revision"/>
    <w:hidden/>
    <w:rsid w:val="00425319"/>
    <w:pPr>
      <w:spacing w:line="257" w:lineRule="auto"/>
      <w:jc w:val="center"/>
    </w:pPr>
    <w:rPr>
      <w:color w:val="000000"/>
      <w:sz w:val="18"/>
      <w:szCs w:val="18"/>
    </w:rPr>
  </w:style>
  <w:style w:type="paragraph" w:customStyle="1" w:styleId="TitreBleu-Diploma">
    <w:name w:val="Titre Bleu - Diploma"/>
    <w:basedOn w:val="Normal"/>
    <w:autoRedefine/>
    <w:rsid w:val="00183348"/>
    <w:pPr>
      <w:spacing w:line="240" w:lineRule="auto"/>
      <w:ind w:left="284" w:right="-283"/>
    </w:pPr>
    <w:rPr>
      <w:rFonts w:ascii="Matter Medium" w:hAnsi="Matter Medium"/>
      <w:noProof/>
      <w:color w:val="53ACDB"/>
      <w:sz w:val="32"/>
      <w:szCs w:val="32"/>
    </w:rPr>
  </w:style>
  <w:style w:type="paragraph" w:customStyle="1" w:styleId="TitreVert-Diploma">
    <w:name w:val="Titre Vert - Diploma"/>
    <w:basedOn w:val="Titre1"/>
    <w:autoRedefine/>
    <w:rsid w:val="00EF4D22"/>
    <w:pPr>
      <w:ind w:right="0"/>
      <w:jc w:val="center"/>
    </w:pPr>
    <w:rPr>
      <w:rFonts w:ascii="Matter Medium" w:hAnsi="Matter Medium"/>
      <w:b/>
      <w:bCs/>
      <w:color w:val="A6A6A6"/>
      <w:sz w:val="48"/>
      <w:szCs w:val="48"/>
    </w:rPr>
  </w:style>
  <w:style w:type="paragraph" w:customStyle="1" w:styleId="TitreUE-Diploma">
    <w:name w:val="Titre UE - Diploma"/>
    <w:basedOn w:val="Normal"/>
    <w:rsid w:val="00834B5D"/>
    <w:pPr>
      <w:spacing w:line="240" w:lineRule="auto"/>
    </w:pPr>
    <w:rPr>
      <w:rFonts w:ascii="Matter Medium" w:hAnsi="Matter Medium" w:cs="Calibri"/>
      <w:color w:val="241E3F"/>
      <w:sz w:val="44"/>
      <w:szCs w:val="21"/>
    </w:rPr>
  </w:style>
  <w:style w:type="paragraph" w:customStyle="1" w:styleId="TitrePlan-Diploma">
    <w:name w:val="Titre Plan - Diploma"/>
    <w:basedOn w:val="Paragraphedeliste"/>
    <w:autoRedefine/>
    <w:rsid w:val="00974E5C"/>
    <w:pPr>
      <w:numPr>
        <w:numId w:val="4"/>
      </w:numPr>
      <w:spacing w:line="480" w:lineRule="auto"/>
      <w:ind w:right="74"/>
      <w:jc w:val="left"/>
    </w:pPr>
    <w:rPr>
      <w:rFonts w:ascii="Matter SemiBold" w:hAnsi="Matter SemiBold" w:cs="Calibri"/>
      <w:bCs/>
      <w:sz w:val="20"/>
      <w:szCs w:val="18"/>
    </w:rPr>
  </w:style>
  <w:style w:type="paragraph" w:customStyle="1" w:styleId="DtailTitreplan-Diploma">
    <w:name w:val="Détail Titre plan - Diploma"/>
    <w:basedOn w:val="Paragraphedeliste"/>
    <w:autoRedefine/>
    <w:rsid w:val="00BC701A"/>
    <w:pPr>
      <w:numPr>
        <w:numId w:val="1"/>
      </w:numPr>
      <w:spacing w:line="240" w:lineRule="auto"/>
      <w:ind w:right="74"/>
    </w:pPr>
    <w:rPr>
      <w:rFonts w:cs="Calibri"/>
      <w:sz w:val="20"/>
      <w:szCs w:val="18"/>
    </w:rPr>
  </w:style>
  <w:style w:type="numbering" w:customStyle="1" w:styleId="Diploma">
    <w:name w:val="Diploma"/>
    <w:rsid w:val="00B860CE"/>
    <w:pPr>
      <w:numPr>
        <w:numId w:val="2"/>
      </w:numPr>
    </w:pPr>
  </w:style>
  <w:style w:type="character" w:styleId="Numrodepage">
    <w:name w:val="page number"/>
    <w:basedOn w:val="Policepardfaut"/>
    <w:rsid w:val="004D002B"/>
  </w:style>
  <w:style w:type="paragraph" w:customStyle="1" w:styleId="TitreBlanc-Diploma">
    <w:name w:val="Titre Blanc - Diploma"/>
    <w:basedOn w:val="Paragraphedeliste"/>
    <w:rsid w:val="001C029E"/>
    <w:pPr>
      <w:tabs>
        <w:tab w:val="left" w:pos="7066"/>
      </w:tabs>
      <w:ind w:hanging="380"/>
    </w:pPr>
    <w:rPr>
      <w:b/>
      <w:bCs/>
      <w:color w:val="F2F2F2"/>
    </w:rPr>
  </w:style>
  <w:style w:type="paragraph" w:customStyle="1" w:styleId="TitreBlancPartie-Diploma">
    <w:name w:val="Titre Blanc Partie - Diploma"/>
    <w:basedOn w:val="Paragraphedeliste"/>
    <w:autoRedefine/>
    <w:rsid w:val="00053B14"/>
    <w:pPr>
      <w:numPr>
        <w:numId w:val="3"/>
      </w:numPr>
      <w:tabs>
        <w:tab w:val="left" w:pos="7066"/>
      </w:tabs>
    </w:pPr>
    <w:rPr>
      <w:b/>
      <w:bCs/>
      <w:color w:val="F2F2F2"/>
    </w:rPr>
  </w:style>
  <w:style w:type="paragraph" w:customStyle="1" w:styleId="Cours">
    <w:name w:val="Cours"/>
    <w:basedOn w:val="Paragraphedeliste"/>
    <w:autoRedefine/>
    <w:rsid w:val="004D24C2"/>
    <w:pPr>
      <w:ind w:left="360"/>
    </w:pPr>
  </w:style>
  <w:style w:type="table" w:customStyle="1" w:styleId="Style1">
    <w:name w:val="Style1"/>
    <w:basedOn w:val="TableauNormal"/>
    <w:rsid w:val="00EE32D8"/>
    <w:tblPr/>
  </w:style>
  <w:style w:type="paragraph" w:customStyle="1" w:styleId="Corps">
    <w:name w:val="Corps"/>
    <w:rsid w:val="00D74E5D"/>
    <w:rPr>
      <w:rFonts w:ascii="Helvetica Neue" w:eastAsia="Arial Unicode MS" w:hAnsi="Helvetica Neue" w:cs="Arial Unicode MS"/>
      <w:color w:val="000000"/>
      <w:sz w:val="18"/>
      <w:szCs w:val="18"/>
    </w:rPr>
  </w:style>
  <w:style w:type="character" w:customStyle="1" w:styleId="Aucun">
    <w:name w:val="Aucun"/>
    <w:rsid w:val="000874AC"/>
  </w:style>
  <w:style w:type="character" w:customStyle="1" w:styleId="apple-converted-space">
    <w:name w:val="apple-converted-space"/>
    <w:basedOn w:val="Policepardfaut"/>
    <w:rsid w:val="0064739B"/>
  </w:style>
  <w:style w:type="character" w:styleId="Lienhypertexte">
    <w:name w:val="Hyperlink"/>
    <w:rsid w:val="0064739B"/>
    <w:rPr>
      <w:color w:val="0000FF"/>
      <w:u w:val="single"/>
    </w:rPr>
  </w:style>
  <w:style w:type="paragraph" w:styleId="NormalWeb">
    <w:name w:val="Normal (Web)"/>
    <w:basedOn w:val="Normal"/>
    <w:rsid w:val="00867277"/>
    <w:pPr>
      <w:spacing w:before="100" w:beforeAutospacing="1" w:after="100" w:afterAutospacing="1" w:line="240" w:lineRule="auto"/>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2000</Words>
  <Characters>11005</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Aviva Kerchenbaum</dc:creator>
  <cp:keywords/>
  <dc:description/>
  <cp:lastModifiedBy>Ilan Benhamou</cp:lastModifiedBy>
  <cp:revision>2</cp:revision>
  <cp:lastPrinted>2025-01-24T18:04:00Z</cp:lastPrinted>
  <dcterms:created xsi:type="dcterms:W3CDTF">2025-12-26T13:00:00Z</dcterms:created>
  <dcterms:modified xsi:type="dcterms:W3CDTF">2025-12-26T13:00:00Z</dcterms:modified>
</cp:coreProperties>
</file>