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42019577" w14:textId="77777777" w:rsidR="008B55AA" w:rsidRPr="00090347" w:rsidRDefault="008E0347" w:rsidP="008E0347">
      <w:pPr>
        <w:tabs>
          <w:tab w:val="left" w:pos="1029"/>
          <w:tab w:val="right" w:pos="9638"/>
        </w:tabs>
        <w:spacing w:after="240"/>
        <w:jc w:val="left"/>
        <w:rPr>
          <w:color w:val="auto"/>
          <w:sz w:val="28"/>
          <w:szCs w:val="32"/>
        </w:rPr>
      </w:pPr>
      <w:r>
        <w:rPr>
          <w:rFonts w:ascii="Calibri" w:hAnsi="Calibri" w:cs="Calibri"/>
          <w:sz w:val="24"/>
          <w:szCs w:val="30"/>
        </w:rPr>
        <w:tab/>
      </w:r>
      <w:r>
        <w:rPr>
          <w:rFonts w:ascii="Calibri" w:hAnsi="Calibri" w:cs="Calibri"/>
          <w:sz w:val="24"/>
          <w:szCs w:val="30"/>
        </w:rPr>
        <w:tab/>
      </w:r>
      <w:r w:rsidR="00932245" w:rsidRPr="004C35EF">
        <w:rPr>
          <w:rFonts w:ascii="Calibri" w:hAnsi="Calibri" w:cs="Calibri"/>
          <w:color w:val="FFFFFF"/>
          <w:sz w:val="24"/>
          <w:szCs w:val="30"/>
        </w:rPr>
        <w:t>Révisions :</w:t>
      </w:r>
      <w:r w:rsidR="00932245" w:rsidRPr="00090347">
        <w:rPr>
          <w:rFonts w:ascii="Calibri" w:hAnsi="Calibri" w:cs="Calibri"/>
          <w:sz w:val="28"/>
          <w:szCs w:val="32"/>
        </w:rPr>
        <w:t xml:space="preserve"> </w:t>
      </w:r>
      <w:r w:rsidR="00AB0079" w:rsidRPr="00090347">
        <w:rPr>
          <w:rFonts w:ascii="Calibri" w:hAnsi="Calibri" w:cs="Calibri"/>
          <w:sz w:val="28"/>
          <w:szCs w:val="32"/>
        </w:rPr>
        <w:t xml:space="preserve">                  </w:t>
      </w:r>
      <w:r w:rsidR="003B0DC9" w:rsidRPr="000B08DB">
        <w:rPr>
          <w:rFonts w:ascii="Calibri" w:hAnsi="Calibri" w:cs="Calibri"/>
          <w:noProof/>
        </w:rPr>
        <w:drawing>
          <wp:anchor distT="0" distB="0" distL="114300" distR="114300" simplePos="0" relativeHeight="251651584" behindDoc="0" locked="0" layoutInCell="1" allowOverlap="1" wp14:anchorId="74EA3FAB" wp14:editId="599979CE">
            <wp:simplePos x="0" y="0"/>
            <wp:positionH relativeFrom="margin">
              <wp:align>right</wp:align>
            </wp:positionH>
            <wp:positionV relativeFrom="margin">
              <wp:align>bottom</wp:align>
            </wp:positionV>
            <wp:extent cx="1968500" cy="622300"/>
            <wp:effectExtent l="0" t="0" r="0" b="0"/>
            <wp:wrapSquare wrapText="bothSides"/>
            <wp:docPr id="13"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8"/>
                    <pic:cNvPicPr>
                      <a:picLocks/>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68500" cy="622300"/>
                    </a:xfrm>
                    <a:prstGeom prst="rect">
                      <a:avLst/>
                    </a:prstGeom>
                    <a:noFill/>
                  </pic:spPr>
                </pic:pic>
              </a:graphicData>
            </a:graphic>
            <wp14:sizeRelH relativeFrom="page">
              <wp14:pctWidth>0</wp14:pctWidth>
            </wp14:sizeRelH>
            <wp14:sizeRelV relativeFrom="page">
              <wp14:pctHeight>0</wp14:pctHeight>
            </wp14:sizeRelV>
          </wp:anchor>
        </w:drawing>
      </w:r>
      <w:r w:rsidR="00AB0079" w:rsidRPr="00090347">
        <w:rPr>
          <w:rFonts w:ascii="Calibri" w:hAnsi="Calibri" w:cs="Calibri"/>
          <w:sz w:val="28"/>
          <w:szCs w:val="32"/>
        </w:rPr>
        <w:t xml:space="preserve"> </w:t>
      </w:r>
      <w:r>
        <w:rPr>
          <w:noProof/>
        </w:rPr>
        <w:drawing>
          <wp:anchor distT="0" distB="0" distL="0" distR="0" simplePos="0" relativeHeight="251658240" behindDoc="0" locked="0" layoutInCell="1" allowOverlap="1" wp14:anchorId="6FE2C93F" wp14:editId="6A4F67ED">
            <wp:simplePos x="0" y="0"/>
            <wp:positionH relativeFrom="page">
              <wp:posOffset>828000</wp:posOffset>
            </wp:positionH>
            <wp:positionV relativeFrom="page">
              <wp:posOffset>8568000</wp:posOffset>
            </wp:positionV>
            <wp:extent cx="2044800" cy="1357200"/>
            <wp:effectExtent l="0" t="0" r="0" b="0"/>
            <wp:wrapNone/>
            <wp:docPr id="10" name="Legende"/>
            <wp:cNvGraphicFramePr/>
            <a:graphic xmlns:a="http://schemas.openxmlformats.org/drawingml/2006/main">
              <a:graphicData uri="http://schemas.openxmlformats.org/drawingml/2006/picture">
                <pic:pic xmlns:pic="http://schemas.openxmlformats.org/drawingml/2006/picture">
                  <pic:nvPicPr>
                    <pic:cNvPr id="0" name="Legende.img"/>
                    <pic:cNvPicPr/>
                  </pic:nvPicPr>
                  <pic:blipFill>
                    <a:blip r:embed="rId8"/>
                    <a:stretch>
                      <a:fillRect/>
                    </a:stretch>
                  </pic:blipFill>
                  <pic:spPr>
                    <a:xfrm>
                      <a:off x="0" y="0"/>
                      <a:ext cx="2044800" cy="1357200"/>
                    </a:xfrm>
                    <a:prstGeom prst="rect">
                      <a:avLst/>
                    </a:prstGeom>
                  </pic:spPr>
                </pic:pic>
              </a:graphicData>
            </a:graphic>
          </wp:anchor>
        </w:drawing>
      </w:r>
    </w:p>
    <w:tbl>
      <w:tblPr>
        <w:tblpPr w:leftFromText="141" w:rightFromText="141" w:vertAnchor="text" w:horzAnchor="margin" w:tblpXSpec="right" w:tblpY="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ook w:val="04A0" w:firstRow="1" w:lastRow="0" w:firstColumn="1" w:lastColumn="0" w:noHBand="0" w:noVBand="1"/>
      </w:tblPr>
      <w:tblGrid>
        <w:gridCol w:w="762"/>
        <w:gridCol w:w="762"/>
        <w:gridCol w:w="762"/>
        <w:gridCol w:w="762"/>
        <w:gridCol w:w="762"/>
        <w:gridCol w:w="762"/>
      </w:tblGrid>
      <w:tr w:rsidR="00645912" w:rsidRPr="004C35EF" w14:paraId="28D00EFF" w14:textId="77777777" w:rsidTr="004C35EF">
        <w:trPr>
          <w:trHeight w:val="483"/>
        </w:trPr>
        <w:tc>
          <w:tcPr>
            <w:tcW w:w="762" w:type="dxa"/>
            <w:tcBorders>
              <w:top w:val="single" w:sz="12" w:space="0" w:color="4CAADB"/>
              <w:left w:val="single" w:sz="12" w:space="0" w:color="4CAADB"/>
              <w:bottom w:val="single" w:sz="12" w:space="0" w:color="4CAADB"/>
              <w:right w:val="single" w:sz="12" w:space="0" w:color="4CAADB"/>
            </w:tcBorders>
            <w:shd w:val="clear" w:color="auto" w:fill="FFFFFF"/>
            <w:vAlign w:val="center"/>
          </w:tcPr>
          <w:p w14:paraId="51CFBCD0" w14:textId="77777777" w:rsidR="00932245" w:rsidRPr="004C35EF" w:rsidRDefault="00932245" w:rsidP="004C35EF">
            <w:pPr>
              <w:ind w:right="-283"/>
              <w:rPr>
                <w:rFonts w:cs="Calibri"/>
                <w:szCs w:val="18"/>
              </w:rPr>
            </w:pPr>
          </w:p>
        </w:tc>
        <w:tc>
          <w:tcPr>
            <w:tcW w:w="762" w:type="dxa"/>
            <w:tcBorders>
              <w:top w:val="single" w:sz="12" w:space="0" w:color="4CAADB"/>
              <w:left w:val="single" w:sz="12" w:space="0" w:color="4CAADB"/>
              <w:bottom w:val="single" w:sz="12" w:space="0" w:color="4CAADB"/>
              <w:right w:val="single" w:sz="12" w:space="0" w:color="4CAADB"/>
            </w:tcBorders>
            <w:shd w:val="clear" w:color="auto" w:fill="FFFFFF"/>
            <w:vAlign w:val="center"/>
          </w:tcPr>
          <w:p w14:paraId="298B60EA" w14:textId="77777777" w:rsidR="00932245" w:rsidRPr="004C35EF" w:rsidRDefault="00932245" w:rsidP="004C35EF">
            <w:pPr>
              <w:ind w:right="-295"/>
              <w:rPr>
                <w:rFonts w:cs="Calibri"/>
                <w:szCs w:val="18"/>
              </w:rPr>
            </w:pPr>
          </w:p>
        </w:tc>
        <w:tc>
          <w:tcPr>
            <w:tcW w:w="762" w:type="dxa"/>
            <w:tcBorders>
              <w:top w:val="single" w:sz="12" w:space="0" w:color="4CAADB"/>
              <w:left w:val="single" w:sz="12" w:space="0" w:color="4CAADB"/>
              <w:bottom w:val="single" w:sz="12" w:space="0" w:color="4CAADB"/>
              <w:right w:val="single" w:sz="12" w:space="0" w:color="4CAADB"/>
            </w:tcBorders>
            <w:shd w:val="clear" w:color="auto" w:fill="FFFFFF"/>
            <w:vAlign w:val="center"/>
          </w:tcPr>
          <w:p w14:paraId="6311B351" w14:textId="77777777" w:rsidR="00932245" w:rsidRPr="004C35EF" w:rsidRDefault="00932245" w:rsidP="004C35EF">
            <w:pPr>
              <w:ind w:right="-295"/>
              <w:rPr>
                <w:rFonts w:cs="Calibri"/>
                <w:szCs w:val="18"/>
              </w:rPr>
            </w:pPr>
          </w:p>
        </w:tc>
        <w:tc>
          <w:tcPr>
            <w:tcW w:w="762" w:type="dxa"/>
            <w:tcBorders>
              <w:top w:val="single" w:sz="12" w:space="0" w:color="4CAADB"/>
              <w:left w:val="single" w:sz="12" w:space="0" w:color="4CAADB"/>
              <w:bottom w:val="single" w:sz="12" w:space="0" w:color="4CAADB"/>
              <w:right w:val="single" w:sz="12" w:space="0" w:color="4CAADB"/>
            </w:tcBorders>
            <w:shd w:val="clear" w:color="auto" w:fill="FFFFFF"/>
            <w:vAlign w:val="center"/>
          </w:tcPr>
          <w:p w14:paraId="3919211D" w14:textId="77777777" w:rsidR="00932245" w:rsidRPr="004C35EF" w:rsidRDefault="00932245" w:rsidP="004C35EF">
            <w:pPr>
              <w:ind w:right="-295"/>
              <w:rPr>
                <w:rFonts w:cs="Calibri"/>
                <w:szCs w:val="18"/>
              </w:rPr>
            </w:pPr>
          </w:p>
        </w:tc>
        <w:tc>
          <w:tcPr>
            <w:tcW w:w="762" w:type="dxa"/>
            <w:tcBorders>
              <w:top w:val="single" w:sz="12" w:space="0" w:color="4CAADB"/>
              <w:left w:val="single" w:sz="12" w:space="0" w:color="4CAADB"/>
              <w:bottom w:val="single" w:sz="12" w:space="0" w:color="4CAADB"/>
              <w:right w:val="single" w:sz="12" w:space="0" w:color="4CAADB"/>
            </w:tcBorders>
            <w:shd w:val="clear" w:color="auto" w:fill="FFFFFF"/>
            <w:vAlign w:val="center"/>
          </w:tcPr>
          <w:p w14:paraId="14182496" w14:textId="77777777" w:rsidR="00932245" w:rsidRPr="004C35EF" w:rsidRDefault="00932245" w:rsidP="004C35EF">
            <w:pPr>
              <w:ind w:right="-295"/>
              <w:rPr>
                <w:rFonts w:cs="Calibri"/>
                <w:szCs w:val="18"/>
              </w:rPr>
            </w:pPr>
          </w:p>
        </w:tc>
        <w:tc>
          <w:tcPr>
            <w:tcW w:w="762" w:type="dxa"/>
            <w:tcBorders>
              <w:top w:val="single" w:sz="12" w:space="0" w:color="4CAADB"/>
              <w:left w:val="single" w:sz="12" w:space="0" w:color="4CAADB"/>
              <w:bottom w:val="single" w:sz="12" w:space="0" w:color="4CAADB"/>
              <w:right w:val="single" w:sz="12" w:space="0" w:color="4CAADB"/>
            </w:tcBorders>
            <w:shd w:val="clear" w:color="auto" w:fill="FFFFFF"/>
            <w:vAlign w:val="center"/>
          </w:tcPr>
          <w:p w14:paraId="7D405A2B" w14:textId="77777777" w:rsidR="00932245" w:rsidRPr="004C35EF" w:rsidRDefault="00932245" w:rsidP="004C35EF">
            <w:pPr>
              <w:ind w:right="-295"/>
              <w:rPr>
                <w:rFonts w:cs="Calibri"/>
                <w:szCs w:val="18"/>
              </w:rPr>
            </w:pPr>
          </w:p>
        </w:tc>
      </w:tr>
    </w:tbl>
    <w:p w14:paraId="50DC0B5A" w14:textId="77777777" w:rsidR="009E3F20" w:rsidRPr="004C35EF" w:rsidRDefault="009E3F20" w:rsidP="00761BBD">
      <w:pPr>
        <w:rPr>
          <w:rFonts w:ascii="Matter Medium" w:hAnsi="Matter Medium"/>
          <w:noProof/>
          <w:color w:val="BFBFBF"/>
          <w:sz w:val="36"/>
        </w:rPr>
      </w:pPr>
    </w:p>
    <w:p w14:paraId="24AC56CF" w14:textId="77777777" w:rsidR="009E3F20" w:rsidRPr="004C35EF" w:rsidRDefault="003B0DC9" w:rsidP="006526E3">
      <w:pPr>
        <w:tabs>
          <w:tab w:val="left" w:pos="3275"/>
        </w:tabs>
        <w:rPr>
          <w:rFonts w:ascii="Matter Medium" w:hAnsi="Matter Medium"/>
          <w:noProof/>
          <w:color w:val="BFBFBF"/>
          <w:sz w:val="36"/>
        </w:rPr>
      </w:pPr>
      <w:r w:rsidRPr="000B08DB">
        <w:rPr>
          <w:rFonts w:ascii="Calibri" w:hAnsi="Calibri" w:cs="Calibri"/>
          <w:noProof/>
        </w:rPr>
        <mc:AlternateContent>
          <mc:Choice Requires="wps">
            <w:drawing>
              <wp:anchor distT="0" distB="0" distL="114300" distR="114300" simplePos="0" relativeHeight="251657728" behindDoc="0" locked="0" layoutInCell="1" allowOverlap="1" wp14:anchorId="0352DA79" wp14:editId="1C941299">
                <wp:simplePos x="0" y="0"/>
                <wp:positionH relativeFrom="column">
                  <wp:posOffset>-193040</wp:posOffset>
                </wp:positionH>
                <wp:positionV relativeFrom="paragraph">
                  <wp:posOffset>100330</wp:posOffset>
                </wp:positionV>
                <wp:extent cx="2173605" cy="490220"/>
                <wp:effectExtent l="12700" t="12700" r="10795" b="17780"/>
                <wp:wrapNone/>
                <wp:docPr id="1315246957"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2173605" cy="490220"/>
                        </a:xfrm>
                        <a:prstGeom prst="rect">
                          <a:avLst/>
                        </a:prstGeom>
                        <a:solidFill>
                          <a:srgbClr val="DDDDDD"/>
                        </a:solidFill>
                        <a:ln w="31750" cap="sq" cmpd="sng" algn="ctr">
                          <a:solidFill>
                            <a:sysClr val="window" lastClr="FFFFFF"/>
                          </a:solidFill>
                          <a:prstDash val="solid"/>
                          <a:round/>
                        </a:ln>
                        <a:effectLst/>
                      </wps:spPr>
                      <wps:txbx>
                        <w:txbxContent>
                          <w:p w14:paraId="24065D7F" w14:textId="77777777" w:rsidR="00857275" w:rsidRPr="005C6C9D" w:rsidRDefault="00857275" w:rsidP="00857275">
                            <w:pPr>
                              <w:rPr>
                                <w:rFonts w:ascii="Clash Display Semibold" w:hAnsi="Clash Display Semibold"/>
                                <w:b/>
                                <w:bCs/>
                                <w:color w:val="241E3F"/>
                                <w:szCs w:val="42"/>
                              </w:rPr>
                            </w:pPr>
                            <w:r w:rsidRPr="005C6C9D">
                              <w:rPr>
                                <w:rFonts w:ascii="Calibri" w:hAnsi="Calibri" w:cs="Calibri"/>
                                <w:b/>
                                <w:bCs/>
                                <w:color w:val="241E3F"/>
                                <w:sz w:val="20"/>
                                <w:szCs w:val="20"/>
                              </w:rPr>
                              <w:t>UNIVERSITÉ PARIS</w:t>
                            </w:r>
                            <w:r w:rsidR="00071A09">
                              <w:rPr>
                                <w:rFonts w:ascii="Calibri" w:hAnsi="Calibri" w:cs="Calibri"/>
                                <w:b/>
                                <w:bCs/>
                                <w:color w:val="241E3F"/>
                                <w:sz w:val="20"/>
                                <w:szCs w:val="20"/>
                              </w:rPr>
                              <w:t xml:space="preserve"> </w:t>
                            </w:r>
                            <w:r w:rsidR="00274AC4">
                              <w:rPr>
                                <w:rFonts w:ascii="Calibri" w:hAnsi="Calibri" w:cs="Calibri"/>
                                <w:b/>
                                <w:bCs/>
                                <w:color w:val="241E3F"/>
                                <w:sz w:val="20"/>
                                <w:szCs w:val="20"/>
                              </w:rPr>
                              <w:t>EST-CRETEIL</w:t>
                            </w:r>
                          </w:p>
                          <w:p w14:paraId="233D9DF1" w14:textId="77777777" w:rsidR="0013389C" w:rsidRDefault="0013389C" w:rsidP="0013389C">
                            <w:pPr>
                              <w:spacing w:line="256" w:lineRule="auto"/>
                              <w:textDirection w:val="btLr"/>
                            </w:pPr>
                            <w:r>
                              <w:rPr>
                                <w:rFonts w:ascii="Calibri" w:hAnsi="Calibri" w:cs="Calibri"/>
                                <w:color w:val="241E3F"/>
                                <w:sz w:val="20"/>
                                <w:szCs w:val="20"/>
                              </w:rPr>
                              <w:t>2025 - 2026</w:t>
                            </w:r>
                          </w:p>
                          <w:p w14:paraId="0DE0E100" w14:textId="77777777" w:rsidR="00857275" w:rsidRPr="004F54C3" w:rsidRDefault="00857275" w:rsidP="00857275">
                            <w:pPr>
                              <w:rPr>
                                <w:color w:val="4CAADB"/>
                              </w:rPr>
                            </w:pPr>
                          </w:p>
                        </w:txbxContent>
                      </wps:txbx>
                      <wps:bodyPr rot="0" spcFirstLastPara="0" vertOverflow="overflow" horzOverflow="overflow" vert="horz" wrap="square" lIns="91440" tIns="72000" rIns="91440" bIns="72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86D6EC" id="Rectangle 5" o:spid="_x0000_s1026" style="position:absolute;left:0;text-align:left;margin-left:-15.2pt;margin-top:7.9pt;width:171.15pt;height:38.6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" fillcolor="#ddd" strokecolor="window" strokeweight="2.5pt">
                <v:stroke joinstyle="round" endcap="square"/>
                <v:path arrowok="t"/>
                <v:textbox inset=",2mm,,2mm">
                  <w:txbxContent>
                    <w:p w:rsidR="00857275" w:rsidRPr="005C6C9D" w:rsidRDefault="00857275" w:rsidP="00857275">
                      <w:pPr>
                        <w:rPr>
                          <w:rFonts w:ascii="Clash Display Semibold" w:hAnsi="Clash Display Semibold"/>
                          <w:b/>
                          <w:bCs/>
                          <w:color w:val="241E3F"/>
                          <w:szCs w:val="42"/>
                        </w:rPr>
                      </w:pPr>
                      <w:r w:rsidRPr="005C6C9D">
                        <w:rPr>
                          <w:rFonts w:ascii="Calibri" w:hAnsi="Calibri" w:cs="Calibri"/>
                          <w:b/>
                          <w:bCs/>
                          <w:color w:val="241E3F"/>
                          <w:sz w:val="20"/>
                          <w:szCs w:val="20"/>
                        </w:rPr>
                        <w:t>UNIVERSITÉ PARIS</w:t>
                      </w:r>
                      <w:r w:rsidR="00071A09">
                        <w:rPr>
                          <w:rFonts w:ascii="Calibri" w:hAnsi="Calibri" w:cs="Calibri"/>
                          <w:b/>
                          <w:bCs/>
                          <w:color w:val="241E3F"/>
                          <w:sz w:val="20"/>
                          <w:szCs w:val="20"/>
                        </w:rPr>
                        <w:t xml:space="preserve"> </w:t>
                      </w:r>
                      <w:r w:rsidR="00274AC4">
                        <w:rPr>
                          <w:rFonts w:ascii="Calibri" w:hAnsi="Calibri" w:cs="Calibri"/>
                          <w:b/>
                          <w:bCs/>
                          <w:color w:val="241E3F"/>
                          <w:sz w:val="20"/>
                          <w:szCs w:val="20"/>
                        </w:rPr>
                        <w:t>EST-CRETEIL</w:t>
                      </w:r>
                    </w:p>
                    <w:p w:rsidR="0013389C" w:rsidRDefault="0013389C" w:rsidP="0013389C">
                      <w:pPr>
                        <w:spacing w:line="256" w:lineRule="auto"/>
                        <w:textDirection w:val="btLr"/>
                      </w:pPr>
                      <w:r>
                        <w:rPr>
                          <w:rFonts w:ascii="Calibri" w:hAnsi="Calibri" w:cs="Calibri"/>
                          <w:color w:val="241E3F"/>
                          <w:sz w:val="20"/>
                          <w:szCs w:val="20"/>
                        </w:rPr>
                        <w:t>2025 - 2026</w:t>
                      </w:r>
                    </w:p>
                    <w:p w:rsidR="00857275" w:rsidRPr="004F54C3" w:rsidRDefault="00857275" w:rsidP="00857275">
                      <w:pPr>
                        <w:rPr>
                          <w:color w:val="4CAADB"/>
                        </w:rPr>
                      </w:pPr>
                    </w:p>
                  </w:txbxContent>
                </v:textbox>
              </v:rect>
            </w:pict>
          </mc:Fallback>
        </mc:AlternateContent>
      </w:r>
      <w:r w:rsidRPr="000B08DB">
        <w:rPr>
          <w:rFonts w:ascii="Calibri" w:hAnsi="Calibri" w:cs="Calibri"/>
          <w:noProof/>
        </w:rPr>
        <mc:AlternateContent>
          <mc:Choice Requires="wps">
            <w:drawing>
              <wp:anchor distT="0" distB="0" distL="114300" distR="114300" simplePos="0" relativeHeight="251656704" behindDoc="0" locked="0" layoutInCell="1" allowOverlap="1" wp14:anchorId="779A4BBA" wp14:editId="75580EBC">
                <wp:simplePos x="0" y="0"/>
                <wp:positionH relativeFrom="column">
                  <wp:posOffset>-199390</wp:posOffset>
                </wp:positionH>
                <wp:positionV relativeFrom="paragraph">
                  <wp:posOffset>99060</wp:posOffset>
                </wp:positionV>
                <wp:extent cx="1960245" cy="490220"/>
                <wp:effectExtent l="12700" t="12700" r="8255" b="17780"/>
                <wp:wrapNone/>
                <wp:docPr id="284159639"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960245" cy="490220"/>
                        </a:xfrm>
                        <a:prstGeom prst="rect">
                          <a:avLst/>
                        </a:prstGeom>
                        <a:solidFill>
                          <a:srgbClr val="DDDDDD"/>
                        </a:solidFill>
                        <a:ln w="31750" cap="sq" cmpd="sng" algn="ctr">
                          <a:solidFill>
                            <a:sysClr val="window" lastClr="FFFFFF"/>
                          </a:solidFill>
                          <a:prstDash val="solid"/>
                          <a:round/>
                        </a:ln>
                        <a:effectLst/>
                      </wps:spPr>
                      <wps:txbx>
                        <w:txbxContent>
                          <w:p w14:paraId="1A245F34" w14:textId="77777777" w:rsidR="008E0347" w:rsidRPr="005C6C9D" w:rsidRDefault="008E0347" w:rsidP="008E0347">
                            <w:pPr>
                              <w:rPr>
                                <w:rFonts w:ascii="Clash Display Semibold" w:hAnsi="Clash Display Semibold"/>
                                <w:b/>
                                <w:bCs/>
                                <w:color w:val="241E3F"/>
                                <w:szCs w:val="42"/>
                              </w:rPr>
                            </w:pPr>
                            <w:r w:rsidRPr="005C6C9D">
                              <w:rPr>
                                <w:rFonts w:ascii="Calibri" w:hAnsi="Calibri" w:cs="Calibri"/>
                                <w:b/>
                                <w:bCs/>
                                <w:color w:val="241E3F"/>
                                <w:sz w:val="20"/>
                                <w:szCs w:val="20"/>
                              </w:rPr>
                              <w:t>022 - 2023UNIVERSIT</w:t>
                            </w:r>
                          </w:p>
                          <w:p w14:paraId="00651899" w14:textId="77777777" w:rsidR="008E0347" w:rsidRPr="005C6C9D" w:rsidRDefault="008E0347" w:rsidP="008E0347">
                            <w:pPr>
                              <w:rPr>
                                <w:color w:val="241E3F"/>
                              </w:rPr>
                            </w:pPr>
                            <w:r w:rsidRPr="005C6C9D">
                              <w:rPr>
                                <w:rFonts w:ascii="Calibri" w:hAnsi="Calibri" w:cs="Calibri"/>
                                <w:color w:val="241E3F"/>
                                <w:sz w:val="20"/>
                                <w:szCs w:val="20"/>
                              </w:rPr>
                              <w:t>É DE PARIS2</w:t>
                            </w:r>
                          </w:p>
                          <w:p w14:paraId="416D5CBB" w14:textId="77777777" w:rsidR="008E0347" w:rsidRPr="004F54C3" w:rsidRDefault="008E0347">
                            <w:pPr>
                              <w:rPr>
                                <w:color w:val="4CAADB"/>
                              </w:rPr>
                            </w:pPr>
                          </w:p>
                        </w:txbxContent>
                      </wps:txbx>
                      <wps:bodyPr rot="0" spcFirstLastPara="0" vertOverflow="overflow" horzOverflow="overflow" vert="horz" wrap="square" lIns="91440" tIns="72000" rIns="91440" bIns="72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196732" id="Rectangle 4" o:spid="_x0000_s1027" style="position:absolute;left:0;text-align:left;margin-left:-15.7pt;margin-top:7.8pt;width:154.35pt;height:38.6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" fillcolor="#ddd" strokecolor="window" strokeweight="2.5pt">
                <v:stroke joinstyle="round" endcap="square"/>
                <v:path arrowok="t"/>
                <v:textbox inset=",2mm,,2mm">
                  <w:txbxContent>
                    <w:p w:rsidR="008E0347" w:rsidRPr="005C6C9D" w:rsidRDefault="008E0347" w:rsidP="008E0347">
                      <w:pPr>
                        <w:rPr>
                          <w:rFonts w:ascii="Clash Display Semibold" w:hAnsi="Clash Display Semibold"/>
                          <w:b/>
                          <w:bCs/>
                          <w:color w:val="241E3F"/>
                          <w:szCs w:val="42"/>
                        </w:rPr>
                      </w:pPr>
                      <w:r w:rsidRPr="005C6C9D">
                        <w:rPr>
                          <w:rFonts w:ascii="Calibri" w:hAnsi="Calibri" w:cs="Calibri"/>
                          <w:b/>
                          <w:bCs/>
                          <w:color w:val="241E3F"/>
                          <w:sz w:val="20"/>
                          <w:szCs w:val="20"/>
                        </w:rPr>
                        <w:t>022 - 2023UNIVERSIT</w:t>
                      </w:r>
                    </w:p>
                    <w:p w:rsidR="008E0347" w:rsidRPr="005C6C9D" w:rsidRDefault="008E0347" w:rsidP="008E0347">
                      <w:pPr>
                        <w:rPr>
                          <w:color w:val="241E3F"/>
                        </w:rPr>
                      </w:pPr>
                      <w:r w:rsidRPr="005C6C9D">
                        <w:rPr>
                          <w:rFonts w:ascii="Calibri" w:hAnsi="Calibri" w:cs="Calibri"/>
                          <w:color w:val="241E3F"/>
                          <w:sz w:val="20"/>
                          <w:szCs w:val="20"/>
                        </w:rPr>
                        <w:t>É DE PARIS2</w:t>
                      </w:r>
                    </w:p>
                    <w:p w:rsidR="008E0347" w:rsidRPr="004F54C3" w:rsidRDefault="008E0347">
                      <w:pPr>
                        <w:rPr>
                          <w:color w:val="4CAADB"/>
                        </w:rPr>
                      </w:pPr>
                    </w:p>
                  </w:txbxContent>
                </v:textbox>
              </v:rect>
            </w:pict>
          </mc:Fallback>
        </mc:AlternateContent>
      </w:r>
      <w:r w:rsidR="006526E3" w:rsidRPr="004C35EF">
        <w:rPr>
          <w:rFonts w:ascii="Calibri" w:hAnsi="Calibri" w:cs="Calibri"/>
          <w:noProof/>
          <w:color w:val="BFBFBF"/>
          <w:sz w:val="36"/>
        </w:rPr>
        <w:tab/>
      </w:r>
    </w:p>
    <w:p w14:paraId="028B183F" w14:textId="77777777" w:rsidR="004F6CE8" w:rsidRPr="004C35EF" w:rsidRDefault="003B0DC9" w:rsidP="00A07A85">
      <w:pPr>
        <w:rPr>
          <w:rFonts w:ascii="Matter Medium" w:hAnsi="Matter Medium"/>
          <w:noProof/>
          <w:color w:val="BFBFBF"/>
          <w:sz w:val="36"/>
        </w:rPr>
      </w:pPr>
      <w:r w:rsidRPr="000B08DB">
        <w:rPr>
          <w:rFonts w:ascii="Calibri" w:hAnsi="Calibri" w:cs="Calibri"/>
          <w:noProof/>
        </w:rPr>
        <w:drawing>
          <wp:anchor distT="0" distB="0" distL="114300" distR="114300" simplePos="0" relativeHeight="251662848" behindDoc="1" locked="1" layoutInCell="1" allowOverlap="1" wp14:anchorId="4E3A3F5A" wp14:editId="2B9D3FAE">
            <wp:simplePos x="0" y="0"/>
            <wp:positionH relativeFrom="column">
              <wp:posOffset>-720090</wp:posOffset>
            </wp:positionH>
            <wp:positionV relativeFrom="paragraph">
              <wp:posOffset>-1896110</wp:posOffset>
            </wp:positionV>
            <wp:extent cx="8415020" cy="1967865"/>
            <wp:effectExtent l="0" t="0" r="0" b="0"/>
            <wp:wrapNone/>
            <wp:docPr id="1352131866"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
                    <pic:cNvPicPr>
                      <a:picLocks/>
                    </pic:cNvPicPr>
                  </pic:nvPicPr>
                  <pic:blipFill>
                    <a:blip r:embed="rId9">
                      <a:extLst>
                        <a:ext uri="{28A0092B-C50C-407E-A947-70E740481C1C}">
                          <a14:useLocalDpi xmlns:a14="http://schemas.microsoft.com/office/drawing/2010/main" val="0"/>
                        </a:ext>
                      </a:extLst>
                    </a:blip>
                    <a:srcRect t="1006" b="1006"/>
                    <a:stretch>
                      <a:fillRect/>
                    </a:stretch>
                  </pic:blipFill>
                  <pic:spPr bwMode="auto">
                    <a:xfrm>
                      <a:off x="0" y="0"/>
                      <a:ext cx="8415020" cy="1967865"/>
                    </a:xfrm>
                    <a:prstGeom prst="rect">
                      <a:avLst/>
                    </a:prstGeom>
                    <a:noFill/>
                  </pic:spPr>
                </pic:pic>
              </a:graphicData>
            </a:graphic>
            <wp14:sizeRelH relativeFrom="page">
              <wp14:pctWidth>0</wp14:pctWidth>
            </wp14:sizeRelH>
            <wp14:sizeRelV relativeFrom="page">
              <wp14:pctHeight>0</wp14:pctHeight>
            </wp14:sizeRelV>
          </wp:anchor>
        </w:drawing>
      </w:r>
    </w:p>
    <w:p w14:paraId="2D2DE295" w14:textId="77777777" w:rsidR="00857275" w:rsidRPr="0029599B" w:rsidRDefault="00B6598E" w:rsidP="00BD14E7">
      <w:pPr>
        <w:spacing w:before="600" w:line="240" w:lineRule="auto"/>
        <w:rPr>
          <w:rFonts w:ascii="Matter Medium" w:hAnsi="Matter Medium" w:cs="Calibri"/>
          <w:color w:val="241E3F"/>
          <w:sz w:val="36"/>
        </w:rPr>
      </w:pPr>
      <w:r>
        <w:rPr>
          <w:rFonts w:ascii="Calibri" w:hAnsi="Calibri" w:cs="Calibri"/>
          <w:color w:val="241E3F"/>
          <w:sz w:val="36"/>
        </w:rPr>
        <w:t>Pharmacologie</w:t>
      </w:r>
    </w:p>
    <w:p w14:paraId="545A42B9" w14:textId="43156129" w:rsidR="00857275" w:rsidRPr="0029599B" w:rsidRDefault="003B0DC9" w:rsidP="00BD14E7">
      <w:pPr>
        <w:pStyle w:val="TitreBleu-Diploma"/>
        <w:tabs>
          <w:tab w:val="center" w:pos="4960"/>
        </w:tabs>
        <w:ind w:left="0" w:right="-1"/>
        <w:rPr>
          <w:sz w:val="44"/>
          <w:szCs w:val="44"/>
        </w:rPr>
      </w:pPr>
      <w:r w:rsidRPr="000B08DB">
        <mc:AlternateContent>
          <mc:Choice Requires="wps">
            <w:drawing>
              <wp:anchor distT="0" distB="0" distL="114300" distR="114300" simplePos="0" relativeHeight="251653632" behindDoc="0" locked="0" layoutInCell="1" allowOverlap="1" wp14:anchorId="4AA0C3D6" wp14:editId="1485C97A">
                <wp:simplePos x="0" y="0"/>
                <wp:positionH relativeFrom="column">
                  <wp:posOffset>4578985</wp:posOffset>
                </wp:positionH>
                <wp:positionV relativeFrom="paragraph">
                  <wp:posOffset>131445</wp:posOffset>
                </wp:positionV>
                <wp:extent cx="1619885" cy="0"/>
                <wp:effectExtent l="0" t="12700" r="5715" b="0"/>
                <wp:wrapNone/>
                <wp:docPr id="1274402892" name="Connecteur droit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619885" cy="0"/>
                        </a:xfrm>
                        <a:prstGeom prst="line">
                          <a:avLst/>
                        </a:prstGeom>
                        <a:noFill/>
                        <a:ln w="25400">
                          <a:solidFill>
                            <a:srgbClr val="53ACDB"/>
                          </a:solidFill>
                          <a:round/>
                          <a:headEnd/>
                          <a:tailEnd/>
                        </a:ln>
                        <a:effectLst>
                          <a:outerShdw sx="999" sy="999" algn="ctr" rotWithShape="0">
                            <a:srgbClr val="000000"/>
                          </a:outerShdw>
                        </a:effectLst>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page">
                  <wp14:pctHeight>0</wp14:pctHeight>
                </wp14:sizeRelV>
              </wp:anchor>
            </w:drawing>
          </mc:Choice>
          <ns1:Fallback xmlns:a="http://schemas.openxmlformats.org/drawingml/2006/main" xmlns:ns1="http://schemas.openxmlformats.org/markup-compatibility/2006" xmlns:ns11="urn:schemas-microsoft-com:office:office" xmlns:ns12="http://schemas.microsoft.com/office/mac/drawingml/2011/main" xmlns:ns2="http://schemas.microsoft.com/office/word/2010/wordml" xmlns:ns4="http://schemas.microsoft.com/office/word/2010/wordprocessingDrawing" xmlns:ns8="http://schemas.microsoft.com/office/drawing/2010/main" xmlns:pic="http://schemas.openxmlformats.org/drawingml/2006/picture">
            <w:pict>
              <v:line ns2:anchorId="3E9B15BE" id="Connecteur droit 6" ns11:spid="_x0000_s1026" style="position:absolute;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360.55pt,10.35pt" to="488.1pt,10.35pt" ns11: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" strokecolor="#53acdb" strokeweight="2pt">
                <v:shadow on="t" type="perspective" color="black" offset="0,0" matrix="655f,,,655f"/>
                <ns11:lock v:ext="edit" shapetype="f"/>
              </v:line>
            </w:pict>
          </ns1:Fallback>
        </mc:AlternateContent>
      </w:r>
      <w:r w:rsidRPr="000B08DB">
        <mc:AlternateContent>
          <mc:Choice Requires="wps">
            <w:drawing>
              <wp:anchor distT="4294967295" distB="4294967295" distL="114300" distR="114300" simplePos="0" relativeHeight="251652608" behindDoc="0" locked="0" layoutInCell="1" allowOverlap="1" wp14:anchorId="6B8F13E7" wp14:editId="6AFB62CD">
                <wp:simplePos x="0" y="0"/>
                <wp:positionH relativeFrom="column">
                  <wp:posOffset>-76835</wp:posOffset>
                </wp:positionH>
                <wp:positionV relativeFrom="paragraph">
                  <wp:posOffset>130809</wp:posOffset>
                </wp:positionV>
                <wp:extent cx="1619885" cy="0"/>
                <wp:effectExtent l="25400" t="25400" r="5715" b="12700"/>
                <wp:wrapNone/>
                <wp:docPr id="1601864236" name="Connecteur droit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619885" cy="0"/>
                        </a:xfrm>
                        <a:prstGeom prst="line">
                          <a:avLst/>
                        </a:prstGeom>
                        <a:noFill/>
                        <a:ln w="25400" cap="sq" cmpd="sng" algn="ctr">
                          <a:solidFill>
                            <a:srgbClr val="53ACDB"/>
                          </a:solidFill>
                          <a:prstDash val="solid"/>
                          <a:miter lim="800000"/>
                        </a:ln>
                        <a:effectLst>
                          <a:outerShdw sx="1000" sy="1000" algn="ctr" rotWithShape="0">
                            <a:srgbClr val="000000"/>
                          </a:outerShdw>
                          <a:softEdge rad="667"/>
                        </a:effectLst>
                      </wps:spPr>
                      <wps:bodyPr/>
                    </wps:wsp>
                  </a:graphicData>
                </a:graphic>
                <wp14:sizeRelH relativeFrom="margin">
                  <wp14:pctWidth>0</wp14:pctWidth>
                </wp14:sizeRelH>
                <wp14:sizeRelV relativeFrom="page">
                  <wp14:pctHeight>0</wp14:pctHeight>
                </wp14:sizeRelV>
              </wp:anchor>
            </w:drawing>
          </mc:Choice>
          <ns1:Fallback xmlns:a="http://schemas.openxmlformats.org/drawingml/2006/main" xmlns:ns1="http://schemas.openxmlformats.org/markup-compatibility/2006" xmlns:ns11="urn:schemas-microsoft-com:office:office" xmlns:ns12="http://schemas.microsoft.com/office/mac/drawingml/2011/main" xmlns:ns2="http://schemas.microsoft.com/office/word/2010/wordml" xmlns:ns4="http://schemas.microsoft.com/office/word/2010/wordprocessingDrawing" xmlns:ns8="http://schemas.microsoft.com/office/drawing/2010/main" xmlns:pic="http://schemas.openxmlformats.org/drawingml/2006/picture">
            <w:pict>
              <v:line ns2:anchorId="0F969295" id="Connecteur droit 3" ns11:spid="_x0000_s1026" style="position:absolute;z-index:251652608;visibility:visible;mso-wrap-style:square;mso-width-percent:0;mso-height-percent:0;mso-wrap-distance-left:9pt;mso-wrap-distance-top:.mm;mso-wrap-distance-right:9pt;mso-wrap-distance-bottom:.mm;mso-position-horizontal:absolute;mso-position-horizontal-relative:text;mso-position-vertical:absolute;mso-position-vertical-relative:text;mso-width-percent:0;mso-height-percent:0;mso-width-relative:margin;mso-height-relative:page" from="-6.05pt,10.3pt" to="121.5pt,10.3pt" ns11: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" strokecolor="#53acdb" strokeweight="2pt">
                <v:stroke joinstyle="miter" endcap="square"/>
                <v:shadow on="t" type="perspective" color="black" offset="0,0" matrix="655f,,,655f"/>
                <ns11:lock v:ext="edit" shapetype="f"/>
              </v:line>
            </w:pict>
          </ns1:Fallback>
        </mc:AlternateContent>
      </w:r>
      <w:r w:rsidR="00857275" w:rsidRPr="0029599B">
        <w:rPr>
          <w:rFonts w:ascii="Calibri" w:hAnsi="Calibri" w:cs="Calibri"/>
          <w:sz w:val="40"/>
          <w:szCs w:val="40"/>
        </w:rPr>
        <w:t>Fiche de cours N°</w:t>
      </w:r>
      <w:r w:rsidR="00DC4E86">
        <w:rPr>
          <w:rFonts w:ascii="Calibri" w:hAnsi="Calibri" w:cs="Calibri"/>
          <w:sz w:val="40"/>
          <w:szCs w:val="40"/>
        </w:rPr>
        <w:t>3</w:t>
      </w:r>
    </w:p>
    <w:p w14:paraId="25BEA6D3" w14:textId="77777777" w:rsidR="00857275" w:rsidRDefault="003B0DC9" w:rsidP="00BD14E7">
      <w:pPr>
        <w:pStyle w:val="TitreVert-Diploma"/>
      </w:pPr>
      <w:r w:rsidRPr="00274AC4">
        <w:rPr>
          <w:rFonts w:ascii="Calibri" w:hAnsi="Calibri"/>
          <w:noProof/>
          <w:sz w:val="44"/>
          <w:szCs w:val="44"/>
        </w:rPr>
        <mc:AlternateContent>
          <mc:Choice Requires="wps">
            <w:drawing>
              <wp:anchor distT="0" distB="0" distL="114300" distR="114300" simplePos="0" relativeHeight="251661824" behindDoc="0" locked="0" layoutInCell="1" allowOverlap="1" wp14:anchorId="490A433D" wp14:editId="29C2633D">
                <wp:simplePos x="0" y="0"/>
                <wp:positionH relativeFrom="column">
                  <wp:posOffset>2524760</wp:posOffset>
                </wp:positionH>
                <wp:positionV relativeFrom="paragraph">
                  <wp:posOffset>7705725</wp:posOffset>
                </wp:positionV>
                <wp:extent cx="724535" cy="483235"/>
                <wp:effectExtent l="0" t="0" r="0" b="0"/>
                <wp:wrapNone/>
                <wp:docPr id="1438238331"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724535" cy="483235"/>
                        </a:xfrm>
                        <a:prstGeom prst="rect">
                          <a:avLst/>
                        </a:prstGeom>
                        <a:solidFill>
                          <a:sysClr val="window" lastClr="FFFFFF"/>
                        </a:solidFill>
                        <a:ln w="12700" cap="flat" cmpd="sng" algn="ctr">
                          <a:solidFill>
                            <a:sysClr val="window" lastClr="FFFFFF"/>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ns1:Fallback xmlns:a="http://schemas.openxmlformats.org/drawingml/2006/main" xmlns:ns1="http://schemas.openxmlformats.org/markup-compatibility/2006" xmlns:ns11="urn:schemas-microsoft-com:office:office" xmlns:ns12="http://schemas.microsoft.com/office/mac/drawingml/2011/main" xmlns:ns2="http://schemas.microsoft.com/office/word/2010/wordml" xmlns:ns4="http://schemas.microsoft.com/office/word/2010/wordprocessingDrawing" xmlns:ns8="http://schemas.microsoft.com/office/drawing/2010/main" xmlns:pic="http://schemas.openxmlformats.org/drawingml/2006/picture">
            <w:pict>
              <v:rect ns2:anchorId="4741C74D" id="Rectangle 2" ns11:spid="_x0000_s1026" style="position:absolute;margin-left:198.8pt;margin-top:606.75pt;width:57.05pt;height:38.05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ns11: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" fillcolor="window" strokecolor="window" strokeweight="1pt">
                <v:path arrowok="t"/>
              </v:rect>
            </w:pict>
          </ns1:Fallback>
        </mc:AlternateContent>
      </w:r>
      <w:r w:rsidRPr="00274AC4">
        <w:t>Voies de signalisation</w:t>
      </w:r>
    </w:p>
    <w:p w14:paraId="1E12AA8C" w14:textId="1717888F" w:rsidR="0013389C" w:rsidRPr="00CD0F15" w:rsidRDefault="00BD14E7" w:rsidP="00CD0F15">
      <w:pPr>
        <w:rPr>
          <w:rFonts w:ascii="Matter Medium" w:hAnsi="Matter Medium"/>
          <w:b/>
          <w:bCs/>
          <w:noProof/>
          <w:color w:val="auto"/>
          <w:sz w:val="40"/>
          <w:szCs w:val="40"/>
        </w:rPr>
      </w:pPr>
      <w:r w:rsidRPr="009A3632">
        <w:rPr>
          <w:rFonts w:ascii="Calibri" w:hAnsi="Calibri" w:cs="Calibri"/>
          <w:noProof/>
          <w:color w:val="000000" w:themeColor="text1"/>
          <w:sz w:val="22"/>
          <w:szCs w:val="22"/>
        </w:rPr>
        <mc:AlternateContent>
          <mc:Choice Requires="wps">
            <w:drawing>
              <wp:anchor distT="0" distB="0" distL="114300" distR="114300" simplePos="0" relativeHeight="251660800" behindDoc="0" locked="0" layoutInCell="1" allowOverlap="1" wp14:anchorId="2165DA1A" wp14:editId="18995282">
                <wp:simplePos x="0" y="0"/>
                <wp:positionH relativeFrom="column">
                  <wp:posOffset>-328662</wp:posOffset>
                </wp:positionH>
                <wp:positionV relativeFrom="paragraph">
                  <wp:posOffset>307006</wp:posOffset>
                </wp:positionV>
                <wp:extent cx="3180080" cy="4902835"/>
                <wp:effectExtent l="0" t="0" r="0" b="0"/>
                <wp:wrapNone/>
                <wp:docPr id="1930000926"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180080" cy="49028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1ADFAE" w14:textId="77777777" w:rsidR="001B48D0" w:rsidRPr="00E02023" w:rsidRDefault="001B48D0" w:rsidP="001B48D0">
                            <w:pPr>
                              <w:ind w:left="284"/>
                              <w:jc w:val="both"/>
                              <w:rPr>
                                <w:rFonts w:cs="Calibri"/>
                                <w:b/>
                                <w:bCs/>
                                <w:color w:val="53ACDB"/>
                                <w:sz w:val="24"/>
                              </w:rPr>
                            </w:pPr>
                            <w:r w:rsidRPr="00E02023">
                              <w:rPr>
                                <w:rFonts w:ascii="Calibri" w:hAnsi="Calibri" w:cs="Calibri"/>
                                <w:b/>
                                <w:bCs/>
                                <w:color w:val="53ACDB"/>
                                <w:sz w:val="22"/>
                                <w:szCs w:val="22"/>
                              </w:rPr>
                              <w:t>PLAN</w:t>
                            </w:r>
                          </w:p>
                          <w:p w14:paraId="4A03F1FF" w14:textId="77777777" w:rsidR="001B48D0" w:rsidRPr="00E02023" w:rsidRDefault="001B48D0" w:rsidP="001B48D0">
                            <w:pPr>
                              <w:ind w:left="284"/>
                              <w:jc w:val="both"/>
                              <w:rPr>
                                <w:rFonts w:cs="Calibri"/>
                                <w:b/>
                                <w:bCs/>
                                <w:color w:val="53ACDB"/>
                                <w:sz w:val="24"/>
                              </w:rPr>
                            </w:pPr>
                          </w:p>
                          <w:p w14:paraId="1467B109" w14:textId="77777777" w:rsidR="001B48D0" w:rsidRPr="00E02023" w:rsidRDefault="001B48D0" w:rsidP="001B48D0">
                            <w:pPr>
                              <w:pStyle w:val="DtailTitreplan-Diploma"/>
                              <w:numPr>
                                <w:ilvl w:val="0"/>
                                <w:numId w:val="4"/>
                              </w:numPr>
                              <w:ind w:hanging="294"/>
                              <w:jc w:val="left"/>
                              <w:rPr>
                                <w:b/>
                                <w:bCs/>
                                <w:szCs w:val="20"/>
                              </w:rPr>
                            </w:pPr>
                            <w:r w:rsidRPr="00E02023">
                              <w:rPr>
                                <w:rFonts w:ascii="Calibri" w:hAnsi="Calibri"/>
                                <w:b/>
                                <w:bCs/>
                                <w:sz w:val="22"/>
                                <w:szCs w:val="22"/>
                              </w:rPr>
                              <w:t>Catégories de ligands</w:t>
                            </w:r>
                          </w:p>
                          <w:p w14:paraId="68FF613C" w14:textId="77777777" w:rsidR="001B48D0" w:rsidRPr="00E02023" w:rsidRDefault="001B48D0" w:rsidP="001B48D0">
                            <w:pPr>
                              <w:pStyle w:val="DtailTitreplan-Diploma"/>
                              <w:numPr>
                                <w:ilvl w:val="0"/>
                                <w:numId w:val="0"/>
                              </w:numPr>
                              <w:ind w:left="720"/>
                              <w:jc w:val="left"/>
                              <w:rPr>
                                <w:b/>
                                <w:bCs/>
                                <w:sz w:val="18"/>
                              </w:rPr>
                            </w:pPr>
                          </w:p>
                          <w:p w14:paraId="28423921" w14:textId="77777777" w:rsidR="001B48D0" w:rsidRPr="00E02023" w:rsidRDefault="001B48D0" w:rsidP="001B48D0">
                            <w:pPr>
                              <w:pStyle w:val="DtailTitreplan-Diploma"/>
                              <w:numPr>
                                <w:ilvl w:val="0"/>
                                <w:numId w:val="4"/>
                              </w:numPr>
                              <w:ind w:hanging="294"/>
                              <w:jc w:val="left"/>
                              <w:rPr>
                                <w:b/>
                                <w:bCs/>
                              </w:rPr>
                            </w:pPr>
                            <w:r w:rsidRPr="00E02023">
                              <w:rPr>
                                <w:rFonts w:ascii="Calibri" w:hAnsi="Calibri"/>
                                <w:b/>
                                <w:bCs/>
                                <w:sz w:val="22"/>
                                <w:szCs w:val="22"/>
                              </w:rPr>
                              <w:t>Catégories de cibles des médicaments</w:t>
                            </w:r>
                          </w:p>
                          <w:p w14:paraId="0F9663E9" w14:textId="77777777" w:rsidR="001B48D0" w:rsidRDefault="001B48D0" w:rsidP="001B48D0">
                            <w:pPr>
                              <w:pStyle w:val="Paragraphedeliste"/>
                            </w:pPr>
                          </w:p>
                          <w:p w14:paraId="1783889C" w14:textId="77777777" w:rsidR="001B48D0" w:rsidRDefault="001B48D0" w:rsidP="001B48D0">
                            <w:pPr>
                              <w:pStyle w:val="Paragraphedeliste"/>
                            </w:pPr>
                          </w:p>
                          <w:p w14:paraId="2C1C8D88" w14:textId="77777777" w:rsidR="001B48D0" w:rsidRDefault="001B48D0" w:rsidP="001B48D0">
                            <w:pPr>
                              <w:pStyle w:val="Paragraphedeliste"/>
                            </w:pPr>
                          </w:p>
                          <w:p w14:paraId="5E6E7179" w14:textId="77777777" w:rsidR="001B48D0" w:rsidRDefault="001B48D0" w:rsidP="001B48D0">
                            <w:pPr>
                              <w:pStyle w:val="Paragraphedeliste"/>
                            </w:pPr>
                          </w:p>
                          <w:p w14:paraId="4E040B58" w14:textId="77777777" w:rsidR="001B48D0" w:rsidRDefault="001B48D0" w:rsidP="001B48D0">
                            <w:pPr>
                              <w:pStyle w:val="Paragraphedeliste"/>
                            </w:pPr>
                          </w:p>
                          <w:p w14:paraId="0C340763" w14:textId="77777777" w:rsidR="001B48D0" w:rsidRDefault="001B48D0" w:rsidP="001B48D0">
                            <w:pPr>
                              <w:pStyle w:val="Paragraphedeliste"/>
                            </w:pPr>
                          </w:p>
                          <w:p w14:paraId="430C2154" w14:textId="77777777" w:rsidR="001B48D0" w:rsidRDefault="001B48D0" w:rsidP="001B48D0">
                            <w:pPr>
                              <w:pStyle w:val="Paragraphedeliste"/>
                            </w:pPr>
                          </w:p>
                          <w:p w14:paraId="43676E7B" w14:textId="77777777" w:rsidR="001B48D0" w:rsidRPr="00974E5C" w:rsidRDefault="001B48D0" w:rsidP="001B48D0">
                            <w:pPr>
                              <w:pStyle w:val="TitrePlan-Diploma"/>
                              <w:numPr>
                                <w:ilvl w:val="0"/>
                                <w:numId w:val="0"/>
                              </w:numPr>
                              <w:ind w:left="720"/>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2165DA1A" id="_x0000_t202" coordsize="21600,21600" o:spt="202" path="m,l,21600r21600,l21600,xe">
                <v:stroke joinstyle="miter"/>
                <v:path gradientshapeok="t" o:connecttype="rect"/>
              </v:shapetype>
              <v:shape id="Zone de texte 2" o:spid="_x0000_s1028" type="#_x0000_t202" style="position:absolute;left:0;text-align:left;margin-left:-25.9pt;margin-top:24.15pt;width:250.4pt;height:386.0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" filled="f" stroked="f">
                <v:path arrowok="t"/>
                <v:textbox>
                  <w:txbxContent>
                    <w:p w14:paraId="481ADFAE" w14:textId="77777777" w:rsidR="001B48D0" w:rsidRPr="00E02023" w:rsidRDefault="001B48D0" w:rsidP="001B48D0">
                      <w:pPr>
                        <w:ind w:left="284"/>
                        <w:jc w:val="both"/>
                        <w:rPr>
                          <w:rFonts w:cs="Calibri"/>
                          <w:b/>
                          <w:bCs/>
                          <w:color w:val="53ACDB"/>
                          <w:sz w:val="24"/>
                        </w:rPr>
                      </w:pPr>
                      <w:r w:rsidRPr="00E02023">
                        <w:rPr>
                          <w:rFonts w:ascii="Calibri" w:hAnsi="Calibri" w:cs="Calibri"/>
                          <w:b/>
                          <w:bCs/>
                          <w:color w:val="53ACDB"/>
                          <w:sz w:val="22"/>
                          <w:szCs w:val="22"/>
                        </w:rPr>
                        <w:t>PLAN</w:t>
                      </w:r>
                    </w:p>
                    <w:p w14:paraId="4A03F1FF" w14:textId="77777777" w:rsidR="001B48D0" w:rsidRPr="00E02023" w:rsidRDefault="001B48D0" w:rsidP="001B48D0">
                      <w:pPr>
                        <w:ind w:left="284"/>
                        <w:jc w:val="both"/>
                        <w:rPr>
                          <w:rFonts w:cs="Calibri"/>
                          <w:b/>
                          <w:bCs/>
                          <w:color w:val="53ACDB"/>
                          <w:sz w:val="24"/>
                        </w:rPr>
                      </w:pPr>
                    </w:p>
                    <w:p w14:paraId="1467B109" w14:textId="77777777" w:rsidR="001B48D0" w:rsidRPr="00E02023" w:rsidRDefault="001B48D0" w:rsidP="001B48D0">
                      <w:pPr>
                        <w:pStyle w:val="DtailTitreplan-Diploma"/>
                        <w:numPr>
                          <w:ilvl w:val="0"/>
                          <w:numId w:val="4"/>
                        </w:numPr>
                        <w:ind w:hanging="294"/>
                        <w:jc w:val="left"/>
                        <w:rPr>
                          <w:b/>
                          <w:bCs/>
                          <w:szCs w:val="20"/>
                        </w:rPr>
                      </w:pPr>
                      <w:r w:rsidRPr="00E02023">
                        <w:rPr>
                          <w:rFonts w:ascii="Calibri" w:hAnsi="Calibri"/>
                          <w:b/>
                          <w:bCs/>
                          <w:sz w:val="22"/>
                          <w:szCs w:val="22"/>
                        </w:rPr>
                        <w:t>Catégories de ligands</w:t>
                      </w:r>
                    </w:p>
                    <w:p w14:paraId="68FF613C" w14:textId="77777777" w:rsidR="001B48D0" w:rsidRPr="00E02023" w:rsidRDefault="001B48D0" w:rsidP="001B48D0">
                      <w:pPr>
                        <w:pStyle w:val="DtailTitreplan-Diploma"/>
                        <w:numPr>
                          <w:ilvl w:val="0"/>
                          <w:numId w:val="0"/>
                        </w:numPr>
                        <w:ind w:left="720"/>
                        <w:jc w:val="left"/>
                        <w:rPr>
                          <w:b/>
                          <w:bCs/>
                          <w:sz w:val="18"/>
                        </w:rPr>
                      </w:pPr>
                    </w:p>
                    <w:p w14:paraId="28423921" w14:textId="77777777" w:rsidR="001B48D0" w:rsidRPr="00E02023" w:rsidRDefault="001B48D0" w:rsidP="001B48D0">
                      <w:pPr>
                        <w:pStyle w:val="DtailTitreplan-Diploma"/>
                        <w:numPr>
                          <w:ilvl w:val="0"/>
                          <w:numId w:val="4"/>
                        </w:numPr>
                        <w:ind w:hanging="294"/>
                        <w:jc w:val="left"/>
                        <w:rPr>
                          <w:b/>
                          <w:bCs/>
                        </w:rPr>
                      </w:pPr>
                      <w:r w:rsidRPr="00E02023">
                        <w:rPr>
                          <w:rFonts w:ascii="Calibri" w:hAnsi="Calibri"/>
                          <w:b/>
                          <w:bCs/>
                          <w:sz w:val="22"/>
                          <w:szCs w:val="22"/>
                        </w:rPr>
                        <w:t>Catégories de cibles des médicaments</w:t>
                      </w:r>
                    </w:p>
                    <w:p w14:paraId="0F9663E9" w14:textId="77777777" w:rsidR="001B48D0" w:rsidRDefault="001B48D0" w:rsidP="001B48D0">
                      <w:pPr>
                        <w:pStyle w:val="Paragraphedeliste"/>
                      </w:pPr>
                    </w:p>
                    <w:p w14:paraId="1783889C" w14:textId="77777777" w:rsidR="001B48D0" w:rsidRDefault="001B48D0" w:rsidP="001B48D0">
                      <w:pPr>
                        <w:pStyle w:val="Paragraphedeliste"/>
                      </w:pPr>
                    </w:p>
                    <w:p w14:paraId="2C1C8D88" w14:textId="77777777" w:rsidR="001B48D0" w:rsidRDefault="001B48D0" w:rsidP="001B48D0">
                      <w:pPr>
                        <w:pStyle w:val="Paragraphedeliste"/>
                      </w:pPr>
                    </w:p>
                    <w:p w14:paraId="5E6E7179" w14:textId="77777777" w:rsidR="001B48D0" w:rsidRDefault="001B48D0" w:rsidP="001B48D0">
                      <w:pPr>
                        <w:pStyle w:val="Paragraphedeliste"/>
                      </w:pPr>
                    </w:p>
                    <w:p w14:paraId="4E040B58" w14:textId="77777777" w:rsidR="001B48D0" w:rsidRDefault="001B48D0" w:rsidP="001B48D0">
                      <w:pPr>
                        <w:pStyle w:val="Paragraphedeliste"/>
                      </w:pPr>
                    </w:p>
                    <w:p w14:paraId="0C340763" w14:textId="77777777" w:rsidR="001B48D0" w:rsidRDefault="001B48D0" w:rsidP="001B48D0">
                      <w:pPr>
                        <w:pStyle w:val="Paragraphedeliste"/>
                      </w:pPr>
                    </w:p>
                    <w:p w14:paraId="430C2154" w14:textId="77777777" w:rsidR="001B48D0" w:rsidRDefault="001B48D0" w:rsidP="001B48D0">
                      <w:pPr>
                        <w:pStyle w:val="Paragraphedeliste"/>
                      </w:pPr>
                    </w:p>
                    <w:p w14:paraId="43676E7B" w14:textId="77777777" w:rsidR="001B48D0" w:rsidRPr="00974E5C" w:rsidRDefault="001B48D0" w:rsidP="001B48D0">
                      <w:pPr>
                        <w:pStyle w:val="TitrePlan-Diploma"/>
                        <w:numPr>
                          <w:ilvl w:val="0"/>
                          <w:numId w:val="0"/>
                        </w:numPr>
                        <w:ind w:left="720"/>
                      </w:pPr>
                    </w:p>
                  </w:txbxContent>
                </v:textbox>
              </v:shape>
            </w:pict>
          </mc:Fallback>
        </mc:AlternateContent>
      </w:r>
    </w:p>
    <w:p w14:paraId="4D2571AF" w14:textId="4426292A" w:rsidR="009E3F20" w:rsidRPr="004C35EF" w:rsidRDefault="00BD14E7" w:rsidP="00857275">
      <w:pPr>
        <w:jc w:val="both"/>
        <w:rPr>
          <w:rFonts w:ascii="Matter Medium" w:hAnsi="Matter Medium"/>
          <w:noProof/>
          <w:color w:val="BFBFBF"/>
          <w:sz w:val="36"/>
        </w:rPr>
      </w:pPr>
      <w:r w:rsidRPr="000B08DB">
        <w:rPr>
          <w:rFonts w:ascii="Calibri" w:hAnsi="Calibri" w:cs="Calibri"/>
          <w:noProof/>
          <w:sz w:val="22"/>
          <w:szCs w:val="22"/>
        </w:rPr>
        <w:drawing>
          <wp:anchor distT="0" distB="0" distL="114300" distR="114300" simplePos="0" relativeHeight="251663872" behindDoc="1" locked="0" layoutInCell="1" allowOverlap="1" wp14:anchorId="7B046B1F" wp14:editId="377168CE">
            <wp:simplePos x="0" y="0"/>
            <wp:positionH relativeFrom="page">
              <wp:posOffset>5305859</wp:posOffset>
            </wp:positionH>
            <wp:positionV relativeFrom="page">
              <wp:posOffset>4101532</wp:posOffset>
            </wp:positionV>
            <wp:extent cx="472440" cy="472440"/>
            <wp:effectExtent l="0" t="0" r="0" b="0"/>
            <wp:wrapNone/>
            <wp:docPr id="5" name="Graphique 15" descr="Porte-bloc avec un remplissage un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raphique 15" descr="Porte-bloc avec un remplissage uni"/>
                    <pic:cNvPicPr>
                      <a:picLocks/>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flipH="1">
                      <a:off x="0" y="0"/>
                      <a:ext cx="472440" cy="472440"/>
                    </a:xfrm>
                    <a:prstGeom prst="rect">
                      <a:avLst/>
                    </a:prstGeom>
                    <a:noFill/>
                  </pic:spPr>
                </pic:pic>
              </a:graphicData>
            </a:graphic>
            <wp14:sizeRelH relativeFrom="margin">
              <wp14:pctWidth>0</wp14:pctWidth>
            </wp14:sizeRelH>
            <wp14:sizeRelV relativeFrom="margin">
              <wp14:pctHeight>0</wp14:pctHeight>
            </wp14:sizeRelV>
          </wp:anchor>
        </w:drawing>
      </w:r>
      <w:r w:rsidRPr="000B08DB">
        <w:rPr>
          <w:rFonts w:ascii="Calibri" w:hAnsi="Calibri" w:cs="Calibri"/>
          <w:noProof/>
          <w:sz w:val="22"/>
          <w:szCs w:val="22"/>
        </w:rPr>
        <mc:AlternateContent>
          <mc:Choice Requires="wps">
            <w:drawing>
              <wp:anchor distT="0" distB="0" distL="114299" distR="114299" simplePos="0" relativeHeight="251654656" behindDoc="0" locked="0" layoutInCell="1" allowOverlap="1" wp14:anchorId="3E964E4E" wp14:editId="7BBDFADB">
                <wp:simplePos x="0" y="0"/>
                <wp:positionH relativeFrom="column">
                  <wp:posOffset>3065980</wp:posOffset>
                </wp:positionH>
                <wp:positionV relativeFrom="paragraph">
                  <wp:posOffset>27439</wp:posOffset>
                </wp:positionV>
                <wp:extent cx="0" cy="6187440"/>
                <wp:effectExtent l="0" t="0" r="0" b="0"/>
                <wp:wrapNone/>
                <wp:docPr id="1854690828" name="Connecteur droit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6187440"/>
                        </a:xfrm>
                        <a:prstGeom prst="line">
                          <a:avLst/>
                        </a:prstGeom>
                        <a:noFill/>
                        <a:ln w="15875" cap="rnd">
                          <a:solidFill>
                            <a:srgbClr val="53ACDB"/>
                          </a:solidFill>
                          <a:prstDash val="sysDot"/>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margin">
                  <wp14:pctHeight>0</wp14:pctHeight>
                </wp14:sizeRelV>
              </wp:anchor>
            </w:drawing>
          </mc:Choice>
          <mc:Fallback>
            <w:pict>
              <v:line w14:anchorId="4484C399" id="Connecteur droit 4" o:spid="_x0000_s1026" style="position:absolute;z-index:25165465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margin" from="241.4pt,2.15pt" to="241.4pt,489.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" strokecolor="#53acdb" strokeweight="1.25pt">
                <v:stroke dashstyle="1 1" joinstyle="miter" endcap="round"/>
                <o:lock v:ext="edit" shapetype="f"/>
              </v:line>
            </w:pict>
          </mc:Fallback>
        </mc:AlternateContent>
      </w:r>
    </w:p>
    <w:p w14:paraId="30872296" w14:textId="1CAA164C" w:rsidR="00EF51E1" w:rsidRPr="00EF51E1" w:rsidRDefault="00EF51E1" w:rsidP="00EF51E1"/>
    <w:p w14:paraId="4B46B06E" w14:textId="145EE7B5" w:rsidR="002C3106" w:rsidRPr="004C35EF" w:rsidRDefault="002C3106" w:rsidP="002C3106">
      <w:pPr>
        <w:jc w:val="both"/>
        <w:rPr>
          <w:rFonts w:cs="Calibri"/>
          <w:szCs w:val="18"/>
        </w:rPr>
      </w:pPr>
    </w:p>
    <w:p w14:paraId="71EB40ED" w14:textId="00FDF44D" w:rsidR="00615089" w:rsidRDefault="00615089" w:rsidP="002C3106">
      <w:pPr>
        <w:jc w:val="both"/>
        <w:rPr>
          <w:rFonts w:ascii="Calibri" w:hAnsi="Calibri" w:cs="Calibri"/>
          <w:b/>
          <w:sz w:val="24"/>
        </w:rPr>
      </w:pPr>
    </w:p>
    <w:p w14:paraId="6926C38C" w14:textId="77777777" w:rsidR="00615089" w:rsidRDefault="00615089" w:rsidP="002C3106">
      <w:pPr>
        <w:jc w:val="both"/>
        <w:rPr>
          <w:rFonts w:ascii="Calibri" w:hAnsi="Calibri" w:cs="Calibri"/>
          <w:b/>
          <w:sz w:val="24"/>
        </w:rPr>
      </w:pPr>
    </w:p>
    <w:p w14:paraId="0F28D104" w14:textId="77777777" w:rsidR="00615089" w:rsidRDefault="00615089" w:rsidP="002C3106">
      <w:pPr>
        <w:jc w:val="both"/>
        <w:rPr>
          <w:rFonts w:ascii="Calibri" w:hAnsi="Calibri" w:cs="Calibri"/>
          <w:b/>
          <w:sz w:val="24"/>
        </w:rPr>
      </w:pPr>
    </w:p>
    <w:p w14:paraId="2BE7434C" w14:textId="77777777" w:rsidR="00615089" w:rsidRDefault="00615089" w:rsidP="002C3106">
      <w:pPr>
        <w:jc w:val="both"/>
        <w:rPr>
          <w:rFonts w:ascii="Calibri" w:hAnsi="Calibri" w:cs="Calibri"/>
          <w:b/>
          <w:sz w:val="24"/>
        </w:rPr>
      </w:pPr>
    </w:p>
    <w:p w14:paraId="620D80F7" w14:textId="77777777" w:rsidR="00615089" w:rsidRDefault="00615089" w:rsidP="002C3106">
      <w:pPr>
        <w:jc w:val="both"/>
        <w:rPr>
          <w:rFonts w:ascii="Calibri" w:hAnsi="Calibri" w:cs="Calibri"/>
          <w:b/>
          <w:sz w:val="24"/>
        </w:rPr>
      </w:pPr>
    </w:p>
    <w:p w14:paraId="3B197313" w14:textId="77777777" w:rsidR="00280A31" w:rsidRDefault="00280A31" w:rsidP="002C3106">
      <w:pPr>
        <w:jc w:val="both"/>
        <w:rPr>
          <w:rFonts w:ascii="Calibri" w:hAnsi="Calibri" w:cs="Calibri"/>
          <w:b/>
          <w:sz w:val="24"/>
        </w:rPr>
      </w:pPr>
    </w:p>
    <w:p w14:paraId="5A607698" w14:textId="77777777" w:rsidR="00280A31" w:rsidRDefault="00280A31" w:rsidP="002C3106">
      <w:pPr>
        <w:jc w:val="both"/>
        <w:rPr>
          <w:rFonts w:ascii="Calibri" w:hAnsi="Calibri" w:cs="Calibri"/>
          <w:b/>
          <w:sz w:val="24"/>
        </w:rPr>
      </w:pPr>
    </w:p>
    <w:p w14:paraId="41B28521" w14:textId="77777777" w:rsidR="00280A31" w:rsidRDefault="00280A31" w:rsidP="00C2453D">
      <w:pPr>
        <w:rPr>
          <w:rFonts w:ascii="Calibri" w:hAnsi="Calibri" w:cs="Calibri"/>
          <w:b/>
          <w:sz w:val="24"/>
        </w:rPr>
      </w:pPr>
    </w:p>
    <w:p w14:paraId="78AA09A4" w14:textId="77777777" w:rsidR="00280A31" w:rsidRDefault="00280A31" w:rsidP="002C3106">
      <w:pPr>
        <w:jc w:val="both"/>
        <w:rPr>
          <w:rFonts w:ascii="Calibri" w:hAnsi="Calibri" w:cs="Calibri"/>
          <w:b/>
          <w:sz w:val="24"/>
        </w:rPr>
      </w:pPr>
    </w:p>
    <w:p w14:paraId="2E40E3CC" w14:textId="77777777" w:rsidR="00280A31" w:rsidRDefault="00280A31" w:rsidP="002C3106">
      <w:pPr>
        <w:jc w:val="both"/>
        <w:rPr>
          <w:rFonts w:ascii="Calibri" w:hAnsi="Calibri" w:cs="Calibri"/>
          <w:b/>
          <w:sz w:val="24"/>
        </w:rPr>
      </w:pPr>
    </w:p>
    <w:p w14:paraId="0A6FCF52" w14:textId="77777777" w:rsidR="00280A31" w:rsidRDefault="00280A31" w:rsidP="002C3106">
      <w:pPr>
        <w:jc w:val="both"/>
        <w:rPr>
          <w:rFonts w:ascii="Calibri" w:hAnsi="Calibri" w:cs="Calibri"/>
          <w:b/>
          <w:sz w:val="24"/>
        </w:rPr>
      </w:pPr>
    </w:p>
    <w:p w14:paraId="7E7137D4" w14:textId="77777777" w:rsidR="00865EB0" w:rsidRDefault="00865EB0" w:rsidP="002C3106">
      <w:pPr>
        <w:jc w:val="both"/>
        <w:rPr>
          <w:rFonts w:ascii="Calibri" w:hAnsi="Calibri" w:cs="Calibri"/>
          <w:b/>
          <w:sz w:val="24"/>
        </w:rPr>
      </w:pPr>
    </w:p>
    <w:p w14:paraId="5877C550" w14:textId="77777777" w:rsidR="00592E8C" w:rsidRPr="004C35EF" w:rsidRDefault="00592E8C" w:rsidP="00FF3024">
      <w:pPr>
        <w:ind w:left="284"/>
        <w:jc w:val="both"/>
        <w:rPr>
          <w:rFonts w:cs="Calibri"/>
          <w:b/>
          <w:bCs/>
          <w:szCs w:val="18"/>
        </w:rPr>
      </w:pPr>
    </w:p>
    <w:p w14:paraId="05D96D4D" w14:textId="77777777" w:rsidR="004F6CE8" w:rsidRPr="004C35EF" w:rsidRDefault="004F6CE8" w:rsidP="00FF3024">
      <w:pPr>
        <w:ind w:left="284"/>
        <w:jc w:val="both"/>
        <w:rPr>
          <w:rFonts w:cs="Calibri"/>
          <w:b/>
          <w:bCs/>
          <w:szCs w:val="18"/>
        </w:rPr>
      </w:pPr>
    </w:p>
    <w:p w14:paraId="0142D148" w14:textId="77777777" w:rsidR="004F6CE8" w:rsidRPr="004C35EF" w:rsidRDefault="004F6CE8" w:rsidP="00FF3024">
      <w:pPr>
        <w:ind w:left="284"/>
        <w:jc w:val="both"/>
        <w:rPr>
          <w:rFonts w:cs="Calibri"/>
          <w:b/>
          <w:bCs/>
          <w:szCs w:val="18"/>
        </w:rPr>
      </w:pPr>
    </w:p>
    <w:p w14:paraId="7B63745F" w14:textId="77777777" w:rsidR="004F6CE8" w:rsidRPr="004C35EF" w:rsidRDefault="004F6CE8" w:rsidP="00FF3024">
      <w:pPr>
        <w:ind w:left="284"/>
        <w:jc w:val="both"/>
        <w:rPr>
          <w:rFonts w:cs="Calibri"/>
          <w:b/>
          <w:bCs/>
          <w:szCs w:val="18"/>
        </w:rPr>
      </w:pPr>
    </w:p>
    <w:p w14:paraId="317449B7" w14:textId="77777777" w:rsidR="004F6CE8" w:rsidRPr="004C35EF" w:rsidRDefault="004F6CE8" w:rsidP="00FF3024">
      <w:pPr>
        <w:ind w:left="284"/>
        <w:jc w:val="both"/>
        <w:rPr>
          <w:rFonts w:cs="Calibri"/>
          <w:b/>
          <w:bCs/>
          <w:szCs w:val="18"/>
        </w:rPr>
      </w:pPr>
    </w:p>
    <w:p w14:paraId="553CB165" w14:textId="77777777" w:rsidR="004F6CE8" w:rsidRPr="004C35EF" w:rsidRDefault="004F6CE8" w:rsidP="00FF3024">
      <w:pPr>
        <w:ind w:left="284"/>
        <w:jc w:val="both"/>
        <w:rPr>
          <w:rFonts w:cs="Calibri"/>
          <w:b/>
          <w:bCs/>
          <w:szCs w:val="18"/>
        </w:rPr>
      </w:pPr>
    </w:p>
    <w:p w14:paraId="146E4736" w14:textId="77777777" w:rsidR="004F6CE8" w:rsidRPr="004C35EF" w:rsidRDefault="004F6CE8" w:rsidP="00FF3024">
      <w:pPr>
        <w:ind w:left="284"/>
        <w:jc w:val="both"/>
        <w:rPr>
          <w:rFonts w:cs="Calibri"/>
          <w:b/>
          <w:bCs/>
          <w:szCs w:val="18"/>
        </w:rPr>
      </w:pPr>
    </w:p>
    <w:p w14:paraId="65AE9C16" w14:textId="77777777" w:rsidR="004F6CE8" w:rsidRPr="004C35EF" w:rsidRDefault="004F6CE8" w:rsidP="00FF3024">
      <w:pPr>
        <w:ind w:left="284"/>
        <w:jc w:val="both"/>
        <w:rPr>
          <w:rFonts w:cs="Calibri"/>
          <w:b/>
          <w:bCs/>
          <w:szCs w:val="18"/>
        </w:rPr>
      </w:pPr>
    </w:p>
    <w:p w14:paraId="76A6DE0B" w14:textId="77777777" w:rsidR="006277AC" w:rsidRDefault="006277AC" w:rsidP="006277AC">
      <w:pPr>
        <w:jc w:val="both"/>
        <w:rPr>
          <w:rFonts w:cs="Calibri"/>
          <w:b/>
          <w:bCs/>
          <w:szCs w:val="18"/>
        </w:rPr>
      </w:pPr>
    </w:p>
    <w:p w14:paraId="7AA134F8" w14:textId="77777777" w:rsidR="001B48D0" w:rsidRDefault="001B48D0" w:rsidP="006277AC">
      <w:pPr>
        <w:jc w:val="both"/>
        <w:rPr>
          <w:rFonts w:cs="Calibri"/>
          <w:b/>
          <w:bCs/>
          <w:szCs w:val="18"/>
        </w:rPr>
      </w:pPr>
    </w:p>
    <w:p w14:paraId="1579FA5E" w14:textId="77777777" w:rsidR="00274AC4" w:rsidRDefault="00274AC4" w:rsidP="00145477">
      <w:pPr>
        <w:jc w:val="both"/>
        <w:rPr>
          <w:rFonts w:cs="Calibri"/>
          <w:b/>
          <w:bCs/>
          <w:szCs w:val="18"/>
        </w:rPr>
      </w:pPr>
    </w:p>
    <w:p w14:paraId="0386ADC3" w14:textId="77777777" w:rsidR="00274AC4" w:rsidRDefault="00274AC4" w:rsidP="00145477">
      <w:pPr>
        <w:jc w:val="both"/>
        <w:rPr>
          <w:rFonts w:cs="Calibri"/>
          <w:b/>
          <w:bCs/>
          <w:szCs w:val="18"/>
        </w:rPr>
      </w:pPr>
    </w:p>
    <w:p w14:paraId="60C4BB80" w14:textId="77777777" w:rsidR="00274AC4" w:rsidRPr="004C35EF" w:rsidRDefault="00274AC4" w:rsidP="00145477">
      <w:pPr>
        <w:jc w:val="both"/>
        <w:rPr>
          <w:rFonts w:cs="Calibri"/>
          <w:b/>
          <w:bCs/>
          <w:szCs w:val="18"/>
        </w:rPr>
      </w:pPr>
    </w:p>
    <w:p w14:paraId="7659F709" w14:textId="77777777" w:rsidR="00274AC4" w:rsidRPr="00A74F83" w:rsidRDefault="00274AC4" w:rsidP="00145477">
      <w:pPr>
        <w:ind w:left="284"/>
        <w:jc w:val="both"/>
        <w:rPr>
          <w:rFonts w:cs="Calibri"/>
          <w:b/>
          <w:bCs/>
          <w:sz w:val="22"/>
          <w:szCs w:val="22"/>
        </w:rPr>
      </w:pPr>
    </w:p>
    <w:p w14:paraId="746716CB" w14:textId="77777777" w:rsidR="00274AC4" w:rsidRPr="00A74F83" w:rsidRDefault="00274AC4" w:rsidP="00145477">
      <w:pPr>
        <w:ind w:left="284"/>
        <w:jc w:val="both"/>
        <w:rPr>
          <w:rFonts w:cs="Calibri"/>
          <w:b/>
          <w:bCs/>
          <w:sz w:val="22"/>
          <w:szCs w:val="22"/>
        </w:rPr>
      </w:pPr>
    </w:p>
    <w:p w14:paraId="31E2539F" w14:textId="77777777" w:rsidR="00274AC4" w:rsidRPr="00A74F83" w:rsidRDefault="00274AC4" w:rsidP="00145477">
      <w:pPr>
        <w:spacing w:line="480" w:lineRule="auto"/>
        <w:ind w:left="284"/>
        <w:jc w:val="left"/>
        <w:rPr>
          <w:rFonts w:cs="Calibri"/>
          <w:sz w:val="16"/>
          <w:szCs w:val="16"/>
        </w:rPr>
      </w:pPr>
      <w:r w:rsidRPr="00DC4FF5">
        <w:rPr>
          <w:rFonts w:ascii="Calibri" w:hAnsi="Calibri" w:cs="Calibri"/>
          <w:b/>
          <w:noProof/>
          <w:sz w:val="22"/>
          <w:szCs w:val="22"/>
        </w:rPr>
        <w:drawing>
          <wp:inline distT="0" distB="0" distL="0" distR="0" wp14:anchorId="6307C78E" wp14:editId="07061C02">
            <wp:extent cx="123190" cy="123190"/>
            <wp:effectExtent l="0" t="0" r="0" b="0"/>
            <wp:docPr id="26" name="Graphique 16" descr="Mégaphone1 avec un remplissage un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raphique 16" descr="Mégaphone1 avec un remplissage uni"/>
                    <pic:cNvPicPr>
                      <a:picLocks/>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23190" cy="123190"/>
                    </a:xfrm>
                    <a:prstGeom prst="rect">
                      <a:avLst/>
                    </a:prstGeom>
                    <a:noFill/>
                    <a:ln>
                      <a:noFill/>
                    </a:ln>
                  </pic:spPr>
                </pic:pic>
              </a:graphicData>
            </a:graphic>
          </wp:inline>
        </w:drawing>
      </w:r>
    </w:p>
    <w:p w14:paraId="52AEC790" w14:textId="77777777" w:rsidR="00274AC4" w:rsidRPr="00A74F83" w:rsidRDefault="00274AC4" w:rsidP="00274AC4">
      <w:pPr>
        <w:spacing w:line="480" w:lineRule="auto"/>
        <w:ind w:left="284"/>
        <w:jc w:val="left"/>
        <w:rPr>
          <w:rFonts w:cs="Calibri"/>
          <w:sz w:val="16"/>
          <w:szCs w:val="16"/>
        </w:rPr>
      </w:pPr>
    </w:p>
    <w:tbl>
      <w:tblPr>
        <w:tblW w:w="9654" w:type="dxa"/>
        <w:tblInd w:w="-5" w:type="dxa"/>
        <w:tblLook w:val="04A0" w:firstRow="1" w:lastRow="0" w:firstColumn="1" w:lastColumn="0" w:noHBand="0" w:noVBand="1"/>
      </w:tblPr>
      <w:tblGrid>
        <w:gridCol w:w="1701"/>
        <w:gridCol w:w="7953"/>
      </w:tblGrid>
      <w:tr w:rsidR="00D74E5D" w:rsidRPr="00FF09E6" w14:paraId="3EBF2F54" w14:textId="77777777" w:rsidTr="0034719C">
        <w:trPr>
          <w:trHeight w:val="737"/>
        </w:trPr>
        <w:tc>
          <w:tcPr>
            <w:tcW w:w="1701" w:type="dxa"/>
            <w:tcBorders>
              <w:top w:val="single" w:sz="4" w:space="0" w:color="000000"/>
              <w:left w:val="single" w:sz="4" w:space="0" w:color="000000"/>
              <w:bottom w:val="single" w:sz="4" w:space="0" w:color="000000"/>
              <w:right w:val="single" w:sz="4" w:space="0" w:color="auto"/>
            </w:tcBorders>
            <w:shd w:val="clear" w:color="auto" w:fill="221D3F"/>
            <w:vAlign w:val="center"/>
          </w:tcPr>
          <w:p w14:paraId="162AC01F" w14:textId="77777777" w:rsidR="00D74E5D" w:rsidRPr="00FF09E6" w:rsidRDefault="006277AC" w:rsidP="009F77E0">
            <w:pPr>
              <w:spacing w:before="120" w:after="120" w:line="240" w:lineRule="auto"/>
              <w:jc w:val="both"/>
              <w:rPr>
                <w:rFonts w:asciiTheme="minorHAnsi" w:hAnsiTheme="minorHAnsi" w:cstheme="minorHAnsi"/>
                <w:i/>
                <w:iCs/>
                <w:color w:val="FFFFFF"/>
                <w:sz w:val="20"/>
                <w:szCs w:val="20"/>
              </w:rPr>
            </w:pPr>
            <w:r w:rsidRPr="00FF09E6">
              <w:rPr>
                <w:rFonts w:ascii="Calibri" w:hAnsi="Calibri" w:cs="Calibri"/>
                <w:b/>
                <w:i/>
                <w:iCs/>
                <w:color w:val="FFFFFF"/>
                <w:sz w:val="24"/>
                <w:szCs w:val="24"/>
              </w:rPr>
              <w:lastRenderedPageBreak/>
              <w:t xml:space="preserve">     </w:t>
            </w:r>
            <w:r w:rsidR="001D1600" w:rsidRPr="00FF09E6">
              <w:rPr>
                <w:rFonts w:ascii="Calibri" w:hAnsi="Calibri" w:cs="Calibri"/>
                <w:b/>
                <w:i/>
                <w:iCs/>
                <w:color w:val="FFFFFF"/>
                <w:sz w:val="24"/>
                <w:szCs w:val="24"/>
              </w:rPr>
              <w:t>Introduction</w:t>
            </w:r>
          </w:p>
        </w:tc>
        <w:tc>
          <w:tcPr>
            <w:tcW w:w="7953" w:type="dxa"/>
            <w:tcBorders>
              <w:top w:val="single" w:sz="4" w:space="0" w:color="000000"/>
              <w:left w:val="single" w:sz="4" w:space="0" w:color="000000"/>
              <w:bottom w:val="single" w:sz="4" w:space="0" w:color="000000"/>
              <w:right w:val="single" w:sz="4" w:space="0" w:color="auto"/>
            </w:tcBorders>
            <w:shd w:val="clear" w:color="auto" w:fill="4CAADB"/>
            <w:vAlign w:val="center"/>
          </w:tcPr>
          <w:p w14:paraId="011932D1" w14:textId="77777777" w:rsidR="00D74E5D" w:rsidRPr="00380478" w:rsidRDefault="00D74E5D" w:rsidP="00431627">
            <w:pPr>
              <w:spacing w:line="240" w:lineRule="auto"/>
              <w:rPr>
                <w:rFonts w:asciiTheme="minorHAnsi" w:hAnsiTheme="minorHAnsi" w:cstheme="minorHAnsi"/>
                <w:b/>
                <w:bCs/>
                <w:color w:val="F2F2F2"/>
              </w:rPr>
            </w:pPr>
            <w:r w:rsidRPr="00380478">
              <w:rPr>
                <w:rFonts w:ascii="Calibri" w:hAnsi="Calibri" w:cs="Calibri"/>
                <w:b/>
                <w:bCs/>
                <w:noProof/>
                <w:color w:val="FFFFFF"/>
                <w:sz w:val="24"/>
                <w:szCs w:val="24"/>
              </w:rPr>
              <w:t xml:space="preserve"> </w:t>
            </w:r>
            <w:r w:rsidR="00380478" w:rsidRPr="00380478">
              <w:rPr>
                <w:rFonts w:ascii="Calibri" w:hAnsi="Calibri" w:cs="Calibri"/>
                <w:b/>
                <w:bCs/>
                <w:noProof/>
                <w:color w:val="FFFFFF"/>
                <w:sz w:val="24"/>
                <w:szCs w:val="24"/>
              </w:rPr>
              <w:t>Généralités</w:t>
            </w:r>
            <w:r w:rsidR="00380478">
              <w:rPr>
                <w:rFonts w:ascii="Calibri" w:hAnsi="Calibri" w:cs="Calibri"/>
                <w:b/>
                <w:bCs/>
                <w:noProof/>
                <w:color w:val="FFFFFF"/>
                <w:sz w:val="24"/>
                <w:szCs w:val="24"/>
              </w:rPr>
              <w:t xml:space="preserve"> </w:t>
            </w:r>
          </w:p>
        </w:tc>
      </w:tr>
      <w:tr w:rsidR="00D74E5D" w:rsidRPr="00FF09E6" w14:paraId="58017063" w14:textId="77777777" w:rsidTr="0034719C">
        <w:trPr>
          <w:trHeight w:val="956"/>
        </w:trPr>
        <w:tc>
          <w:tcPr>
            <w:tcW w:w="1701" w:type="dxa"/>
            <w:tcBorders>
              <w:left w:val="single" w:sz="4" w:space="0" w:color="000000"/>
              <w:bottom w:val="single" w:sz="4" w:space="0" w:color="auto"/>
              <w:right w:val="single" w:sz="4" w:space="0" w:color="auto"/>
            </w:tcBorders>
            <w:shd w:val="clear" w:color="auto" w:fill="A6A6A6"/>
            <w:vAlign w:val="center"/>
          </w:tcPr>
          <w:p w14:paraId="47877438" w14:textId="77777777" w:rsidR="00B34EB3" w:rsidRPr="00FF09E6" w:rsidRDefault="00B34EB3" w:rsidP="00B34EB3">
            <w:pPr>
              <w:rPr>
                <w:rFonts w:asciiTheme="minorHAnsi" w:hAnsiTheme="minorHAnsi" w:cstheme="minorHAnsi"/>
                <w:noProof/>
                <w:color w:val="FFFFFF"/>
                <w:sz w:val="20"/>
                <w:szCs w:val="20"/>
              </w:rPr>
            </w:pPr>
          </w:p>
          <w:p w14:paraId="32827152" w14:textId="77777777" w:rsidR="00D74E5D" w:rsidRPr="00FF09E6" w:rsidRDefault="00B34EB3" w:rsidP="00B34EB3">
            <w:pPr>
              <w:rPr>
                <w:rFonts w:asciiTheme="minorHAnsi" w:hAnsiTheme="minorHAnsi" w:cstheme="minorHAnsi"/>
                <w:b/>
                <w:bCs/>
                <w:sz w:val="20"/>
                <w:szCs w:val="20"/>
              </w:rPr>
            </w:pPr>
            <w:r w:rsidRPr="00FF09E6">
              <w:rPr>
                <w:rFonts w:ascii="Calibri" w:hAnsi="Calibri" w:cs="Calibri"/>
                <w:b/>
                <w:bCs/>
                <w:noProof/>
                <w:szCs w:val="18"/>
              </w:rPr>
              <w:t>Principaux Types De Cibles</w:t>
            </w:r>
          </w:p>
          <w:p w14:paraId="51421C9F" w14:textId="77777777" w:rsidR="00D74E5D" w:rsidRPr="00FF09E6" w:rsidRDefault="00D74E5D" w:rsidP="001D1600">
            <w:pPr>
              <w:rPr>
                <w:rFonts w:asciiTheme="minorHAnsi" w:hAnsiTheme="minorHAnsi" w:cstheme="minorHAnsi"/>
                <w:b/>
                <w:bCs/>
                <w:szCs w:val="18"/>
              </w:rPr>
            </w:pPr>
          </w:p>
        </w:tc>
        <w:tc>
          <w:tcPr>
            <w:tcW w:w="7953" w:type="dxa"/>
            <w:tcBorders>
              <w:top w:val="single" w:sz="4" w:space="0" w:color="auto"/>
              <w:left w:val="single" w:sz="4" w:space="0" w:color="auto"/>
              <w:bottom w:val="single" w:sz="4" w:space="0" w:color="auto"/>
              <w:right w:val="single" w:sz="4" w:space="0" w:color="000000"/>
            </w:tcBorders>
            <w:vAlign w:val="center"/>
          </w:tcPr>
          <w:p w14:paraId="7050E4B0" w14:textId="77777777" w:rsidR="00274AC4" w:rsidRPr="00FF09E6" w:rsidRDefault="00274AC4" w:rsidP="00E11051">
            <w:pPr>
              <w:pStyle w:val="NormalWeb"/>
              <w:numPr>
                <w:ilvl w:val="0"/>
                <w:numId w:val="85"/>
              </w:numPr>
              <w:rPr>
                <w:rFonts w:asciiTheme="minorHAnsi" w:hAnsiTheme="minorHAnsi" w:cstheme="minorHAnsi"/>
                <w:sz w:val="18"/>
                <w:szCs w:val="18"/>
              </w:rPr>
            </w:pPr>
            <w:r w:rsidRPr="00FF09E6">
              <w:rPr>
                <w:rFonts w:ascii="Calibri" w:hAnsi="Calibri" w:cs="Calibri"/>
                <w:sz w:val="18"/>
                <w:szCs w:val="18"/>
              </w:rPr>
              <w:t>Les médicaments doivent aller à la rencontre de leur cible et se lier à cette dernière pour produire leur effet</w:t>
            </w:r>
          </w:p>
          <w:p w14:paraId="6A62277A" w14:textId="77777777" w:rsidR="00274AC4" w:rsidRPr="00FF09E6" w:rsidRDefault="00274AC4" w:rsidP="00E11051">
            <w:pPr>
              <w:pStyle w:val="NormalWeb"/>
              <w:numPr>
                <w:ilvl w:val="1"/>
                <w:numId w:val="85"/>
              </w:numPr>
              <w:rPr>
                <w:rFonts w:asciiTheme="minorHAnsi" w:hAnsiTheme="minorHAnsi" w:cstheme="minorHAnsi"/>
                <w:b/>
                <w:bCs/>
                <w:sz w:val="18"/>
                <w:szCs w:val="18"/>
              </w:rPr>
            </w:pPr>
            <w:r w:rsidRPr="00FF09E6">
              <w:rPr>
                <w:rFonts w:ascii="Calibri" w:hAnsi="Calibri" w:cs="Calibri"/>
                <w:b/>
                <w:bCs/>
                <w:sz w:val="18"/>
                <w:szCs w:val="18"/>
              </w:rPr>
              <w:t>6 grandes catégories de cibles :</w:t>
            </w:r>
          </w:p>
          <w:p w14:paraId="5291509B" w14:textId="77777777" w:rsidR="00274AC4" w:rsidRPr="00FF09E6" w:rsidRDefault="00274AC4" w:rsidP="00E11051">
            <w:pPr>
              <w:pStyle w:val="NormalWeb"/>
              <w:numPr>
                <w:ilvl w:val="2"/>
                <w:numId w:val="85"/>
              </w:numPr>
              <w:rPr>
                <w:rFonts w:asciiTheme="minorHAnsi" w:hAnsiTheme="minorHAnsi" w:cstheme="minorHAnsi"/>
                <w:b/>
                <w:bCs/>
                <w:sz w:val="18"/>
                <w:szCs w:val="18"/>
              </w:rPr>
            </w:pPr>
            <w:r w:rsidRPr="00FF09E6">
              <w:rPr>
                <w:rFonts w:ascii="Calibri" w:hAnsi="Calibri" w:cs="Calibri"/>
                <w:b/>
                <w:bCs/>
                <w:color w:val="000000" w:themeColor="text1"/>
                <w:sz w:val="18"/>
                <w:szCs w:val="18"/>
              </w:rPr>
              <w:t>Les récepteurs membranaires (RCPG)</w:t>
            </w:r>
          </w:p>
          <w:p w14:paraId="2BCE299E" w14:textId="77777777" w:rsidR="00274AC4" w:rsidRPr="00FF09E6" w:rsidRDefault="00274AC4" w:rsidP="00E11051">
            <w:pPr>
              <w:pStyle w:val="NormalWeb"/>
              <w:numPr>
                <w:ilvl w:val="2"/>
                <w:numId w:val="85"/>
              </w:numPr>
              <w:rPr>
                <w:rFonts w:asciiTheme="minorHAnsi" w:hAnsiTheme="minorHAnsi" w:cstheme="minorHAnsi"/>
                <w:b/>
                <w:bCs/>
                <w:color w:val="000000" w:themeColor="text1"/>
                <w:sz w:val="18"/>
                <w:szCs w:val="18"/>
              </w:rPr>
            </w:pPr>
            <w:r w:rsidRPr="00FF09E6">
              <w:rPr>
                <w:rFonts w:ascii="Calibri" w:hAnsi="Calibri" w:cs="Calibri"/>
                <w:b/>
                <w:bCs/>
                <w:color w:val="000000" w:themeColor="text1"/>
                <w:sz w:val="18"/>
                <w:szCs w:val="18"/>
              </w:rPr>
              <w:t>Les canaux ioniques</w:t>
            </w:r>
          </w:p>
          <w:p w14:paraId="1F1F6E0A" w14:textId="77777777" w:rsidR="00274AC4" w:rsidRPr="00FF09E6" w:rsidRDefault="00274AC4" w:rsidP="00E11051">
            <w:pPr>
              <w:pStyle w:val="NormalWeb"/>
              <w:numPr>
                <w:ilvl w:val="2"/>
                <w:numId w:val="85"/>
              </w:numPr>
              <w:rPr>
                <w:rFonts w:asciiTheme="minorHAnsi" w:hAnsiTheme="minorHAnsi" w:cstheme="minorHAnsi"/>
                <w:b/>
                <w:bCs/>
                <w:color w:val="000000" w:themeColor="text1"/>
                <w:sz w:val="18"/>
                <w:szCs w:val="18"/>
              </w:rPr>
            </w:pPr>
            <w:r w:rsidRPr="00FF09E6">
              <w:rPr>
                <w:rFonts w:ascii="Calibri" w:hAnsi="Calibri" w:cs="Calibri"/>
                <w:b/>
                <w:bCs/>
                <w:color w:val="000000" w:themeColor="text1"/>
                <w:sz w:val="18"/>
                <w:szCs w:val="18"/>
              </w:rPr>
              <w:t>Les systèmes de transport</w:t>
            </w:r>
          </w:p>
          <w:p w14:paraId="13CD2EBB" w14:textId="77777777" w:rsidR="00274AC4" w:rsidRPr="00FF09E6" w:rsidRDefault="00274AC4" w:rsidP="00E11051">
            <w:pPr>
              <w:pStyle w:val="NormalWeb"/>
              <w:numPr>
                <w:ilvl w:val="2"/>
                <w:numId w:val="85"/>
              </w:numPr>
              <w:rPr>
                <w:rFonts w:asciiTheme="minorHAnsi" w:hAnsiTheme="minorHAnsi" w:cstheme="minorHAnsi"/>
                <w:b/>
                <w:bCs/>
                <w:color w:val="000000" w:themeColor="text1"/>
                <w:sz w:val="18"/>
                <w:szCs w:val="18"/>
              </w:rPr>
            </w:pPr>
            <w:r w:rsidRPr="00FF09E6">
              <w:rPr>
                <w:rFonts w:ascii="Calibri" w:hAnsi="Calibri" w:cs="Calibri"/>
                <w:b/>
                <w:bCs/>
                <w:color w:val="000000" w:themeColor="text1"/>
                <w:sz w:val="18"/>
                <w:szCs w:val="18"/>
              </w:rPr>
              <w:t>Les récepteurs-enzyme membranaires</w:t>
            </w:r>
          </w:p>
          <w:p w14:paraId="41867F25" w14:textId="77777777" w:rsidR="00274AC4" w:rsidRPr="00FF09E6" w:rsidRDefault="00274AC4" w:rsidP="00E11051">
            <w:pPr>
              <w:pStyle w:val="NormalWeb"/>
              <w:numPr>
                <w:ilvl w:val="2"/>
                <w:numId w:val="85"/>
              </w:numPr>
              <w:spacing w:before="0" w:beforeAutospacing="0" w:after="0" w:afterAutospacing="0"/>
              <w:contextualSpacing/>
              <w:rPr>
                <w:rFonts w:asciiTheme="minorHAnsi" w:hAnsiTheme="minorHAnsi" w:cstheme="minorHAnsi"/>
                <w:b/>
                <w:bCs/>
                <w:color w:val="000000" w:themeColor="text1"/>
                <w:sz w:val="18"/>
                <w:szCs w:val="18"/>
              </w:rPr>
            </w:pPr>
            <w:r w:rsidRPr="00FF09E6">
              <w:rPr>
                <w:rFonts w:ascii="Calibri" w:hAnsi="Calibri" w:cs="Calibri"/>
                <w:b/>
                <w:bCs/>
                <w:color w:val="000000" w:themeColor="text1"/>
                <w:sz w:val="18"/>
                <w:szCs w:val="18"/>
              </w:rPr>
              <w:t>Les enzymes cytosoliques</w:t>
            </w:r>
          </w:p>
          <w:p w14:paraId="5FC885A8" w14:textId="77777777" w:rsidR="00274AC4" w:rsidRPr="00FF09E6" w:rsidRDefault="00274AC4" w:rsidP="00E11051">
            <w:pPr>
              <w:pStyle w:val="NormalWeb"/>
              <w:numPr>
                <w:ilvl w:val="2"/>
                <w:numId w:val="85"/>
              </w:numPr>
              <w:spacing w:before="0" w:beforeAutospacing="0" w:after="0" w:afterAutospacing="0"/>
              <w:contextualSpacing/>
              <w:rPr>
                <w:rFonts w:asciiTheme="minorHAnsi" w:hAnsiTheme="minorHAnsi" w:cstheme="minorHAnsi"/>
                <w:b/>
                <w:bCs/>
                <w:color w:val="000000" w:themeColor="text1"/>
                <w:sz w:val="18"/>
                <w:szCs w:val="18"/>
              </w:rPr>
            </w:pPr>
            <w:r w:rsidRPr="00FF09E6">
              <w:rPr>
                <w:rFonts w:ascii="Calibri" w:hAnsi="Calibri" w:cs="Calibri"/>
                <w:b/>
                <w:bCs/>
                <w:color w:val="000000" w:themeColor="text1"/>
                <w:sz w:val="18"/>
                <w:szCs w:val="18"/>
              </w:rPr>
              <w:t>Les récepteurs nucléaires</w:t>
            </w:r>
          </w:p>
          <w:p w14:paraId="2ABC685B" w14:textId="77777777" w:rsidR="00274AC4" w:rsidRPr="00FF09E6" w:rsidRDefault="00274AC4" w:rsidP="00E11051">
            <w:pPr>
              <w:pStyle w:val="NormalWeb"/>
              <w:numPr>
                <w:ilvl w:val="0"/>
                <w:numId w:val="85"/>
              </w:numPr>
              <w:spacing w:before="0" w:beforeAutospacing="0" w:after="0" w:afterAutospacing="0"/>
              <w:contextualSpacing/>
              <w:rPr>
                <w:rFonts w:asciiTheme="minorHAnsi" w:hAnsiTheme="minorHAnsi" w:cstheme="minorHAnsi"/>
                <w:b/>
                <w:bCs/>
                <w:sz w:val="18"/>
                <w:szCs w:val="18"/>
              </w:rPr>
            </w:pPr>
            <w:r w:rsidRPr="00FF09E6">
              <w:rPr>
                <w:rFonts w:ascii="Calibri" w:hAnsi="Calibri" w:cs="Calibri"/>
                <w:b/>
                <w:bCs/>
                <w:sz w:val="18"/>
                <w:szCs w:val="18"/>
              </w:rPr>
              <w:t>Les récepteurs membranaires :</w:t>
            </w:r>
          </w:p>
          <w:p w14:paraId="18FC3B3C" w14:textId="77777777" w:rsidR="00274AC4" w:rsidRPr="00FF09E6" w:rsidRDefault="00274AC4" w:rsidP="00E11051">
            <w:pPr>
              <w:pStyle w:val="NormalWeb"/>
              <w:numPr>
                <w:ilvl w:val="0"/>
                <w:numId w:val="85"/>
              </w:numPr>
              <w:spacing w:before="0" w:beforeAutospacing="0" w:after="0" w:afterAutospacing="0"/>
              <w:contextualSpacing/>
              <w:rPr>
                <w:rFonts w:asciiTheme="minorHAnsi" w:hAnsiTheme="minorHAnsi" w:cstheme="minorHAnsi"/>
                <w:sz w:val="18"/>
                <w:szCs w:val="18"/>
              </w:rPr>
            </w:pPr>
            <w:r w:rsidRPr="00FF09E6">
              <w:rPr>
                <w:rFonts w:ascii="Calibri" w:hAnsi="Calibri" w:cs="Calibri"/>
                <w:sz w:val="18"/>
                <w:szCs w:val="18"/>
              </w:rPr>
              <w:t>Constituent plus de la moitié des cibles des médicaments actuels</w:t>
            </w:r>
          </w:p>
          <w:p w14:paraId="1F792DE9" w14:textId="77777777" w:rsidR="00D74E5D" w:rsidRPr="00FF09E6" w:rsidRDefault="00274AC4" w:rsidP="00E11051">
            <w:pPr>
              <w:pStyle w:val="NormalWeb"/>
              <w:numPr>
                <w:ilvl w:val="0"/>
                <w:numId w:val="85"/>
              </w:numPr>
              <w:spacing w:before="0" w:beforeAutospacing="0" w:after="0" w:afterAutospacing="0"/>
              <w:contextualSpacing/>
              <w:rPr>
                <w:rFonts w:asciiTheme="minorHAnsi" w:hAnsiTheme="minorHAnsi" w:cstheme="minorHAnsi"/>
                <w:sz w:val="18"/>
                <w:szCs w:val="18"/>
              </w:rPr>
            </w:pPr>
            <w:r w:rsidRPr="00FF09E6">
              <w:rPr>
                <w:rFonts w:ascii="Calibri" w:hAnsi="Calibri" w:cs="Calibri"/>
                <w:sz w:val="18"/>
                <w:szCs w:val="18"/>
              </w:rPr>
              <w:t>Environ 25% pour les enzymes et 15% pour les canaux ioniques</w:t>
            </w:r>
          </w:p>
          <w:p w14:paraId="06E31791" w14:textId="77777777" w:rsidR="00E11051" w:rsidRPr="00FF09E6" w:rsidRDefault="00E11051" w:rsidP="00E11051">
            <w:pPr>
              <w:pStyle w:val="NormalWeb"/>
              <w:numPr>
                <w:ilvl w:val="0"/>
                <w:numId w:val="85"/>
              </w:numPr>
              <w:spacing w:before="0" w:beforeAutospacing="0" w:after="0" w:afterAutospacing="0"/>
              <w:contextualSpacing/>
              <w:rPr>
                <w:rFonts w:asciiTheme="minorHAnsi" w:hAnsiTheme="minorHAnsi" w:cstheme="minorHAnsi"/>
                <w:sz w:val="18"/>
                <w:szCs w:val="18"/>
              </w:rPr>
            </w:pPr>
            <w:r w:rsidRPr="00FF09E6">
              <w:rPr>
                <w:rFonts w:ascii="Calibri" w:hAnsi="Calibri" w:cs="Calibri"/>
                <w:sz w:val="18"/>
                <w:szCs w:val="18"/>
              </w:rPr>
              <w:t>Pour beaucoup de médicaments, ces cibles sont humaines et propres à l’organisme mais pour certaines classes pharmacologiques, ces cibles ne sont pas localisées au niveau de cellules humaines mais plutôt dans des bactéries, virus, champignons ou parasites qui contaminent l’organisme humain</w:t>
            </w:r>
          </w:p>
          <w:p w14:paraId="510BD9EF" w14:textId="77777777" w:rsidR="00E11051" w:rsidRPr="00FF09E6" w:rsidRDefault="00E11051" w:rsidP="00E11051">
            <w:pPr>
              <w:pStyle w:val="NormalWeb"/>
              <w:numPr>
                <w:ilvl w:val="1"/>
                <w:numId w:val="85"/>
              </w:numPr>
              <w:rPr>
                <w:rFonts w:asciiTheme="minorHAnsi" w:hAnsiTheme="minorHAnsi" w:cstheme="minorHAnsi"/>
                <w:sz w:val="18"/>
                <w:szCs w:val="18"/>
              </w:rPr>
            </w:pPr>
            <w:r w:rsidRPr="00FF09E6">
              <w:rPr>
                <w:rFonts w:ascii="Calibri" w:hAnsi="Calibri" w:cs="Calibri"/>
                <w:sz w:val="18"/>
                <w:szCs w:val="18"/>
              </w:rPr>
              <w:t>Les principes généraux de fonctionnement de ces cibles non humaines ressemblent à ceux des médicaments agissant sur des cibles humaines</w:t>
            </w:r>
          </w:p>
          <w:p w14:paraId="4EB491DF" w14:textId="77777777" w:rsidR="00E11051" w:rsidRPr="00FF09E6" w:rsidRDefault="00E11051" w:rsidP="00E11051">
            <w:pPr>
              <w:pStyle w:val="NormalWeb"/>
              <w:numPr>
                <w:ilvl w:val="0"/>
                <w:numId w:val="85"/>
              </w:numPr>
              <w:rPr>
                <w:rFonts w:asciiTheme="minorHAnsi" w:hAnsiTheme="minorHAnsi" w:cstheme="minorHAnsi"/>
                <w:b/>
                <w:bCs/>
                <w:sz w:val="18"/>
                <w:szCs w:val="18"/>
              </w:rPr>
            </w:pPr>
            <w:r w:rsidRPr="00FF09E6">
              <w:rPr>
                <w:rFonts w:ascii="Calibri" w:hAnsi="Calibri" w:cs="Calibri"/>
                <w:b/>
                <w:bCs/>
                <w:sz w:val="18"/>
                <w:szCs w:val="18"/>
              </w:rPr>
              <w:t>Rares exceptions :</w:t>
            </w:r>
          </w:p>
          <w:p w14:paraId="004CEF02" w14:textId="77777777" w:rsidR="00E11051" w:rsidRPr="00FF09E6" w:rsidRDefault="00E11051" w:rsidP="00E11051">
            <w:pPr>
              <w:pStyle w:val="NormalWeb"/>
              <w:numPr>
                <w:ilvl w:val="1"/>
                <w:numId w:val="85"/>
              </w:numPr>
              <w:rPr>
                <w:rFonts w:asciiTheme="minorHAnsi" w:hAnsiTheme="minorHAnsi" w:cstheme="minorHAnsi"/>
                <w:sz w:val="18"/>
                <w:szCs w:val="18"/>
              </w:rPr>
            </w:pPr>
            <w:r w:rsidRPr="00FF09E6">
              <w:rPr>
                <w:rFonts w:ascii="Calibri" w:hAnsi="Calibri" w:cs="Calibri"/>
                <w:sz w:val="18"/>
                <w:szCs w:val="18"/>
              </w:rPr>
              <w:t>Certains médicaments produisent leurs effets sans agir sur une cible particulière :</w:t>
            </w:r>
          </w:p>
          <w:p w14:paraId="2279CEC9" w14:textId="77777777" w:rsidR="00E11051" w:rsidRPr="00FF09E6" w:rsidRDefault="00E11051" w:rsidP="00E11051">
            <w:pPr>
              <w:pStyle w:val="NormalWeb"/>
              <w:numPr>
                <w:ilvl w:val="2"/>
                <w:numId w:val="85"/>
              </w:numPr>
              <w:rPr>
                <w:rFonts w:asciiTheme="minorHAnsi" w:hAnsiTheme="minorHAnsi" w:cstheme="minorHAnsi"/>
                <w:sz w:val="18"/>
                <w:szCs w:val="18"/>
              </w:rPr>
            </w:pPr>
            <w:r w:rsidRPr="00FF09E6">
              <w:rPr>
                <w:rFonts w:ascii="Calibri" w:hAnsi="Calibri" w:cs="Calibri"/>
                <w:sz w:val="18"/>
                <w:szCs w:val="18"/>
              </w:rPr>
              <w:t>C’est l’exemple des laxatifs osmotiques ou encore du mannitol (utilisé dans le traitement des œdèmes cérébraux ou l’hypertonie oculaire)</w:t>
            </w:r>
          </w:p>
          <w:p w14:paraId="35FEAB32" w14:textId="77777777" w:rsidR="00E11051" w:rsidRPr="00FF09E6" w:rsidRDefault="00E11051" w:rsidP="00E11051">
            <w:pPr>
              <w:pStyle w:val="NormalWeb"/>
              <w:numPr>
                <w:ilvl w:val="2"/>
                <w:numId w:val="85"/>
              </w:numPr>
              <w:rPr>
                <w:rFonts w:asciiTheme="minorHAnsi" w:hAnsiTheme="minorHAnsi" w:cstheme="minorHAnsi"/>
                <w:sz w:val="18"/>
                <w:szCs w:val="18"/>
              </w:rPr>
            </w:pPr>
            <w:r w:rsidRPr="00FF09E6">
              <w:rPr>
                <w:rFonts w:ascii="Calibri" w:hAnsi="Calibri" w:cs="Calibri"/>
                <w:sz w:val="18"/>
                <w:szCs w:val="18"/>
              </w:rPr>
              <w:t>En modifiant l’osmolarité́, ces substances provoquent des mouvements d’eau à l’origine de leurs effets pharmacologiques</w:t>
            </w:r>
          </w:p>
          <w:p w14:paraId="05FA6B8B" w14:textId="77777777" w:rsidR="00E11051" w:rsidRPr="00FF09E6" w:rsidRDefault="00E11051" w:rsidP="00E11051">
            <w:pPr>
              <w:pStyle w:val="NormalWeb"/>
              <w:numPr>
                <w:ilvl w:val="1"/>
                <w:numId w:val="85"/>
              </w:numPr>
              <w:rPr>
                <w:rFonts w:asciiTheme="minorHAnsi" w:hAnsiTheme="minorHAnsi" w:cstheme="minorHAnsi"/>
                <w:sz w:val="18"/>
                <w:szCs w:val="18"/>
              </w:rPr>
            </w:pPr>
            <w:r w:rsidRPr="00FF09E6">
              <w:rPr>
                <w:rFonts w:ascii="Calibri" w:hAnsi="Calibri" w:cs="Calibri"/>
                <w:sz w:val="18"/>
                <w:szCs w:val="18"/>
              </w:rPr>
              <w:t>On peut également citer d’autres molécules comme les surfactants qui vont modifier les propriétés physiques des membranes</w:t>
            </w:r>
          </w:p>
          <w:p w14:paraId="72FC66D2" w14:textId="77777777" w:rsidR="00E11051" w:rsidRPr="00FF09E6" w:rsidRDefault="00E11051" w:rsidP="00E11051">
            <w:pPr>
              <w:pStyle w:val="NormalWeb"/>
              <w:numPr>
                <w:ilvl w:val="0"/>
                <w:numId w:val="86"/>
              </w:numPr>
              <w:rPr>
                <w:rFonts w:asciiTheme="minorHAnsi" w:hAnsiTheme="minorHAnsi" w:cstheme="minorHAnsi"/>
                <w:sz w:val="18"/>
                <w:szCs w:val="18"/>
              </w:rPr>
            </w:pPr>
            <w:r w:rsidRPr="00FF09E6">
              <w:rPr>
                <w:rFonts w:ascii="Calibri" w:hAnsi="Calibri" w:cs="Calibri"/>
                <w:sz w:val="18"/>
                <w:szCs w:val="18"/>
              </w:rPr>
              <w:t>Il existe d’autres stratégies thérapeutiques qui se développent comme les thérapies cellulaires et géniques</w:t>
            </w:r>
          </w:p>
        </w:tc>
      </w:tr>
    </w:tbl>
    <w:p w14:paraId="4A416799" w14:textId="77777777" w:rsidR="0034719C" w:rsidRPr="00FF09E6" w:rsidRDefault="0034719C" w:rsidP="00557231">
      <w:pPr>
        <w:tabs>
          <w:tab w:val="left" w:pos="7066"/>
        </w:tabs>
        <w:jc w:val="both"/>
        <w:rPr>
          <w:rFonts w:asciiTheme="minorHAnsi" w:hAnsiTheme="minorHAnsi" w:cstheme="minorHAnsi"/>
          <w:color w:val="55519B"/>
        </w:rPr>
      </w:pPr>
    </w:p>
    <w:tbl>
      <w:tblPr>
        <w:tblW w:w="9654" w:type="dxa"/>
        <w:tblInd w:w="-5" w:type="dxa"/>
        <w:tblLook w:val="04A0" w:firstRow="1" w:lastRow="0" w:firstColumn="1" w:lastColumn="0" w:noHBand="0" w:noVBand="1"/>
      </w:tblPr>
      <w:tblGrid>
        <w:gridCol w:w="1701"/>
        <w:gridCol w:w="7953"/>
      </w:tblGrid>
      <w:tr w:rsidR="001D1600" w:rsidRPr="00FF09E6" w14:paraId="52179FB6" w14:textId="77777777" w:rsidTr="00BB05B4">
        <w:trPr>
          <w:trHeight w:val="737"/>
        </w:trPr>
        <w:tc>
          <w:tcPr>
            <w:tcW w:w="1701" w:type="dxa"/>
            <w:tcBorders>
              <w:top w:val="single" w:sz="4" w:space="0" w:color="000000"/>
              <w:left w:val="single" w:sz="4" w:space="0" w:color="000000"/>
              <w:bottom w:val="single" w:sz="4" w:space="0" w:color="000000"/>
              <w:right w:val="single" w:sz="4" w:space="0" w:color="auto"/>
            </w:tcBorders>
            <w:shd w:val="clear" w:color="auto" w:fill="221D3F"/>
            <w:vAlign w:val="center"/>
          </w:tcPr>
          <w:p w14:paraId="4A30260F" w14:textId="77777777" w:rsidR="001D1600" w:rsidRPr="00FF09E6" w:rsidRDefault="00C1350C" w:rsidP="00E11051">
            <w:pPr>
              <w:spacing w:before="120" w:after="120" w:line="240" w:lineRule="auto"/>
              <w:rPr>
                <w:rFonts w:asciiTheme="minorHAnsi" w:hAnsiTheme="minorHAnsi" w:cstheme="minorHAnsi"/>
                <w:i/>
                <w:iCs/>
                <w:color w:val="FFFFFF"/>
                <w:sz w:val="20"/>
                <w:szCs w:val="20"/>
              </w:rPr>
            </w:pPr>
            <w:r w:rsidRPr="00FF09E6">
              <w:rPr>
                <w:rFonts w:ascii="Calibri" w:hAnsi="Calibri" w:cs="Calibri"/>
                <w:b/>
                <w:i/>
                <w:iCs/>
                <w:color w:val="FFFFFF"/>
                <w:sz w:val="20"/>
                <w:szCs w:val="20"/>
              </w:rPr>
              <w:softHyphen/>
            </w:r>
            <w:r w:rsidR="00380478">
              <w:rPr>
                <w:rFonts w:ascii="Calibri" w:hAnsi="Calibri" w:cs="Calibri"/>
                <w:b/>
                <w:i/>
                <w:iCs/>
                <w:color w:val="FFFFFF"/>
                <w:sz w:val="20"/>
                <w:szCs w:val="20"/>
              </w:rPr>
              <w:t>I. Catégories de ligands</w:t>
            </w:r>
            <w:r w:rsidR="001D1600" w:rsidRPr="00FF09E6">
              <w:rPr>
                <w:rFonts w:ascii="Calibri" w:hAnsi="Calibri" w:cs="Calibri"/>
                <w:b/>
                <w:i/>
                <w:iCs/>
                <w:color w:val="FFFFFF"/>
                <w:sz w:val="20"/>
                <w:szCs w:val="20"/>
              </w:rPr>
              <w:t xml:space="preserve">                                          </w:t>
            </w:r>
          </w:p>
        </w:tc>
        <w:tc>
          <w:tcPr>
            <w:tcW w:w="7953" w:type="dxa"/>
            <w:tcBorders>
              <w:top w:val="single" w:sz="4" w:space="0" w:color="000000"/>
              <w:left w:val="single" w:sz="4" w:space="0" w:color="000000"/>
              <w:bottom w:val="single" w:sz="4" w:space="0" w:color="000000"/>
              <w:right w:val="single" w:sz="4" w:space="0" w:color="auto"/>
            </w:tcBorders>
            <w:shd w:val="clear" w:color="auto" w:fill="4CAADB"/>
            <w:vAlign w:val="center"/>
          </w:tcPr>
          <w:p w14:paraId="3430E03F" w14:textId="77777777" w:rsidR="001D1600" w:rsidRPr="00380478" w:rsidRDefault="00380478" w:rsidP="00BB05B4">
            <w:pPr>
              <w:spacing w:line="240" w:lineRule="auto"/>
              <w:rPr>
                <w:rFonts w:asciiTheme="minorHAnsi" w:hAnsiTheme="minorHAnsi" w:cstheme="minorHAnsi"/>
                <w:b/>
                <w:bCs/>
                <w:color w:val="F2F2F2"/>
              </w:rPr>
            </w:pPr>
            <w:r w:rsidRPr="00380478">
              <w:rPr>
                <w:rFonts w:ascii="Calibri" w:hAnsi="Calibri" w:cs="Calibri"/>
                <w:b/>
                <w:bCs/>
                <w:noProof/>
                <w:color w:val="FFFFFF"/>
                <w:sz w:val="24"/>
                <w:szCs w:val="24"/>
              </w:rPr>
              <w:t xml:space="preserve">Présentation </w:t>
            </w:r>
            <w:r w:rsidR="001D1600" w:rsidRPr="00380478">
              <w:rPr>
                <w:rFonts w:ascii="Calibri" w:hAnsi="Calibri" w:cs="Calibri"/>
                <w:b/>
                <w:bCs/>
                <w:noProof/>
                <w:color w:val="FFFFFF"/>
                <w:sz w:val="24"/>
                <w:szCs w:val="24"/>
              </w:rPr>
              <w:t xml:space="preserve"> </w:t>
            </w:r>
          </w:p>
        </w:tc>
      </w:tr>
      <w:tr w:rsidR="001D1600" w:rsidRPr="00FF09E6" w14:paraId="2F480E87" w14:textId="77777777" w:rsidTr="00BB05B4">
        <w:trPr>
          <w:trHeight w:val="956"/>
        </w:trPr>
        <w:tc>
          <w:tcPr>
            <w:tcW w:w="1701" w:type="dxa"/>
            <w:tcBorders>
              <w:left w:val="single" w:sz="4" w:space="0" w:color="000000"/>
              <w:bottom w:val="single" w:sz="4" w:space="0" w:color="auto"/>
              <w:right w:val="single" w:sz="4" w:space="0" w:color="auto"/>
            </w:tcBorders>
            <w:shd w:val="clear" w:color="auto" w:fill="A6A6A6"/>
            <w:vAlign w:val="center"/>
          </w:tcPr>
          <w:p w14:paraId="6F56E640" w14:textId="77777777" w:rsidR="001D1600" w:rsidRPr="00FF09E6" w:rsidRDefault="001D1600" w:rsidP="00BB05B4">
            <w:pPr>
              <w:jc w:val="both"/>
              <w:rPr>
                <w:rFonts w:asciiTheme="minorHAnsi" w:hAnsiTheme="minorHAnsi" w:cstheme="minorHAnsi"/>
                <w:b/>
                <w:bCs/>
                <w:szCs w:val="18"/>
              </w:rPr>
            </w:pPr>
          </w:p>
          <w:p w14:paraId="73CC1CFC" w14:textId="77777777" w:rsidR="00FC679D" w:rsidRPr="00FF09E6" w:rsidRDefault="00FC679D" w:rsidP="00FC679D">
            <w:pPr>
              <w:rPr>
                <w:rFonts w:asciiTheme="minorHAnsi" w:hAnsiTheme="minorHAnsi" w:cstheme="minorHAnsi"/>
                <w:b/>
                <w:bCs/>
                <w:sz w:val="20"/>
                <w:szCs w:val="20"/>
              </w:rPr>
            </w:pPr>
            <w:r w:rsidRPr="00FF09E6">
              <w:rPr>
                <w:rFonts w:ascii="Calibri" w:hAnsi="Calibri" w:cs="Calibri"/>
                <w:b/>
                <w:bCs/>
                <w:noProof/>
                <w:szCs w:val="18"/>
              </w:rPr>
              <w:t>Deux grandes catégories de ligands</w:t>
            </w:r>
          </w:p>
          <w:p w14:paraId="7880D36C" w14:textId="77777777" w:rsidR="001D1600" w:rsidRPr="00FF09E6" w:rsidRDefault="001D1600" w:rsidP="00BB05B4">
            <w:pPr>
              <w:rPr>
                <w:rFonts w:asciiTheme="minorHAnsi" w:hAnsiTheme="minorHAnsi" w:cstheme="minorHAnsi"/>
                <w:b/>
                <w:bCs/>
                <w:szCs w:val="18"/>
              </w:rPr>
            </w:pPr>
          </w:p>
        </w:tc>
        <w:tc>
          <w:tcPr>
            <w:tcW w:w="7953" w:type="dxa"/>
            <w:tcBorders>
              <w:top w:val="single" w:sz="4" w:space="0" w:color="auto"/>
              <w:left w:val="single" w:sz="4" w:space="0" w:color="auto"/>
              <w:bottom w:val="single" w:sz="4" w:space="0" w:color="auto"/>
              <w:right w:val="single" w:sz="4" w:space="0" w:color="000000"/>
            </w:tcBorders>
            <w:vAlign w:val="center"/>
          </w:tcPr>
          <w:p w14:paraId="013BDB63" w14:textId="77777777" w:rsidR="00E11051" w:rsidRPr="00FF09E6" w:rsidRDefault="00E11051" w:rsidP="00E11051">
            <w:pPr>
              <w:pStyle w:val="NormalWeb"/>
              <w:numPr>
                <w:ilvl w:val="0"/>
                <w:numId w:val="86"/>
              </w:numPr>
              <w:rPr>
                <w:rFonts w:asciiTheme="minorHAnsi" w:hAnsiTheme="minorHAnsi" w:cstheme="minorHAnsi"/>
                <w:b/>
                <w:bCs/>
                <w:sz w:val="18"/>
                <w:szCs w:val="18"/>
                <w:u w:val="single"/>
              </w:rPr>
            </w:pPr>
            <w:r w:rsidRPr="00FF09E6">
              <w:rPr>
                <w:rFonts w:ascii="Calibri" w:hAnsi="Calibri" w:cs="Calibri"/>
                <w:b/>
                <w:bCs/>
                <w:sz w:val="18"/>
                <w:szCs w:val="18"/>
                <w:u w:val="single"/>
              </w:rPr>
              <w:t xml:space="preserve">Les AGONISTES : </w:t>
            </w:r>
            <w:r w:rsidR="00712297" w:rsidRPr="00E274E4">
              <w:rPr>
                <w:rFonts w:ascii="Calibri" w:hAnsi="Calibri" w:cs="Calibri"/>
                <w:noProof/>
                <w:color w:val="55519B"/>
                <w:sz w:val="18"/>
                <w:szCs w:val="18"/>
              </w:rPr>
              <w:drawing>
                <wp:inline distT="0" distB="0" distL="0" distR="0" wp14:anchorId="0288BF94" wp14:editId="532A5147">
                  <wp:extent cx="144145" cy="144145"/>
                  <wp:effectExtent l="0" t="0" r="0" b="0"/>
                  <wp:docPr id="1041287988" name="Image 1041287988" descr="Mille avec un remplissage un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raphique 4" descr="Mille avec un remplissage uni"/>
                          <pic:cNvPicPr>
                            <a:picLocks/>
                          </pic:cNvPicPr>
                        </pic:nvPicPr>
                        <pic:blipFill>
                          <a:blip r:embed="rId12">
                            <a:extLst>
                              <a:ext uri="{28A0092B-C50C-407E-A947-70E740481C1C}">
                                <a14:useLocalDpi xmlns:a14="http://schemas.microsoft.com/office/drawing/2010/main" val="0"/>
                              </a:ext>
                            </a:extLst>
                          </a:blip>
                          <a:srcRect r="-1817" b="-1817"/>
                          <a:stretch>
                            <a:fillRect/>
                          </a:stretch>
                        </pic:blipFill>
                        <pic:spPr bwMode="auto">
                          <a:xfrm>
                            <a:off x="0" y="0"/>
                            <a:ext cx="144145" cy="144145"/>
                          </a:xfrm>
                          <a:prstGeom prst="rect">
                            <a:avLst/>
                          </a:prstGeom>
                          <a:noFill/>
                          <a:ln>
                            <a:noFill/>
                          </a:ln>
                        </pic:spPr>
                      </pic:pic>
                    </a:graphicData>
                  </a:graphic>
                </wp:inline>
              </w:drawing>
            </w:r>
          </w:p>
          <w:p w14:paraId="705C0FE5" w14:textId="77777777" w:rsidR="00E11051" w:rsidRPr="00FF09E6" w:rsidRDefault="00E11051" w:rsidP="00E11051">
            <w:pPr>
              <w:pStyle w:val="NormalWeb"/>
              <w:numPr>
                <w:ilvl w:val="1"/>
                <w:numId w:val="86"/>
              </w:numPr>
              <w:rPr>
                <w:rFonts w:asciiTheme="minorHAnsi" w:hAnsiTheme="minorHAnsi" w:cstheme="minorHAnsi"/>
                <w:b/>
                <w:bCs/>
                <w:sz w:val="18"/>
                <w:szCs w:val="18"/>
                <w:u w:val="single"/>
              </w:rPr>
            </w:pPr>
            <w:r w:rsidRPr="00FF09E6">
              <w:rPr>
                <w:rFonts w:ascii="Calibri" w:hAnsi="Calibri" w:cs="Calibri"/>
                <w:sz w:val="18"/>
                <w:szCs w:val="18"/>
              </w:rPr>
              <w:t xml:space="preserve">Molécules qui se lient à leur récepteur pour les activer en déclenchant une signalisation cellulaire, l’effet engendré mimant celui du ligand naturel </w:t>
            </w:r>
          </w:p>
          <w:p w14:paraId="16DAC778" w14:textId="77777777" w:rsidR="00E11051" w:rsidRPr="00FF09E6" w:rsidRDefault="00E11051" w:rsidP="00E11051">
            <w:pPr>
              <w:pStyle w:val="NormalWeb"/>
              <w:numPr>
                <w:ilvl w:val="0"/>
                <w:numId w:val="86"/>
              </w:numPr>
              <w:rPr>
                <w:rFonts w:asciiTheme="minorHAnsi" w:hAnsiTheme="minorHAnsi" w:cstheme="minorHAnsi"/>
                <w:b/>
                <w:bCs/>
                <w:sz w:val="18"/>
                <w:szCs w:val="18"/>
                <w:u w:val="single"/>
              </w:rPr>
            </w:pPr>
            <w:r w:rsidRPr="00FF09E6">
              <w:rPr>
                <w:rFonts w:ascii="Calibri" w:hAnsi="Calibri" w:cs="Calibri"/>
                <w:b/>
                <w:bCs/>
                <w:sz w:val="18"/>
                <w:szCs w:val="18"/>
                <w:u w:val="single"/>
              </w:rPr>
              <w:t xml:space="preserve">Les ANTAGONISTES </w:t>
            </w:r>
            <w:r w:rsidR="00712297" w:rsidRPr="00E274E4">
              <w:rPr>
                <w:rFonts w:ascii="Calibri" w:hAnsi="Calibri" w:cs="Calibri"/>
                <w:noProof/>
                <w:color w:val="55519B"/>
                <w:sz w:val="18"/>
                <w:szCs w:val="18"/>
              </w:rPr>
              <w:drawing>
                <wp:inline distT="0" distB="0" distL="0" distR="0" wp14:anchorId="197CF9B3" wp14:editId="6A83F788">
                  <wp:extent cx="144145" cy="144145"/>
                  <wp:effectExtent l="0" t="0" r="0" b="0"/>
                  <wp:docPr id="511659965" name="Image 511659965" descr="Mille avec un remplissage un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raphique 4" descr="Mille avec un remplissage uni"/>
                          <pic:cNvPicPr>
                            <a:picLocks/>
                          </pic:cNvPicPr>
                        </pic:nvPicPr>
                        <pic:blipFill>
                          <a:blip r:embed="rId12">
                            <a:extLst>
                              <a:ext uri="{28A0092B-C50C-407E-A947-70E740481C1C}">
                                <a14:useLocalDpi xmlns:a14="http://schemas.microsoft.com/office/drawing/2010/main" val="0"/>
                              </a:ext>
                            </a:extLst>
                          </a:blip>
                          <a:srcRect r="-1817" b="-1817"/>
                          <a:stretch>
                            <a:fillRect/>
                          </a:stretch>
                        </pic:blipFill>
                        <pic:spPr bwMode="auto">
                          <a:xfrm>
                            <a:off x="0" y="0"/>
                            <a:ext cx="144145" cy="144145"/>
                          </a:xfrm>
                          <a:prstGeom prst="rect">
                            <a:avLst/>
                          </a:prstGeom>
                          <a:noFill/>
                          <a:ln>
                            <a:noFill/>
                          </a:ln>
                        </pic:spPr>
                      </pic:pic>
                    </a:graphicData>
                  </a:graphic>
                </wp:inline>
              </w:drawing>
            </w:r>
            <w:r w:rsidRPr="00FF09E6">
              <w:rPr>
                <w:rFonts w:ascii="Calibri" w:hAnsi="Calibri" w:cs="Calibri"/>
                <w:b/>
                <w:bCs/>
                <w:sz w:val="18"/>
                <w:szCs w:val="18"/>
                <w:u w:val="single"/>
              </w:rPr>
              <w:t xml:space="preserve">: </w:t>
            </w:r>
          </w:p>
          <w:p w14:paraId="62230E99" w14:textId="77777777" w:rsidR="00E11051" w:rsidRPr="00FF09E6" w:rsidRDefault="00E11051" w:rsidP="00E11051">
            <w:pPr>
              <w:pStyle w:val="NormalWeb"/>
              <w:numPr>
                <w:ilvl w:val="1"/>
                <w:numId w:val="86"/>
              </w:numPr>
              <w:rPr>
                <w:rFonts w:asciiTheme="minorHAnsi" w:hAnsiTheme="minorHAnsi" w:cstheme="minorHAnsi"/>
                <w:b/>
                <w:bCs/>
                <w:sz w:val="18"/>
                <w:szCs w:val="18"/>
                <w:u w:val="single"/>
              </w:rPr>
            </w:pPr>
            <w:r w:rsidRPr="00FF09E6">
              <w:rPr>
                <w:rFonts w:ascii="Calibri" w:hAnsi="Calibri" w:cs="Calibri"/>
                <w:sz w:val="18"/>
                <w:szCs w:val="18"/>
              </w:rPr>
              <w:t>Molécules qui vont se lier à leur récepteur mais sans produire d’effet ou d’activation</w:t>
            </w:r>
          </w:p>
          <w:p w14:paraId="75F3F2C6" w14:textId="77777777" w:rsidR="00E11051" w:rsidRPr="00FF09E6" w:rsidRDefault="00E11051" w:rsidP="00E11051">
            <w:pPr>
              <w:pStyle w:val="NormalWeb"/>
              <w:numPr>
                <w:ilvl w:val="1"/>
                <w:numId w:val="86"/>
              </w:numPr>
              <w:rPr>
                <w:rFonts w:asciiTheme="minorHAnsi" w:hAnsiTheme="minorHAnsi" w:cstheme="minorHAnsi"/>
                <w:b/>
                <w:bCs/>
                <w:sz w:val="18"/>
                <w:szCs w:val="18"/>
                <w:u w:val="single"/>
              </w:rPr>
            </w:pPr>
            <w:r w:rsidRPr="00FF09E6">
              <w:rPr>
                <w:rFonts w:ascii="Calibri" w:hAnsi="Calibri" w:cs="Calibri"/>
                <w:sz w:val="18"/>
                <w:szCs w:val="18"/>
              </w:rPr>
              <w:t>Occupant la place, ils empêchent tout autre ligand d’accéder à ce récepteur qui ne sera plus activé</w:t>
            </w:r>
          </w:p>
          <w:p w14:paraId="2AB5850D" w14:textId="77777777" w:rsidR="00E11051" w:rsidRPr="00FF09E6" w:rsidRDefault="00E11051" w:rsidP="00E11051">
            <w:pPr>
              <w:pStyle w:val="NormalWeb"/>
              <w:numPr>
                <w:ilvl w:val="2"/>
                <w:numId w:val="86"/>
              </w:numPr>
              <w:rPr>
                <w:rFonts w:asciiTheme="minorHAnsi" w:hAnsiTheme="minorHAnsi" w:cstheme="minorHAnsi"/>
                <w:b/>
                <w:bCs/>
                <w:sz w:val="18"/>
                <w:szCs w:val="18"/>
                <w:u w:val="single"/>
              </w:rPr>
            </w:pPr>
            <w:r w:rsidRPr="00FF09E6">
              <w:rPr>
                <w:rFonts w:ascii="Calibri" w:hAnsi="Calibri" w:cs="Calibri"/>
                <w:sz w:val="18"/>
                <w:szCs w:val="18"/>
              </w:rPr>
              <w:t>Blocage du système concerné</w:t>
            </w:r>
          </w:p>
          <w:p w14:paraId="10BE0596" w14:textId="77777777" w:rsidR="00E11051" w:rsidRPr="00FF09E6" w:rsidRDefault="00E11051" w:rsidP="00E11051">
            <w:pPr>
              <w:pStyle w:val="NormalWeb"/>
              <w:numPr>
                <w:ilvl w:val="0"/>
                <w:numId w:val="88"/>
              </w:numPr>
              <w:rPr>
                <w:rFonts w:asciiTheme="minorHAnsi" w:hAnsiTheme="minorHAnsi" w:cstheme="minorHAnsi"/>
                <w:sz w:val="18"/>
                <w:szCs w:val="18"/>
              </w:rPr>
            </w:pPr>
            <w:r w:rsidRPr="00FF09E6">
              <w:rPr>
                <w:rFonts w:ascii="Calibri" w:hAnsi="Calibri" w:cs="Calibri"/>
                <w:sz w:val="18"/>
                <w:szCs w:val="18"/>
              </w:rPr>
              <w:t xml:space="preserve">Remarque : Il existe d’autres catégories non abordées dans ce cours </w:t>
            </w:r>
          </w:p>
          <w:p w14:paraId="64E9185E" w14:textId="77777777" w:rsidR="00E11051" w:rsidRPr="00FF09E6" w:rsidRDefault="00E11051" w:rsidP="00E11051">
            <w:pPr>
              <w:pStyle w:val="NormalWeb"/>
              <w:numPr>
                <w:ilvl w:val="1"/>
                <w:numId w:val="88"/>
              </w:numPr>
              <w:rPr>
                <w:rFonts w:asciiTheme="minorHAnsi" w:hAnsiTheme="minorHAnsi" w:cstheme="minorHAnsi"/>
                <w:sz w:val="18"/>
                <w:szCs w:val="18"/>
              </w:rPr>
            </w:pPr>
            <w:r w:rsidRPr="00FF09E6">
              <w:rPr>
                <w:rFonts w:ascii="Calibri" w:hAnsi="Calibri" w:cs="Calibri"/>
                <w:sz w:val="18"/>
                <w:szCs w:val="18"/>
              </w:rPr>
              <w:t>Exemple : agonistes inverses, agonises partiels, agonistes biaises</w:t>
            </w:r>
          </w:p>
          <w:p w14:paraId="5D58B5EC" w14:textId="77777777" w:rsidR="001D1600" w:rsidRPr="00FF09E6" w:rsidRDefault="00380478" w:rsidP="00E11051">
            <w:pPr>
              <w:pStyle w:val="NormalWeb"/>
              <w:numPr>
                <w:ilvl w:val="1"/>
                <w:numId w:val="88"/>
              </w:numPr>
              <w:rPr>
                <w:rFonts w:asciiTheme="minorHAnsi" w:hAnsiTheme="minorHAnsi" w:cstheme="minorHAnsi"/>
                <w:sz w:val="22"/>
                <w:szCs w:val="22"/>
              </w:rPr>
            </w:pPr>
            <w:r w:rsidRPr="00FF09E6">
              <w:rPr>
                <w:rFonts w:ascii="Calibri" w:hAnsi="Calibri" w:cs="Calibri"/>
                <w:noProof/>
                <w:sz w:val="18"/>
                <w:szCs w:val="18"/>
              </w:rPr>
              <w:drawing>
                <wp:anchor distT="0" distB="0" distL="114300" distR="114300" simplePos="0" relativeHeight="251674112" behindDoc="0" locked="0" layoutInCell="1" allowOverlap="1" wp14:anchorId="63BBFC63" wp14:editId="3DCE55F4">
                  <wp:simplePos x="0" y="0"/>
                  <wp:positionH relativeFrom="column">
                    <wp:posOffset>833755</wp:posOffset>
                  </wp:positionH>
                  <wp:positionV relativeFrom="paragraph">
                    <wp:posOffset>315595</wp:posOffset>
                  </wp:positionV>
                  <wp:extent cx="3021330" cy="1376680"/>
                  <wp:effectExtent l="0" t="0" r="7620" b="0"/>
                  <wp:wrapSquare wrapText="bothSides"/>
                  <wp:docPr id="780" name="Image 7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rotWithShape="1">
                          <a:blip r:embed="rId13">
                            <a:extLst>
                              <a:ext uri="{28A0092B-C50C-407E-A947-70E740481C1C}">
                                <a14:useLocalDpi xmlns:a14="http://schemas.microsoft.com/office/drawing/2010/main" val="0"/>
                              </a:ext>
                            </a:extLst>
                          </a:blip>
                          <a:srcRect b="19198"/>
                          <a:stretch/>
                        </pic:blipFill>
                        <pic:spPr bwMode="auto">
                          <a:xfrm>
                            <a:off x="0" y="0"/>
                            <a:ext cx="3021330" cy="13766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11051" w:rsidRPr="00FF09E6">
              <w:rPr>
                <w:rFonts w:ascii="Calibri" w:hAnsi="Calibri" w:cs="Calibri"/>
                <w:sz w:val="18"/>
                <w:szCs w:val="18"/>
              </w:rPr>
              <w:t>Les antagonistes tels que définis ci-dessus sont plus exactement qualifiés d’antagonistes neutres</w:t>
            </w:r>
          </w:p>
        </w:tc>
      </w:tr>
    </w:tbl>
    <w:p w14:paraId="7A622B2E" w14:textId="77777777" w:rsidR="001D1600" w:rsidRPr="00FF09E6" w:rsidRDefault="001D1600" w:rsidP="00D13B47">
      <w:pPr>
        <w:spacing w:line="480" w:lineRule="auto"/>
        <w:jc w:val="left"/>
        <w:rPr>
          <w:rFonts w:asciiTheme="minorHAnsi" w:hAnsiTheme="minorHAnsi" w:cstheme="minorHAnsi"/>
          <w:color w:val="55519B"/>
        </w:rPr>
      </w:pPr>
    </w:p>
    <w:tbl>
      <w:tblPr>
        <w:tblW w:w="9654" w:type="dxa"/>
        <w:tblInd w:w="-5" w:type="dxa"/>
        <w:tblLook w:val="04A0" w:firstRow="1" w:lastRow="0" w:firstColumn="1" w:lastColumn="0" w:noHBand="0" w:noVBand="1"/>
      </w:tblPr>
      <w:tblGrid>
        <w:gridCol w:w="1701"/>
        <w:gridCol w:w="7953"/>
      </w:tblGrid>
      <w:tr w:rsidR="00C1350C" w:rsidRPr="00FF09E6" w14:paraId="690FE2D3" w14:textId="77777777" w:rsidTr="00BB05B4">
        <w:trPr>
          <w:trHeight w:val="737"/>
        </w:trPr>
        <w:tc>
          <w:tcPr>
            <w:tcW w:w="1701" w:type="dxa"/>
            <w:tcBorders>
              <w:top w:val="single" w:sz="4" w:space="0" w:color="000000"/>
              <w:left w:val="single" w:sz="4" w:space="0" w:color="000000"/>
              <w:bottom w:val="single" w:sz="4" w:space="0" w:color="000000"/>
              <w:right w:val="single" w:sz="4" w:space="0" w:color="auto"/>
            </w:tcBorders>
            <w:shd w:val="clear" w:color="auto" w:fill="221D3F"/>
            <w:vAlign w:val="center"/>
          </w:tcPr>
          <w:p w14:paraId="231F7142" w14:textId="77777777" w:rsidR="00C1350C" w:rsidRPr="00FF09E6" w:rsidRDefault="00E11051" w:rsidP="00E11051">
            <w:pPr>
              <w:spacing w:before="120" w:after="120" w:line="240" w:lineRule="auto"/>
              <w:rPr>
                <w:rFonts w:asciiTheme="minorHAnsi" w:hAnsiTheme="minorHAnsi" w:cstheme="minorHAnsi"/>
                <w:i/>
                <w:iCs/>
                <w:color w:val="FFFFFF"/>
                <w:sz w:val="20"/>
                <w:szCs w:val="20"/>
              </w:rPr>
            </w:pPr>
            <w:r w:rsidRPr="00FF09E6">
              <w:rPr>
                <w:rFonts w:ascii="Calibri" w:hAnsi="Calibri" w:cs="Calibri"/>
                <w:b/>
                <w:i/>
                <w:iCs/>
                <w:color w:val="FFFFFF"/>
                <w:sz w:val="20"/>
                <w:szCs w:val="20"/>
              </w:rPr>
              <w:lastRenderedPageBreak/>
              <w:t>II.</w:t>
            </w:r>
            <w:r w:rsidR="00C1350C" w:rsidRPr="00FF09E6">
              <w:rPr>
                <w:rFonts w:ascii="Calibri" w:hAnsi="Calibri" w:cs="Calibri"/>
                <w:b/>
                <w:i/>
                <w:iCs/>
                <w:color w:val="FFFFFF"/>
                <w:sz w:val="20"/>
                <w:szCs w:val="20"/>
              </w:rPr>
              <w:t xml:space="preserve"> </w:t>
            </w:r>
            <w:r w:rsidR="00C1350C" w:rsidRPr="00FF09E6">
              <w:rPr>
                <w:rFonts w:ascii="Calibri" w:hAnsi="Calibri" w:cs="Calibri"/>
                <w:b/>
                <w:i/>
                <w:iCs/>
                <w:color w:val="FFFFFF"/>
                <w:sz w:val="20"/>
                <w:szCs w:val="20"/>
              </w:rPr>
              <w:softHyphen/>
              <w:t>Catégories de cibles des médicaments</w:t>
            </w:r>
          </w:p>
        </w:tc>
        <w:tc>
          <w:tcPr>
            <w:tcW w:w="7953" w:type="dxa"/>
            <w:tcBorders>
              <w:top w:val="single" w:sz="4" w:space="0" w:color="000000"/>
              <w:left w:val="single" w:sz="4" w:space="0" w:color="000000"/>
              <w:bottom w:val="single" w:sz="4" w:space="0" w:color="000000"/>
              <w:right w:val="single" w:sz="4" w:space="0" w:color="auto"/>
            </w:tcBorders>
            <w:shd w:val="clear" w:color="auto" w:fill="4CAADB"/>
            <w:vAlign w:val="center"/>
          </w:tcPr>
          <w:p w14:paraId="0848B9E3" w14:textId="77777777" w:rsidR="00C1350C" w:rsidRPr="00CD14BE" w:rsidRDefault="00E11051" w:rsidP="00CD14BE">
            <w:pPr>
              <w:rPr>
                <w:rFonts w:asciiTheme="minorHAnsi" w:hAnsiTheme="minorHAnsi" w:cstheme="minorHAnsi"/>
                <w:b/>
                <w:bCs/>
                <w:color w:val="FFFFFF" w:themeColor="background1"/>
                <w:sz w:val="24"/>
                <w:szCs w:val="24"/>
                <w:u w:val="single"/>
              </w:rPr>
            </w:pPr>
            <w:r w:rsidRPr="00FF09E6">
              <w:rPr>
                <w:rFonts w:ascii="Calibri" w:hAnsi="Calibri" w:cs="Calibri"/>
                <w:b/>
                <w:bCs/>
                <w:color w:val="FFFFFF" w:themeColor="background1"/>
                <w:sz w:val="24"/>
                <w:szCs w:val="24"/>
              </w:rPr>
              <w:t>Récepteurs membranaires</w:t>
            </w:r>
            <w:r w:rsidR="00C1350C" w:rsidRPr="00FF09E6">
              <w:rPr>
                <w:rFonts w:ascii="Calibri" w:hAnsi="Calibri" w:cs="Calibri"/>
                <w:b/>
                <w:noProof/>
                <w:color w:val="FFFFFF"/>
                <w:sz w:val="24"/>
                <w:szCs w:val="24"/>
              </w:rPr>
              <w:t xml:space="preserve"> </w:t>
            </w:r>
            <w:r w:rsidR="00380478" w:rsidRPr="00380478">
              <w:rPr>
                <w:rFonts w:ascii="Calibri" w:hAnsi="Calibri" w:cs="Calibri"/>
                <w:b/>
                <w:bCs/>
                <w:noProof/>
                <w:color w:val="FFFFFF"/>
                <w:sz w:val="24"/>
                <w:szCs w:val="24"/>
              </w:rPr>
              <w:t>1/2</w:t>
            </w:r>
          </w:p>
        </w:tc>
      </w:tr>
      <w:tr w:rsidR="00C1350C" w:rsidRPr="00FF09E6" w14:paraId="2D66C8A7" w14:textId="77777777" w:rsidTr="00BB05B4">
        <w:trPr>
          <w:trHeight w:val="956"/>
        </w:trPr>
        <w:tc>
          <w:tcPr>
            <w:tcW w:w="1701" w:type="dxa"/>
            <w:tcBorders>
              <w:left w:val="single" w:sz="4" w:space="0" w:color="000000"/>
              <w:bottom w:val="single" w:sz="4" w:space="0" w:color="auto"/>
              <w:right w:val="single" w:sz="4" w:space="0" w:color="auto"/>
            </w:tcBorders>
            <w:shd w:val="clear" w:color="auto" w:fill="A6A6A6"/>
            <w:vAlign w:val="center"/>
          </w:tcPr>
          <w:p w14:paraId="217D9CAF" w14:textId="77777777" w:rsidR="00C1350C" w:rsidRPr="00CD14BE" w:rsidRDefault="00C1350C" w:rsidP="00BB05B4">
            <w:pPr>
              <w:jc w:val="both"/>
              <w:rPr>
                <w:rFonts w:asciiTheme="minorHAnsi" w:hAnsiTheme="minorHAnsi" w:cstheme="minorHAnsi"/>
                <w:b/>
                <w:bCs/>
                <w:sz w:val="20"/>
                <w:szCs w:val="20"/>
              </w:rPr>
            </w:pPr>
          </w:p>
          <w:p w14:paraId="6AF0ABDB" w14:textId="77777777" w:rsidR="00FC679D" w:rsidRPr="00CD14BE" w:rsidRDefault="00FC679D" w:rsidP="00FC679D">
            <w:pPr>
              <w:rPr>
                <w:rFonts w:asciiTheme="minorHAnsi" w:hAnsiTheme="minorHAnsi" w:cstheme="minorHAnsi"/>
                <w:b/>
                <w:bCs/>
                <w:sz w:val="20"/>
                <w:szCs w:val="20"/>
              </w:rPr>
            </w:pPr>
            <w:r w:rsidRPr="00CD14BE">
              <w:rPr>
                <w:rFonts w:ascii="Calibri" w:hAnsi="Calibri" w:cs="Calibri"/>
                <w:b/>
                <w:bCs/>
                <w:noProof/>
                <w:szCs w:val="18"/>
              </w:rPr>
              <w:t>Récepteurs membranaires</w:t>
            </w:r>
          </w:p>
          <w:p w14:paraId="2DFDD8EF" w14:textId="77777777" w:rsidR="00C1350C" w:rsidRPr="00CD14BE" w:rsidRDefault="00C1350C" w:rsidP="00BB05B4">
            <w:pPr>
              <w:rPr>
                <w:rFonts w:asciiTheme="minorHAnsi" w:hAnsiTheme="minorHAnsi" w:cstheme="minorHAnsi"/>
                <w:b/>
                <w:bCs/>
                <w:sz w:val="20"/>
                <w:szCs w:val="20"/>
              </w:rPr>
            </w:pPr>
          </w:p>
        </w:tc>
        <w:tc>
          <w:tcPr>
            <w:tcW w:w="7953" w:type="dxa"/>
            <w:tcBorders>
              <w:top w:val="single" w:sz="4" w:space="0" w:color="auto"/>
              <w:left w:val="single" w:sz="4" w:space="0" w:color="auto"/>
              <w:bottom w:val="single" w:sz="4" w:space="0" w:color="auto"/>
              <w:right w:val="single" w:sz="4" w:space="0" w:color="000000"/>
            </w:tcBorders>
            <w:vAlign w:val="center"/>
          </w:tcPr>
          <w:p w14:paraId="7E7823B5" w14:textId="77777777" w:rsidR="00E11051" w:rsidRPr="00FF09E6" w:rsidRDefault="00E11051" w:rsidP="00E11051">
            <w:pPr>
              <w:pStyle w:val="NormalWeb"/>
              <w:numPr>
                <w:ilvl w:val="0"/>
                <w:numId w:val="90"/>
              </w:numPr>
              <w:spacing w:before="0" w:beforeAutospacing="0" w:after="0" w:afterAutospacing="0"/>
              <w:contextualSpacing/>
              <w:rPr>
                <w:rFonts w:asciiTheme="minorHAnsi" w:hAnsiTheme="minorHAnsi" w:cstheme="minorHAnsi"/>
                <w:sz w:val="18"/>
                <w:szCs w:val="18"/>
              </w:rPr>
            </w:pPr>
            <w:r w:rsidRPr="00FF09E6">
              <w:rPr>
                <w:rFonts w:ascii="Calibri" w:hAnsi="Calibri" w:cs="Calibri"/>
                <w:sz w:val="18"/>
                <w:szCs w:val="18"/>
              </w:rPr>
              <w:t xml:space="preserve">Les récepteurs membranaires sont des </w:t>
            </w:r>
            <w:r w:rsidRPr="00FF09E6">
              <w:rPr>
                <w:rFonts w:ascii="Calibri" w:hAnsi="Calibri" w:cs="Calibri"/>
                <w:b/>
                <w:bCs/>
                <w:sz w:val="18"/>
                <w:szCs w:val="18"/>
              </w:rPr>
              <w:t>macromolécules membranaires</w:t>
            </w:r>
            <w:r w:rsidRPr="00FF09E6">
              <w:rPr>
                <w:rFonts w:ascii="Calibri" w:hAnsi="Calibri" w:cs="Calibri"/>
                <w:sz w:val="18"/>
                <w:szCs w:val="18"/>
              </w:rPr>
              <w:t xml:space="preserve"> sur lesquelles se lient :</w:t>
            </w:r>
          </w:p>
          <w:p w14:paraId="61FEE39E" w14:textId="77777777" w:rsidR="00E11051" w:rsidRPr="00FF09E6" w:rsidRDefault="00E11051" w:rsidP="00E11051">
            <w:pPr>
              <w:pStyle w:val="NormalWeb"/>
              <w:numPr>
                <w:ilvl w:val="0"/>
                <w:numId w:val="91"/>
              </w:numPr>
              <w:spacing w:before="0" w:beforeAutospacing="0" w:after="0" w:afterAutospacing="0"/>
              <w:contextualSpacing/>
              <w:rPr>
                <w:rFonts w:asciiTheme="minorHAnsi" w:hAnsiTheme="minorHAnsi" w:cstheme="minorHAnsi"/>
                <w:b/>
                <w:bCs/>
                <w:sz w:val="18"/>
                <w:szCs w:val="18"/>
              </w:rPr>
            </w:pPr>
            <w:r w:rsidRPr="00FF09E6">
              <w:rPr>
                <w:rFonts w:ascii="Calibri" w:hAnsi="Calibri" w:cs="Calibri"/>
                <w:b/>
                <w:bCs/>
                <w:sz w:val="18"/>
                <w:szCs w:val="18"/>
              </w:rPr>
              <w:t>Des ligands endogènes ou exogènes</w:t>
            </w:r>
          </w:p>
          <w:p w14:paraId="0A6F10D3" w14:textId="77777777" w:rsidR="00E11051" w:rsidRPr="00FF09E6" w:rsidRDefault="00E11051" w:rsidP="00E11051">
            <w:pPr>
              <w:pStyle w:val="NormalWeb"/>
              <w:numPr>
                <w:ilvl w:val="0"/>
                <w:numId w:val="91"/>
              </w:numPr>
              <w:spacing w:before="0" w:beforeAutospacing="0" w:after="0" w:afterAutospacing="0"/>
              <w:contextualSpacing/>
              <w:rPr>
                <w:rFonts w:asciiTheme="minorHAnsi" w:hAnsiTheme="minorHAnsi" w:cstheme="minorHAnsi"/>
                <w:b/>
                <w:bCs/>
                <w:sz w:val="18"/>
                <w:szCs w:val="18"/>
              </w:rPr>
            </w:pPr>
            <w:r w:rsidRPr="00FF09E6">
              <w:rPr>
                <w:rFonts w:ascii="Calibri" w:hAnsi="Calibri" w:cs="Calibri"/>
                <w:b/>
                <w:bCs/>
                <w:sz w:val="18"/>
                <w:szCs w:val="18"/>
              </w:rPr>
              <w:t>Qu’ils soient agonistes ou antagonistes</w:t>
            </w:r>
          </w:p>
          <w:p w14:paraId="61E51BC2" w14:textId="77777777" w:rsidR="00C1350C" w:rsidRPr="00FF09E6" w:rsidRDefault="00E11051" w:rsidP="00E11051">
            <w:pPr>
              <w:pStyle w:val="NormalWeb"/>
              <w:numPr>
                <w:ilvl w:val="0"/>
                <w:numId w:val="90"/>
              </w:numPr>
              <w:spacing w:before="0" w:beforeAutospacing="0" w:after="0" w:afterAutospacing="0"/>
              <w:contextualSpacing/>
              <w:rPr>
                <w:rFonts w:asciiTheme="minorHAnsi" w:hAnsiTheme="minorHAnsi" w:cstheme="minorHAnsi"/>
                <w:b/>
                <w:bCs/>
                <w:sz w:val="18"/>
                <w:szCs w:val="18"/>
              </w:rPr>
            </w:pPr>
            <w:r w:rsidRPr="00FF09E6">
              <w:rPr>
                <w:rFonts w:ascii="Calibri" w:hAnsi="Calibri" w:cs="Calibri"/>
                <w:sz w:val="18"/>
                <w:szCs w:val="18"/>
              </w:rPr>
              <w:t>Les principaux représentants des récepteurs membranaires sont les récepteurs dénommés</w:t>
            </w:r>
            <w:r w:rsidR="00CD14BE">
              <w:rPr>
                <w:rFonts w:ascii="Calibri" w:hAnsi="Calibri" w:cs="Calibri"/>
                <w:sz w:val="18"/>
                <w:szCs w:val="18"/>
              </w:rPr>
              <w:t xml:space="preserve"> </w:t>
            </w:r>
            <w:r w:rsidRPr="00FF09E6">
              <w:rPr>
                <w:rFonts w:ascii="Calibri" w:hAnsi="Calibri" w:cs="Calibri"/>
                <w:sz w:val="18"/>
                <w:szCs w:val="18"/>
              </w:rPr>
              <w:t>«</w:t>
            </w:r>
            <w:r w:rsidRPr="00FF09E6">
              <w:rPr>
                <w:rFonts w:ascii="Calibri" w:hAnsi="Calibri" w:cs="Calibri"/>
                <w:b/>
                <w:bCs/>
                <w:sz w:val="18"/>
                <w:szCs w:val="18"/>
              </w:rPr>
              <w:t>Récepteurs couplés aux protéines G» (RCPG)</w:t>
            </w:r>
          </w:p>
        </w:tc>
      </w:tr>
      <w:tr w:rsidR="00C1350C" w:rsidRPr="00FF09E6" w14:paraId="54FBA3AF" w14:textId="77777777" w:rsidTr="00BB05B4">
        <w:trPr>
          <w:trHeight w:val="956"/>
        </w:trPr>
        <w:tc>
          <w:tcPr>
            <w:tcW w:w="1701" w:type="dxa"/>
            <w:tcBorders>
              <w:left w:val="single" w:sz="4" w:space="0" w:color="000000"/>
              <w:bottom w:val="single" w:sz="4" w:space="0" w:color="auto"/>
              <w:right w:val="single" w:sz="4" w:space="0" w:color="auto"/>
            </w:tcBorders>
            <w:shd w:val="clear" w:color="auto" w:fill="A6A6A6"/>
            <w:vAlign w:val="center"/>
          </w:tcPr>
          <w:p w14:paraId="5B2C8D14" w14:textId="77777777" w:rsidR="00C1350C" w:rsidRPr="00CD14BE" w:rsidRDefault="00C1350C" w:rsidP="00BB05B4">
            <w:pPr>
              <w:jc w:val="both"/>
              <w:rPr>
                <w:rFonts w:asciiTheme="minorHAnsi" w:hAnsiTheme="minorHAnsi" w:cstheme="minorHAnsi"/>
                <w:b/>
                <w:bCs/>
                <w:sz w:val="20"/>
                <w:szCs w:val="20"/>
              </w:rPr>
            </w:pPr>
          </w:p>
          <w:p w14:paraId="572D0D02" w14:textId="77777777" w:rsidR="00FC679D" w:rsidRPr="00CD14BE" w:rsidRDefault="00FC679D" w:rsidP="00FC679D">
            <w:pPr>
              <w:rPr>
                <w:rFonts w:asciiTheme="minorHAnsi" w:hAnsiTheme="minorHAnsi" w:cstheme="minorHAnsi"/>
                <w:b/>
                <w:bCs/>
                <w:sz w:val="20"/>
                <w:szCs w:val="20"/>
              </w:rPr>
            </w:pPr>
            <w:r w:rsidRPr="00CD14BE">
              <w:rPr>
                <w:rFonts w:ascii="Calibri" w:hAnsi="Calibri" w:cs="Calibri"/>
                <w:b/>
                <w:bCs/>
                <w:noProof/>
                <w:szCs w:val="18"/>
              </w:rPr>
              <w:t>Structure des RCPG</w:t>
            </w:r>
            <w:r w:rsidR="00712297" w:rsidRPr="00E274E4">
              <w:rPr>
                <w:rFonts w:ascii="Calibri" w:hAnsi="Calibri" w:cs="Calibri"/>
                <w:noProof/>
                <w:color w:val="55519B"/>
                <w:szCs w:val="18"/>
              </w:rPr>
              <w:drawing>
                <wp:inline distT="0" distB="0" distL="0" distR="0" wp14:anchorId="2FC45260" wp14:editId="1998F376">
                  <wp:extent cx="144145" cy="144145"/>
                  <wp:effectExtent l="0" t="0" r="0" b="0"/>
                  <wp:docPr id="1186003411" name="Image 1186003411" descr="Mille avec un remplissage un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raphique 4" descr="Mille avec un remplissage uni"/>
                          <pic:cNvPicPr>
                            <a:picLocks/>
                          </pic:cNvPicPr>
                        </pic:nvPicPr>
                        <pic:blipFill>
                          <a:blip r:embed="rId12">
                            <a:biLevel thresh="50000"/>
                            <a:extLst>
                              <a:ext uri="{28A0092B-C50C-407E-A947-70E740481C1C}">
                                <a14:useLocalDpi xmlns:a14="http://schemas.microsoft.com/office/drawing/2010/main" val="0"/>
                              </a:ext>
                            </a:extLst>
                          </a:blip>
                          <a:srcRect r="-1817" b="-1817"/>
                          <a:stretch>
                            <a:fillRect/>
                          </a:stretch>
                        </pic:blipFill>
                        <pic:spPr bwMode="auto">
                          <a:xfrm>
                            <a:off x="0" y="0"/>
                            <a:ext cx="144145" cy="144145"/>
                          </a:xfrm>
                          <a:prstGeom prst="rect">
                            <a:avLst/>
                          </a:prstGeom>
                          <a:noFill/>
                          <a:ln>
                            <a:noFill/>
                          </a:ln>
                        </pic:spPr>
                      </pic:pic>
                    </a:graphicData>
                  </a:graphic>
                </wp:inline>
              </w:drawing>
            </w:r>
          </w:p>
          <w:p w14:paraId="7658F046" w14:textId="77777777" w:rsidR="00C1350C" w:rsidRPr="00CD14BE" w:rsidRDefault="00C1350C" w:rsidP="00BB05B4">
            <w:pPr>
              <w:rPr>
                <w:rFonts w:asciiTheme="minorHAnsi" w:hAnsiTheme="minorHAnsi" w:cstheme="minorHAnsi"/>
                <w:b/>
                <w:bCs/>
                <w:sz w:val="20"/>
                <w:szCs w:val="20"/>
              </w:rPr>
            </w:pPr>
          </w:p>
        </w:tc>
        <w:tc>
          <w:tcPr>
            <w:tcW w:w="7953" w:type="dxa"/>
            <w:tcBorders>
              <w:top w:val="single" w:sz="4" w:space="0" w:color="auto"/>
              <w:left w:val="single" w:sz="4" w:space="0" w:color="auto"/>
              <w:bottom w:val="single" w:sz="4" w:space="0" w:color="auto"/>
              <w:right w:val="single" w:sz="4" w:space="0" w:color="000000"/>
            </w:tcBorders>
            <w:vAlign w:val="center"/>
          </w:tcPr>
          <w:p w14:paraId="4D069282" w14:textId="77777777" w:rsidR="00E11051" w:rsidRPr="00FF09E6" w:rsidRDefault="00E11051" w:rsidP="00E11051">
            <w:pPr>
              <w:pStyle w:val="NormalWeb"/>
              <w:numPr>
                <w:ilvl w:val="0"/>
                <w:numId w:val="92"/>
              </w:numPr>
              <w:rPr>
                <w:rFonts w:asciiTheme="minorHAnsi" w:hAnsiTheme="minorHAnsi" w:cstheme="minorHAnsi"/>
                <w:color w:val="ED7D31" w:themeColor="accent2"/>
                <w:sz w:val="18"/>
                <w:szCs w:val="18"/>
              </w:rPr>
            </w:pPr>
            <w:r w:rsidRPr="00FF09E6">
              <w:rPr>
                <w:rFonts w:ascii="Calibri" w:hAnsi="Calibri" w:cs="Calibri"/>
                <w:sz w:val="18"/>
                <w:szCs w:val="18"/>
              </w:rPr>
              <w:t>Tous les RCPG possèdent une même structure caractéristique :</w:t>
            </w:r>
          </w:p>
          <w:p w14:paraId="102F606B" w14:textId="77777777" w:rsidR="00E11051" w:rsidRPr="00FF09E6" w:rsidRDefault="00E11051" w:rsidP="00E11051">
            <w:pPr>
              <w:pStyle w:val="NormalWeb"/>
              <w:numPr>
                <w:ilvl w:val="1"/>
                <w:numId w:val="92"/>
              </w:numPr>
              <w:rPr>
                <w:rFonts w:asciiTheme="minorHAnsi" w:hAnsiTheme="minorHAnsi" w:cstheme="minorHAnsi"/>
                <w:color w:val="ED7D31" w:themeColor="accent2"/>
                <w:sz w:val="18"/>
                <w:szCs w:val="18"/>
              </w:rPr>
            </w:pPr>
            <w:r w:rsidRPr="00FF09E6">
              <w:rPr>
                <w:rFonts w:ascii="Calibri" w:hAnsi="Calibri" w:cs="Calibri"/>
                <w:sz w:val="18"/>
                <w:szCs w:val="18"/>
              </w:rPr>
              <w:t xml:space="preserve">Ce sont des récepteurs membranaires qui possèdent </w:t>
            </w:r>
            <w:r w:rsidRPr="00FF09E6">
              <w:rPr>
                <w:rFonts w:ascii="Calibri" w:hAnsi="Calibri" w:cs="Calibri"/>
                <w:b/>
                <w:bCs/>
                <w:sz w:val="18"/>
                <w:szCs w:val="18"/>
              </w:rPr>
              <w:t>7 domaines transmembranaires</w:t>
            </w:r>
            <w:r w:rsidRPr="00FF09E6">
              <w:rPr>
                <w:rFonts w:ascii="Calibri" w:hAnsi="Calibri" w:cs="Calibri"/>
                <w:sz w:val="18"/>
                <w:szCs w:val="18"/>
              </w:rPr>
              <w:t xml:space="preserve"> </w:t>
            </w:r>
            <w:r w:rsidR="00712297" w:rsidRPr="00E274E4">
              <w:rPr>
                <w:rFonts w:ascii="Calibri" w:hAnsi="Calibri" w:cs="Calibri"/>
                <w:noProof/>
                <w:color w:val="55519B"/>
                <w:sz w:val="18"/>
                <w:szCs w:val="18"/>
              </w:rPr>
              <w:drawing>
                <wp:inline distT="0" distB="0" distL="0" distR="0" wp14:anchorId="1BC0AD64" wp14:editId="49C89FA8">
                  <wp:extent cx="144145" cy="144145"/>
                  <wp:effectExtent l="0" t="0" r="0" b="0"/>
                  <wp:docPr id="349645646" name="Image 349645646" descr="Mille avec un remplissage un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raphique 4" descr="Mille avec un remplissage uni"/>
                          <pic:cNvPicPr>
                            <a:picLocks/>
                          </pic:cNvPicPr>
                        </pic:nvPicPr>
                        <pic:blipFill>
                          <a:blip r:embed="rId12">
                            <a:extLst>
                              <a:ext uri="{28A0092B-C50C-407E-A947-70E740481C1C}">
                                <a14:useLocalDpi xmlns:a14="http://schemas.microsoft.com/office/drawing/2010/main" val="0"/>
                              </a:ext>
                            </a:extLst>
                          </a:blip>
                          <a:srcRect r="-1817" b="-1817"/>
                          <a:stretch>
                            <a:fillRect/>
                          </a:stretch>
                        </pic:blipFill>
                        <pic:spPr bwMode="auto">
                          <a:xfrm>
                            <a:off x="0" y="0"/>
                            <a:ext cx="144145" cy="144145"/>
                          </a:xfrm>
                          <a:prstGeom prst="rect">
                            <a:avLst/>
                          </a:prstGeom>
                          <a:noFill/>
                          <a:ln>
                            <a:noFill/>
                          </a:ln>
                        </pic:spPr>
                      </pic:pic>
                    </a:graphicData>
                  </a:graphic>
                </wp:inline>
              </w:drawing>
            </w:r>
            <w:r w:rsidRPr="00FF09E6">
              <w:rPr>
                <w:rFonts w:ascii="Calibri" w:hAnsi="Calibri" w:cs="Calibri"/>
                <w:sz w:val="18"/>
                <w:szCs w:val="18"/>
              </w:rPr>
              <w:t>liés les uns aux autres</w:t>
            </w:r>
          </w:p>
          <w:p w14:paraId="04929E86" w14:textId="77777777" w:rsidR="00E11051" w:rsidRPr="00FF09E6" w:rsidRDefault="00E11051" w:rsidP="00E11051">
            <w:pPr>
              <w:pStyle w:val="NormalWeb"/>
              <w:numPr>
                <w:ilvl w:val="1"/>
                <w:numId w:val="92"/>
              </w:numPr>
              <w:rPr>
                <w:rFonts w:asciiTheme="minorHAnsi" w:hAnsiTheme="minorHAnsi" w:cstheme="minorHAnsi"/>
                <w:b/>
                <w:bCs/>
                <w:color w:val="ED7D31" w:themeColor="accent2"/>
                <w:sz w:val="18"/>
                <w:szCs w:val="18"/>
              </w:rPr>
            </w:pPr>
            <w:r w:rsidRPr="00FF09E6">
              <w:rPr>
                <w:rFonts w:ascii="Calibri" w:hAnsi="Calibri" w:cs="Calibri"/>
                <w:b/>
                <w:bCs/>
                <w:sz w:val="18"/>
                <w:szCs w:val="18"/>
              </w:rPr>
              <w:t xml:space="preserve">L’extrémité N terminale étant extracellulaire, l’extrémité C terminale étant cytosolique </w:t>
            </w:r>
          </w:p>
          <w:p w14:paraId="07D83042" w14:textId="77777777" w:rsidR="00E11051" w:rsidRPr="00FF09E6" w:rsidRDefault="00E11051" w:rsidP="00E11051">
            <w:pPr>
              <w:pStyle w:val="NormalWeb"/>
              <w:numPr>
                <w:ilvl w:val="2"/>
                <w:numId w:val="92"/>
              </w:numPr>
              <w:rPr>
                <w:rFonts w:asciiTheme="minorHAnsi" w:hAnsiTheme="minorHAnsi" w:cstheme="minorHAnsi"/>
                <w:color w:val="ED7D31" w:themeColor="accent2"/>
                <w:sz w:val="18"/>
                <w:szCs w:val="18"/>
              </w:rPr>
            </w:pPr>
            <w:r w:rsidRPr="00FF09E6">
              <w:rPr>
                <w:rFonts w:ascii="Calibri" w:hAnsi="Calibri" w:cs="Calibri"/>
                <w:sz w:val="18"/>
                <w:szCs w:val="18"/>
              </w:rPr>
              <w:t xml:space="preserve">Chaque domaine est lié à un autre domaine via une boucle qui selon les cas est extracellulaire ou cytosolique </w:t>
            </w:r>
          </w:p>
          <w:p w14:paraId="0BC00296" w14:textId="77777777" w:rsidR="00E11051" w:rsidRPr="00FF09E6" w:rsidRDefault="00E11051" w:rsidP="00E11051">
            <w:pPr>
              <w:pStyle w:val="NormalWeb"/>
              <w:numPr>
                <w:ilvl w:val="2"/>
                <w:numId w:val="92"/>
              </w:numPr>
              <w:rPr>
                <w:rFonts w:asciiTheme="minorHAnsi" w:hAnsiTheme="minorHAnsi" w:cstheme="minorHAnsi"/>
                <w:color w:val="ED7D31" w:themeColor="accent2"/>
                <w:sz w:val="18"/>
                <w:szCs w:val="18"/>
              </w:rPr>
            </w:pPr>
            <w:r w:rsidRPr="00FF09E6">
              <w:rPr>
                <w:rFonts w:ascii="Calibri" w:hAnsi="Calibri" w:cs="Calibri"/>
                <w:sz w:val="18"/>
                <w:szCs w:val="18"/>
              </w:rPr>
              <w:t xml:space="preserve"> L’agencement tridimensionnel organise au centre un site de fixation</w:t>
            </w:r>
          </w:p>
          <w:p w14:paraId="602FE738" w14:textId="77777777" w:rsidR="00E11051" w:rsidRPr="00FF09E6" w:rsidRDefault="00E11051" w:rsidP="00E11051">
            <w:pPr>
              <w:pStyle w:val="NormalWeb"/>
              <w:numPr>
                <w:ilvl w:val="2"/>
                <w:numId w:val="92"/>
              </w:numPr>
              <w:rPr>
                <w:rFonts w:asciiTheme="minorHAnsi" w:hAnsiTheme="minorHAnsi" w:cstheme="minorHAnsi"/>
                <w:color w:val="ED7D31" w:themeColor="accent2"/>
                <w:sz w:val="18"/>
                <w:szCs w:val="18"/>
              </w:rPr>
            </w:pPr>
            <w:r w:rsidRPr="00FF09E6">
              <w:rPr>
                <w:rFonts w:ascii="Calibri" w:hAnsi="Calibri" w:cs="Calibri"/>
                <w:sz w:val="18"/>
                <w:szCs w:val="18"/>
              </w:rPr>
              <w:t>Rôle très important de la 3</w:t>
            </w:r>
            <w:r w:rsidRPr="00380478">
              <w:rPr>
                <w:rFonts w:ascii="Calibri" w:hAnsi="Calibri" w:cs="Calibri"/>
                <w:position w:val="8"/>
                <w:sz w:val="18"/>
                <w:szCs w:val="18"/>
              </w:rPr>
              <w:t>ème</w:t>
            </w:r>
            <w:r w:rsidRPr="00FF09E6">
              <w:rPr>
                <w:rFonts w:ascii="Calibri" w:hAnsi="Calibri" w:cs="Calibri"/>
                <w:position w:val="8"/>
                <w:sz w:val="18"/>
                <w:szCs w:val="18"/>
              </w:rPr>
              <w:t xml:space="preserve"> </w:t>
            </w:r>
            <w:r w:rsidRPr="00FF09E6">
              <w:rPr>
                <w:rFonts w:ascii="Calibri" w:hAnsi="Calibri" w:cs="Calibri"/>
                <w:sz w:val="18"/>
                <w:szCs w:val="18"/>
              </w:rPr>
              <w:t>boucle intra-cytosolique pour la suite de la transduction du message</w:t>
            </w:r>
          </w:p>
          <w:p w14:paraId="28C62810" w14:textId="77777777" w:rsidR="00C1350C" w:rsidRPr="00FF09E6" w:rsidRDefault="00E11051" w:rsidP="00E11051">
            <w:pPr>
              <w:pStyle w:val="Corps"/>
              <w:jc w:val="center"/>
              <w:rPr>
                <w:rFonts w:asciiTheme="minorHAnsi" w:hAnsiTheme="minorHAnsi" w:cstheme="minorHAnsi"/>
              </w:rPr>
            </w:pPr>
            <w:r w:rsidRPr="00FF09E6">
              <w:rPr>
                <w:rFonts w:ascii="Calibri" w:hAnsi="Calibri" w:cs="Calibri"/>
                <w:noProof/>
                <w:color w:val="ED7D31" w:themeColor="accent2"/>
              </w:rPr>
              <w:drawing>
                <wp:inline distT="0" distB="0" distL="0" distR="0" wp14:anchorId="30A1D111" wp14:editId="4ADE3545">
                  <wp:extent cx="4212678" cy="1455420"/>
                  <wp:effectExtent l="0" t="0" r="0" b="0"/>
                  <wp:docPr id="781" name="Image 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rotWithShape="1">
                          <a:blip r:embed="rId14" cstate="print">
                            <a:extLst>
                              <a:ext uri="{28A0092B-C50C-407E-A947-70E740481C1C}">
                                <a14:useLocalDpi xmlns:a14="http://schemas.microsoft.com/office/drawing/2010/main" val="0"/>
                              </a:ext>
                            </a:extLst>
                          </a:blip>
                          <a:srcRect l="7611" r="3210" b="13601"/>
                          <a:stretch/>
                        </pic:blipFill>
                        <pic:spPr bwMode="auto">
                          <a:xfrm>
                            <a:off x="0" y="0"/>
                            <a:ext cx="4270108" cy="1475261"/>
                          </a:xfrm>
                          <a:prstGeom prst="rect">
                            <a:avLst/>
                          </a:prstGeom>
                          <a:ln>
                            <a:noFill/>
                          </a:ln>
                          <a:extLst>
                            <a:ext uri="{53640926-AAD7-44D8-BBD7-CCE9431645EC}">
                              <a14:shadowObscured xmlns:a14="http://schemas.microsoft.com/office/drawing/2010/main"/>
                            </a:ext>
                          </a:extLst>
                        </pic:spPr>
                      </pic:pic>
                    </a:graphicData>
                  </a:graphic>
                </wp:inline>
              </w:drawing>
            </w:r>
          </w:p>
        </w:tc>
      </w:tr>
      <w:tr w:rsidR="00C1350C" w:rsidRPr="00FF09E6" w14:paraId="6C29B26C" w14:textId="77777777" w:rsidTr="00BB05B4">
        <w:trPr>
          <w:trHeight w:val="956"/>
        </w:trPr>
        <w:tc>
          <w:tcPr>
            <w:tcW w:w="1701" w:type="dxa"/>
            <w:tcBorders>
              <w:left w:val="single" w:sz="4" w:space="0" w:color="000000"/>
              <w:bottom w:val="single" w:sz="4" w:space="0" w:color="auto"/>
              <w:right w:val="single" w:sz="4" w:space="0" w:color="auto"/>
            </w:tcBorders>
            <w:shd w:val="clear" w:color="auto" w:fill="A6A6A6"/>
            <w:vAlign w:val="center"/>
          </w:tcPr>
          <w:p w14:paraId="54C3616A" w14:textId="77777777" w:rsidR="00C1350C" w:rsidRPr="00CD14BE" w:rsidRDefault="00C1350C" w:rsidP="00BB05B4">
            <w:pPr>
              <w:jc w:val="both"/>
              <w:rPr>
                <w:rFonts w:asciiTheme="minorHAnsi" w:hAnsiTheme="minorHAnsi" w:cstheme="minorHAnsi"/>
                <w:b/>
                <w:bCs/>
                <w:sz w:val="20"/>
                <w:szCs w:val="20"/>
              </w:rPr>
            </w:pPr>
          </w:p>
          <w:p w14:paraId="667D0E79" w14:textId="77777777" w:rsidR="00FC679D" w:rsidRDefault="00FC679D" w:rsidP="00FC679D">
            <w:pPr>
              <w:rPr>
                <w:rFonts w:asciiTheme="minorHAnsi" w:hAnsiTheme="minorHAnsi" w:cstheme="minorHAnsi"/>
                <w:b/>
                <w:bCs/>
                <w:noProof/>
                <w:sz w:val="20"/>
                <w:szCs w:val="20"/>
              </w:rPr>
            </w:pPr>
            <w:r w:rsidRPr="00CD14BE">
              <w:rPr>
                <w:rFonts w:ascii="Calibri" w:hAnsi="Calibri" w:cs="Calibri"/>
                <w:b/>
                <w:bCs/>
                <w:noProof/>
                <w:szCs w:val="18"/>
              </w:rPr>
              <w:t>Couplage avec les protéines G</w:t>
            </w:r>
          </w:p>
          <w:p w14:paraId="66A13888" w14:textId="77777777" w:rsidR="00712297" w:rsidRPr="00CD14BE" w:rsidRDefault="00712297" w:rsidP="00FC679D">
            <w:pPr>
              <w:rPr>
                <w:rFonts w:asciiTheme="minorHAnsi" w:hAnsiTheme="minorHAnsi" w:cstheme="minorHAnsi"/>
                <w:b/>
                <w:bCs/>
                <w:sz w:val="20"/>
                <w:szCs w:val="20"/>
              </w:rPr>
            </w:pPr>
            <w:r w:rsidRPr="00E274E4">
              <w:rPr>
                <w:rFonts w:ascii="Calibri" w:hAnsi="Calibri" w:cs="Calibri"/>
                <w:noProof/>
                <w:color w:val="55519B"/>
                <w:szCs w:val="18"/>
              </w:rPr>
              <w:drawing>
                <wp:inline distT="0" distB="0" distL="0" distR="0" wp14:anchorId="49AE6578" wp14:editId="4277786C">
                  <wp:extent cx="144145" cy="144145"/>
                  <wp:effectExtent l="0" t="0" r="0" b="0"/>
                  <wp:docPr id="1153922180" name="Image 1153922180" descr="Mille avec un remplissage un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raphique 4" descr="Mille avec un remplissage uni"/>
                          <pic:cNvPicPr>
                            <a:picLocks/>
                          </pic:cNvPicPr>
                        </pic:nvPicPr>
                        <pic:blipFill>
                          <a:blip r:embed="rId12">
                            <a:biLevel thresh="50000"/>
                            <a:extLst>
                              <a:ext uri="{28A0092B-C50C-407E-A947-70E740481C1C}">
                                <a14:useLocalDpi xmlns:a14="http://schemas.microsoft.com/office/drawing/2010/main" val="0"/>
                              </a:ext>
                            </a:extLst>
                          </a:blip>
                          <a:srcRect r="-1817" b="-1817"/>
                          <a:stretch>
                            <a:fillRect/>
                          </a:stretch>
                        </pic:blipFill>
                        <pic:spPr bwMode="auto">
                          <a:xfrm>
                            <a:off x="0" y="0"/>
                            <a:ext cx="144145" cy="144145"/>
                          </a:xfrm>
                          <a:prstGeom prst="rect">
                            <a:avLst/>
                          </a:prstGeom>
                          <a:noFill/>
                          <a:ln>
                            <a:noFill/>
                          </a:ln>
                        </pic:spPr>
                      </pic:pic>
                    </a:graphicData>
                  </a:graphic>
                </wp:inline>
              </w:drawing>
            </w:r>
          </w:p>
          <w:p w14:paraId="5202ADEB" w14:textId="77777777" w:rsidR="00C1350C" w:rsidRPr="00CD14BE" w:rsidRDefault="00C1350C" w:rsidP="00BB05B4">
            <w:pPr>
              <w:rPr>
                <w:rFonts w:asciiTheme="minorHAnsi" w:hAnsiTheme="minorHAnsi" w:cstheme="minorHAnsi"/>
                <w:b/>
                <w:bCs/>
                <w:sz w:val="20"/>
                <w:szCs w:val="20"/>
              </w:rPr>
            </w:pPr>
          </w:p>
        </w:tc>
        <w:tc>
          <w:tcPr>
            <w:tcW w:w="7953" w:type="dxa"/>
            <w:tcBorders>
              <w:top w:val="single" w:sz="4" w:space="0" w:color="auto"/>
              <w:left w:val="single" w:sz="4" w:space="0" w:color="auto"/>
              <w:bottom w:val="single" w:sz="4" w:space="0" w:color="auto"/>
              <w:right w:val="single" w:sz="4" w:space="0" w:color="000000"/>
            </w:tcBorders>
            <w:vAlign w:val="center"/>
          </w:tcPr>
          <w:p w14:paraId="4BD6FB85" w14:textId="77777777" w:rsidR="00E11051" w:rsidRPr="00FF09E6" w:rsidRDefault="00E11051" w:rsidP="00E11051">
            <w:pPr>
              <w:pStyle w:val="NormalWeb"/>
              <w:numPr>
                <w:ilvl w:val="0"/>
                <w:numId w:val="93"/>
              </w:numPr>
              <w:spacing w:before="0" w:beforeAutospacing="0" w:after="0" w:afterAutospacing="0"/>
              <w:contextualSpacing/>
              <w:rPr>
                <w:rFonts w:asciiTheme="minorHAnsi" w:hAnsiTheme="minorHAnsi" w:cstheme="minorHAnsi"/>
                <w:sz w:val="18"/>
                <w:szCs w:val="18"/>
              </w:rPr>
            </w:pPr>
            <w:r w:rsidRPr="00FF09E6">
              <w:rPr>
                <w:rFonts w:ascii="Calibri" w:hAnsi="Calibri" w:cs="Calibri"/>
                <w:sz w:val="18"/>
                <w:szCs w:val="18"/>
              </w:rPr>
              <w:t>La l</w:t>
            </w:r>
            <w:r w:rsidRPr="00FF09E6">
              <w:rPr>
                <w:rFonts w:ascii="Calibri" w:hAnsi="Calibri" w:cs="Calibri"/>
                <w:b/>
                <w:bCs/>
                <w:sz w:val="18"/>
                <w:szCs w:val="18"/>
              </w:rPr>
              <w:t xml:space="preserve">iaison ligand-récepteur </w:t>
            </w:r>
            <w:r w:rsidRPr="00FF09E6">
              <w:rPr>
                <w:rFonts w:ascii="Calibri" w:hAnsi="Calibri" w:cs="Calibri"/>
                <w:sz w:val="18"/>
                <w:szCs w:val="18"/>
              </w:rPr>
              <w:t>(Si le ligand est un agoniste du récepteur) est l’étape princeps qui déclenche une cascade d’évènements cellulaires</w:t>
            </w:r>
          </w:p>
          <w:p w14:paraId="117BED6B" w14:textId="77777777" w:rsidR="00E11051" w:rsidRPr="00FF09E6" w:rsidRDefault="00E11051" w:rsidP="00E11051">
            <w:pPr>
              <w:pStyle w:val="NormalWeb"/>
              <w:numPr>
                <w:ilvl w:val="0"/>
                <w:numId w:val="95"/>
              </w:numPr>
              <w:spacing w:before="0" w:beforeAutospacing="0" w:after="0" w:afterAutospacing="0"/>
              <w:contextualSpacing/>
              <w:rPr>
                <w:rFonts w:asciiTheme="minorHAnsi" w:hAnsiTheme="minorHAnsi" w:cstheme="minorHAnsi"/>
                <w:sz w:val="18"/>
                <w:szCs w:val="18"/>
              </w:rPr>
            </w:pPr>
            <w:r w:rsidRPr="00FF09E6">
              <w:rPr>
                <w:rFonts w:ascii="Calibri" w:hAnsi="Calibri" w:cs="Calibri"/>
                <w:sz w:val="18"/>
                <w:szCs w:val="18"/>
              </w:rPr>
              <w:t xml:space="preserve">S’en suit une </w:t>
            </w:r>
            <w:r w:rsidRPr="00FF09E6">
              <w:rPr>
                <w:rFonts w:ascii="Calibri" w:hAnsi="Calibri" w:cs="Calibri"/>
                <w:b/>
                <w:bCs/>
                <w:sz w:val="18"/>
                <w:szCs w:val="18"/>
              </w:rPr>
              <w:t>interaction entre le complexe ligand-récepteur</w:t>
            </w:r>
            <w:r w:rsidRPr="00FF09E6">
              <w:rPr>
                <w:rFonts w:ascii="Calibri" w:hAnsi="Calibri" w:cs="Calibri"/>
                <w:sz w:val="18"/>
                <w:szCs w:val="18"/>
              </w:rPr>
              <w:t xml:space="preserve"> et une protéine particulière appelée </w:t>
            </w:r>
            <w:r w:rsidRPr="00FF09E6">
              <w:rPr>
                <w:rFonts w:ascii="Calibri" w:hAnsi="Calibri" w:cs="Calibri"/>
                <w:b/>
                <w:bCs/>
                <w:sz w:val="18"/>
                <w:szCs w:val="18"/>
              </w:rPr>
              <w:t>Protéine G</w:t>
            </w:r>
            <w:r w:rsidR="00712297" w:rsidRPr="00E274E4">
              <w:rPr>
                <w:rFonts w:ascii="Calibri" w:hAnsi="Calibri" w:cs="Calibri"/>
                <w:noProof/>
                <w:color w:val="55519B"/>
                <w:sz w:val="18"/>
                <w:szCs w:val="18"/>
              </w:rPr>
              <w:drawing>
                <wp:inline distT="0" distB="0" distL="0" distR="0" wp14:anchorId="7C539A2D" wp14:editId="2E4EB379">
                  <wp:extent cx="144145" cy="144145"/>
                  <wp:effectExtent l="0" t="0" r="0" b="0"/>
                  <wp:docPr id="2039459670" name="Image 2039459670" descr="Mille avec un remplissage un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raphique 4" descr="Mille avec un remplissage uni"/>
                          <pic:cNvPicPr>
                            <a:picLocks/>
                          </pic:cNvPicPr>
                        </pic:nvPicPr>
                        <pic:blipFill>
                          <a:blip r:embed="rId12">
                            <a:extLst>
                              <a:ext uri="{28A0092B-C50C-407E-A947-70E740481C1C}">
                                <a14:useLocalDpi xmlns:a14="http://schemas.microsoft.com/office/drawing/2010/main" val="0"/>
                              </a:ext>
                            </a:extLst>
                          </a:blip>
                          <a:srcRect r="-1817" b="-1817"/>
                          <a:stretch>
                            <a:fillRect/>
                          </a:stretch>
                        </pic:blipFill>
                        <pic:spPr bwMode="auto">
                          <a:xfrm>
                            <a:off x="0" y="0"/>
                            <a:ext cx="144145" cy="144145"/>
                          </a:xfrm>
                          <a:prstGeom prst="rect">
                            <a:avLst/>
                          </a:prstGeom>
                          <a:noFill/>
                          <a:ln>
                            <a:noFill/>
                          </a:ln>
                        </pic:spPr>
                      </pic:pic>
                    </a:graphicData>
                  </a:graphic>
                </wp:inline>
              </w:drawing>
            </w:r>
          </w:p>
          <w:p w14:paraId="5A4FDC04" w14:textId="77777777" w:rsidR="00E11051" w:rsidRPr="00FF09E6" w:rsidRDefault="00E11051" w:rsidP="00E11051">
            <w:pPr>
              <w:pStyle w:val="NormalWeb"/>
              <w:numPr>
                <w:ilvl w:val="0"/>
                <w:numId w:val="93"/>
              </w:numPr>
              <w:spacing w:before="0" w:beforeAutospacing="0" w:after="0" w:afterAutospacing="0"/>
              <w:contextualSpacing/>
              <w:rPr>
                <w:rFonts w:asciiTheme="minorHAnsi" w:hAnsiTheme="minorHAnsi" w:cstheme="minorHAnsi"/>
                <w:sz w:val="18"/>
                <w:szCs w:val="18"/>
              </w:rPr>
            </w:pPr>
            <w:r w:rsidRPr="00FF09E6">
              <w:rPr>
                <w:rFonts w:ascii="Calibri" w:hAnsi="Calibri" w:cs="Calibri"/>
                <w:sz w:val="18"/>
                <w:szCs w:val="18"/>
              </w:rPr>
              <w:t>C’est la 3</w:t>
            </w:r>
            <w:r w:rsidRPr="00380478">
              <w:rPr>
                <w:rFonts w:ascii="Calibri" w:hAnsi="Calibri" w:cs="Calibri"/>
                <w:position w:val="8"/>
                <w:sz w:val="18"/>
                <w:szCs w:val="18"/>
              </w:rPr>
              <w:t>ème</w:t>
            </w:r>
            <w:r w:rsidRPr="00FF09E6">
              <w:rPr>
                <w:rFonts w:ascii="Calibri" w:hAnsi="Calibri" w:cs="Calibri"/>
                <w:position w:val="8"/>
                <w:sz w:val="18"/>
                <w:szCs w:val="18"/>
              </w:rPr>
              <w:t xml:space="preserve"> </w:t>
            </w:r>
            <w:r w:rsidRPr="00FF09E6">
              <w:rPr>
                <w:rFonts w:ascii="Calibri" w:hAnsi="Calibri" w:cs="Calibri"/>
                <w:sz w:val="18"/>
                <w:szCs w:val="18"/>
              </w:rPr>
              <w:t>boucle intracellulaire du récepteur RCPG qui permet cette interaction</w:t>
            </w:r>
            <w:r w:rsidR="00712297" w:rsidRPr="00E274E4">
              <w:rPr>
                <w:rFonts w:ascii="Calibri" w:hAnsi="Calibri" w:cs="Calibri"/>
                <w:noProof/>
                <w:color w:val="55519B"/>
                <w:sz w:val="18"/>
                <w:szCs w:val="18"/>
              </w:rPr>
              <w:drawing>
                <wp:inline distT="0" distB="0" distL="0" distR="0" wp14:anchorId="1C47FDDA" wp14:editId="10E26652">
                  <wp:extent cx="144145" cy="144145"/>
                  <wp:effectExtent l="0" t="0" r="0" b="0"/>
                  <wp:docPr id="101489584" name="Image 101489584" descr="Mille avec un remplissage un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raphique 4" descr="Mille avec un remplissage uni"/>
                          <pic:cNvPicPr>
                            <a:picLocks/>
                          </pic:cNvPicPr>
                        </pic:nvPicPr>
                        <pic:blipFill>
                          <a:blip r:embed="rId12">
                            <a:extLst>
                              <a:ext uri="{28A0092B-C50C-407E-A947-70E740481C1C}">
                                <a14:useLocalDpi xmlns:a14="http://schemas.microsoft.com/office/drawing/2010/main" val="0"/>
                              </a:ext>
                            </a:extLst>
                          </a:blip>
                          <a:srcRect r="-1817" b="-1817"/>
                          <a:stretch>
                            <a:fillRect/>
                          </a:stretch>
                        </pic:blipFill>
                        <pic:spPr bwMode="auto">
                          <a:xfrm>
                            <a:off x="0" y="0"/>
                            <a:ext cx="144145" cy="144145"/>
                          </a:xfrm>
                          <a:prstGeom prst="rect">
                            <a:avLst/>
                          </a:prstGeom>
                          <a:noFill/>
                          <a:ln>
                            <a:noFill/>
                          </a:ln>
                        </pic:spPr>
                      </pic:pic>
                    </a:graphicData>
                  </a:graphic>
                </wp:inline>
              </w:drawing>
            </w:r>
          </w:p>
          <w:p w14:paraId="44B85D7E" w14:textId="77777777" w:rsidR="00E11051" w:rsidRPr="00FF09E6" w:rsidRDefault="00E11051" w:rsidP="00E11051">
            <w:pPr>
              <w:pStyle w:val="NormalWeb"/>
              <w:numPr>
                <w:ilvl w:val="0"/>
                <w:numId w:val="93"/>
              </w:numPr>
              <w:spacing w:before="0" w:beforeAutospacing="0" w:after="0" w:afterAutospacing="0"/>
              <w:contextualSpacing/>
              <w:rPr>
                <w:rFonts w:asciiTheme="minorHAnsi" w:hAnsiTheme="minorHAnsi" w:cstheme="minorHAnsi"/>
                <w:sz w:val="18"/>
                <w:szCs w:val="18"/>
              </w:rPr>
            </w:pPr>
            <w:r w:rsidRPr="00FF09E6">
              <w:rPr>
                <w:rFonts w:ascii="Calibri" w:hAnsi="Calibri" w:cs="Calibri"/>
                <w:sz w:val="18"/>
                <w:szCs w:val="18"/>
              </w:rPr>
              <w:t xml:space="preserve">La protéine G ainsi activée </w:t>
            </w:r>
            <w:r w:rsidR="00712297" w:rsidRPr="00E274E4">
              <w:rPr>
                <w:rFonts w:ascii="Calibri" w:hAnsi="Calibri" w:cs="Calibri"/>
                <w:noProof/>
                <w:color w:val="55519B"/>
                <w:sz w:val="18"/>
                <w:szCs w:val="18"/>
              </w:rPr>
              <w:drawing>
                <wp:inline distT="0" distB="0" distL="0" distR="0" wp14:anchorId="587C0E43" wp14:editId="2A3BFC34">
                  <wp:extent cx="144145" cy="144145"/>
                  <wp:effectExtent l="0" t="0" r="0" b="0"/>
                  <wp:docPr id="752165146" name="Image 752165146" descr="Mille avec un remplissage un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raphique 4" descr="Mille avec un remplissage uni"/>
                          <pic:cNvPicPr>
                            <a:picLocks/>
                          </pic:cNvPicPr>
                        </pic:nvPicPr>
                        <pic:blipFill>
                          <a:blip r:embed="rId12">
                            <a:extLst>
                              <a:ext uri="{28A0092B-C50C-407E-A947-70E740481C1C}">
                                <a14:useLocalDpi xmlns:a14="http://schemas.microsoft.com/office/drawing/2010/main" val="0"/>
                              </a:ext>
                            </a:extLst>
                          </a:blip>
                          <a:srcRect r="-1817" b="-1817"/>
                          <a:stretch>
                            <a:fillRect/>
                          </a:stretch>
                        </pic:blipFill>
                        <pic:spPr bwMode="auto">
                          <a:xfrm>
                            <a:off x="0" y="0"/>
                            <a:ext cx="144145" cy="144145"/>
                          </a:xfrm>
                          <a:prstGeom prst="rect">
                            <a:avLst/>
                          </a:prstGeom>
                          <a:noFill/>
                          <a:ln>
                            <a:noFill/>
                          </a:ln>
                        </pic:spPr>
                      </pic:pic>
                    </a:graphicData>
                  </a:graphic>
                </wp:inline>
              </w:drawing>
            </w:r>
            <w:r w:rsidRPr="00FF09E6">
              <w:rPr>
                <w:rFonts w:ascii="Calibri" w:hAnsi="Calibri" w:cs="Calibri"/>
                <w:sz w:val="18"/>
                <w:szCs w:val="18"/>
              </w:rPr>
              <w:t>va aller à son tour soit agir sur un effecteur</w:t>
            </w:r>
          </w:p>
          <w:p w14:paraId="6FE79505" w14:textId="77777777" w:rsidR="00E11051" w:rsidRPr="00FF09E6" w:rsidRDefault="00E11051" w:rsidP="00E11051">
            <w:pPr>
              <w:pStyle w:val="NormalWeb"/>
              <w:numPr>
                <w:ilvl w:val="0"/>
                <w:numId w:val="93"/>
              </w:numPr>
              <w:spacing w:before="0" w:beforeAutospacing="0" w:after="0" w:afterAutospacing="0"/>
              <w:contextualSpacing/>
              <w:rPr>
                <w:rFonts w:asciiTheme="minorHAnsi" w:hAnsiTheme="minorHAnsi" w:cstheme="minorHAnsi"/>
                <w:sz w:val="18"/>
                <w:szCs w:val="18"/>
              </w:rPr>
            </w:pPr>
            <w:r w:rsidRPr="00FF09E6">
              <w:rPr>
                <w:rFonts w:ascii="Calibri" w:hAnsi="Calibri" w:cs="Calibri"/>
                <w:sz w:val="18"/>
                <w:szCs w:val="18"/>
              </w:rPr>
              <w:t xml:space="preserve">Deux cas peuvent se présenter : </w:t>
            </w:r>
          </w:p>
          <w:p w14:paraId="224CD063" w14:textId="77777777" w:rsidR="00E11051" w:rsidRPr="00FF09E6" w:rsidRDefault="00E11051" w:rsidP="00E11051">
            <w:pPr>
              <w:pStyle w:val="NormalWeb"/>
              <w:numPr>
                <w:ilvl w:val="0"/>
                <w:numId w:val="94"/>
              </w:numPr>
              <w:spacing w:before="0" w:beforeAutospacing="0" w:after="0" w:afterAutospacing="0"/>
              <w:contextualSpacing/>
              <w:rPr>
                <w:rFonts w:asciiTheme="minorHAnsi" w:hAnsiTheme="minorHAnsi" w:cstheme="minorHAnsi"/>
                <w:sz w:val="18"/>
                <w:szCs w:val="18"/>
              </w:rPr>
            </w:pPr>
            <w:r w:rsidRPr="00FF09E6">
              <w:rPr>
                <w:rFonts w:ascii="Calibri" w:hAnsi="Calibri" w:cs="Calibri"/>
                <w:b/>
                <w:bCs/>
                <w:sz w:val="18"/>
                <w:szCs w:val="18"/>
              </w:rPr>
              <w:t>L’effecteur est une enzyme</w:t>
            </w:r>
            <w:r w:rsidRPr="00FF09E6">
              <w:rPr>
                <w:rFonts w:ascii="Calibri" w:hAnsi="Calibri" w:cs="Calibri"/>
                <w:sz w:val="18"/>
                <w:szCs w:val="18"/>
              </w:rPr>
              <w:t xml:space="preserve"> qui sera à l’origine de </w:t>
            </w:r>
            <w:r w:rsidRPr="00FF09E6">
              <w:rPr>
                <w:rFonts w:ascii="Calibri" w:hAnsi="Calibri" w:cs="Calibri"/>
                <w:b/>
                <w:bCs/>
                <w:sz w:val="18"/>
                <w:szCs w:val="18"/>
              </w:rPr>
              <w:t>la production</w:t>
            </w:r>
            <w:r w:rsidRPr="00FF09E6">
              <w:rPr>
                <w:rFonts w:ascii="Calibri" w:hAnsi="Calibri" w:cs="Calibri"/>
                <w:sz w:val="18"/>
                <w:szCs w:val="18"/>
              </w:rPr>
              <w:t xml:space="preserve"> d’une molécule dénommée </w:t>
            </w:r>
            <w:r w:rsidRPr="00FF09E6">
              <w:rPr>
                <w:rFonts w:ascii="Calibri" w:hAnsi="Calibri" w:cs="Calibri"/>
                <w:b/>
                <w:bCs/>
                <w:sz w:val="18"/>
                <w:szCs w:val="18"/>
              </w:rPr>
              <w:t>« second messager »</w:t>
            </w:r>
          </w:p>
          <w:p w14:paraId="77E32B45" w14:textId="77777777" w:rsidR="00E11051" w:rsidRPr="00FF09E6" w:rsidRDefault="00E11051" w:rsidP="00E11051">
            <w:pPr>
              <w:pStyle w:val="NormalWeb"/>
              <w:numPr>
                <w:ilvl w:val="0"/>
                <w:numId w:val="96"/>
              </w:numPr>
              <w:spacing w:before="0" w:beforeAutospacing="0" w:after="0" w:afterAutospacing="0"/>
              <w:contextualSpacing/>
              <w:rPr>
                <w:rFonts w:asciiTheme="minorHAnsi" w:hAnsiTheme="minorHAnsi" w:cstheme="minorHAnsi"/>
                <w:sz w:val="18"/>
                <w:szCs w:val="18"/>
              </w:rPr>
            </w:pPr>
            <w:r w:rsidRPr="00FF09E6">
              <w:rPr>
                <w:rFonts w:ascii="Calibri" w:hAnsi="Calibri" w:cs="Calibri"/>
                <w:sz w:val="18"/>
                <w:szCs w:val="18"/>
              </w:rPr>
              <w:t>Jouant le rôle de vect</w:t>
            </w:r>
            <w:r w:rsidR="00380478">
              <w:rPr>
                <w:rFonts w:ascii="Calibri" w:hAnsi="Calibri" w:cs="Calibri"/>
                <w:sz w:val="18"/>
                <w:szCs w:val="18"/>
              </w:rPr>
              <w:t>eur</w:t>
            </w:r>
            <w:r w:rsidRPr="00FF09E6">
              <w:rPr>
                <w:rFonts w:ascii="Calibri" w:hAnsi="Calibri" w:cs="Calibri"/>
                <w:sz w:val="18"/>
                <w:szCs w:val="18"/>
              </w:rPr>
              <w:t xml:space="preserve"> d’information</w:t>
            </w:r>
          </w:p>
          <w:p w14:paraId="60FFF6F1" w14:textId="77777777" w:rsidR="00E11051" w:rsidRPr="00FF09E6" w:rsidRDefault="00E11051" w:rsidP="00E11051">
            <w:pPr>
              <w:pStyle w:val="NormalWeb"/>
              <w:numPr>
                <w:ilvl w:val="0"/>
                <w:numId w:val="96"/>
              </w:numPr>
              <w:spacing w:before="0" w:beforeAutospacing="0" w:after="0" w:afterAutospacing="0"/>
              <w:contextualSpacing/>
              <w:rPr>
                <w:rFonts w:asciiTheme="minorHAnsi" w:hAnsiTheme="minorHAnsi" w:cstheme="minorHAnsi"/>
                <w:sz w:val="18"/>
                <w:szCs w:val="18"/>
              </w:rPr>
            </w:pPr>
            <w:r w:rsidRPr="00FF09E6">
              <w:rPr>
                <w:rFonts w:ascii="Calibri" w:hAnsi="Calibri" w:cs="Calibri"/>
                <w:sz w:val="18"/>
                <w:szCs w:val="18"/>
              </w:rPr>
              <w:t xml:space="preserve">Va à son tour déclencher une cascade d’évènements cellulaires qui seront responsables de l’effet pharmacologique du ligand  </w:t>
            </w:r>
          </w:p>
          <w:p w14:paraId="56B16593" w14:textId="77777777" w:rsidR="00C1350C" w:rsidRPr="00FF09E6" w:rsidRDefault="00E11051" w:rsidP="00E11051">
            <w:pPr>
              <w:pStyle w:val="NormalWeb"/>
              <w:numPr>
                <w:ilvl w:val="0"/>
                <w:numId w:val="97"/>
              </w:numPr>
              <w:spacing w:before="0" w:beforeAutospacing="0" w:after="0" w:afterAutospacing="0"/>
              <w:contextualSpacing/>
              <w:rPr>
                <w:rFonts w:asciiTheme="minorHAnsi" w:hAnsiTheme="minorHAnsi" w:cstheme="minorHAnsi"/>
                <w:sz w:val="22"/>
                <w:szCs w:val="22"/>
              </w:rPr>
            </w:pPr>
            <w:r w:rsidRPr="00FF09E6">
              <w:rPr>
                <w:rFonts w:ascii="Calibri" w:hAnsi="Calibri" w:cs="Calibri"/>
                <w:b/>
                <w:bCs/>
                <w:sz w:val="18"/>
                <w:szCs w:val="18"/>
              </w:rPr>
              <w:t>L’effecteur est un canal ionique</w:t>
            </w:r>
            <w:r w:rsidRPr="00FF09E6">
              <w:rPr>
                <w:rFonts w:ascii="Calibri" w:hAnsi="Calibri" w:cs="Calibri"/>
                <w:sz w:val="18"/>
                <w:szCs w:val="18"/>
              </w:rPr>
              <w:t xml:space="preserve"> qui verra sa conductance s’accroitre ou se réduire</w:t>
            </w:r>
          </w:p>
          <w:p w14:paraId="6E929310" w14:textId="77777777" w:rsidR="00E11051" w:rsidRPr="00FF09E6" w:rsidRDefault="00E11051" w:rsidP="00E11051">
            <w:pPr>
              <w:pStyle w:val="NormalWeb"/>
              <w:spacing w:before="0" w:beforeAutospacing="0" w:after="0" w:afterAutospacing="0"/>
              <w:contextualSpacing/>
              <w:rPr>
                <w:rFonts w:asciiTheme="minorHAnsi" w:hAnsiTheme="minorHAnsi" w:cstheme="minorHAnsi"/>
                <w:sz w:val="22"/>
                <w:szCs w:val="22"/>
              </w:rPr>
            </w:pPr>
          </w:p>
          <w:p w14:paraId="0820C4C7" w14:textId="77777777" w:rsidR="00E11051" w:rsidRPr="00FF09E6" w:rsidRDefault="00E11051" w:rsidP="00E11051">
            <w:pPr>
              <w:pStyle w:val="NormalWeb"/>
              <w:spacing w:before="0" w:beforeAutospacing="0" w:after="0" w:afterAutospacing="0"/>
              <w:contextualSpacing/>
              <w:rPr>
                <w:rFonts w:asciiTheme="minorHAnsi" w:hAnsiTheme="minorHAnsi" w:cstheme="minorHAnsi"/>
                <w:sz w:val="22"/>
                <w:szCs w:val="22"/>
              </w:rPr>
            </w:pPr>
            <w:r w:rsidRPr="00FF09E6">
              <w:rPr>
                <w:rFonts w:ascii="Calibri" w:hAnsi="Calibri" w:cs="Calibri"/>
                <w:noProof/>
                <w:sz w:val="18"/>
                <w:szCs w:val="18"/>
              </w:rPr>
              <w:drawing>
                <wp:inline distT="0" distB="0" distL="0" distR="0" wp14:anchorId="5A4724E4" wp14:editId="765F1C09">
                  <wp:extent cx="1587500" cy="1701800"/>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587500" cy="1701800"/>
                          </a:xfrm>
                          <a:prstGeom prst="rect">
                            <a:avLst/>
                          </a:prstGeom>
                        </pic:spPr>
                      </pic:pic>
                    </a:graphicData>
                  </a:graphic>
                </wp:inline>
              </w:drawing>
            </w:r>
            <w:r w:rsidRPr="00FF09E6">
              <w:rPr>
                <w:rFonts w:ascii="Calibri" w:hAnsi="Calibri" w:cs="Calibri"/>
                <w:noProof/>
                <w:sz w:val="18"/>
                <w:szCs w:val="18"/>
              </w:rPr>
              <w:drawing>
                <wp:inline distT="0" distB="0" distL="0" distR="0" wp14:anchorId="39C383F9" wp14:editId="1CAAC74B">
                  <wp:extent cx="3174502" cy="1756881"/>
                  <wp:effectExtent l="0" t="0" r="635" b="0"/>
                  <wp:docPr id="445739192" name="Image 445739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177685" cy="1758642"/>
                          </a:xfrm>
                          <a:prstGeom prst="rect">
                            <a:avLst/>
                          </a:prstGeom>
                        </pic:spPr>
                      </pic:pic>
                    </a:graphicData>
                  </a:graphic>
                </wp:inline>
              </w:drawing>
            </w:r>
          </w:p>
        </w:tc>
      </w:tr>
    </w:tbl>
    <w:p w14:paraId="16AED8EA" w14:textId="77777777" w:rsidR="00E11051" w:rsidRPr="00FF09E6" w:rsidRDefault="00E11051" w:rsidP="001D1600">
      <w:pPr>
        <w:tabs>
          <w:tab w:val="left" w:pos="7066"/>
        </w:tabs>
        <w:jc w:val="both"/>
        <w:rPr>
          <w:rFonts w:asciiTheme="minorHAnsi" w:hAnsiTheme="minorHAnsi" w:cstheme="minorHAnsi"/>
          <w:color w:val="55519B"/>
        </w:rPr>
      </w:pPr>
    </w:p>
    <w:tbl>
      <w:tblPr>
        <w:tblW w:w="9654" w:type="dxa"/>
        <w:tblInd w:w="-5" w:type="dxa"/>
        <w:tblLook w:val="04A0" w:firstRow="1" w:lastRow="0" w:firstColumn="1" w:lastColumn="0" w:noHBand="0" w:noVBand="1"/>
      </w:tblPr>
      <w:tblGrid>
        <w:gridCol w:w="1701"/>
        <w:gridCol w:w="7953"/>
      </w:tblGrid>
      <w:tr w:rsidR="00E11051" w:rsidRPr="00FF09E6" w14:paraId="41B0C95E" w14:textId="77777777" w:rsidTr="00630E5C">
        <w:trPr>
          <w:trHeight w:val="737"/>
          <w:tblHeader/>
        </w:trPr>
        <w:tc>
          <w:tcPr>
            <w:tcW w:w="1701" w:type="dxa"/>
            <w:tcBorders>
              <w:top w:val="single" w:sz="4" w:space="0" w:color="000000"/>
              <w:left w:val="single" w:sz="4" w:space="0" w:color="000000"/>
              <w:bottom w:val="single" w:sz="4" w:space="0" w:color="000000"/>
              <w:right w:val="single" w:sz="4" w:space="0" w:color="auto"/>
            </w:tcBorders>
            <w:shd w:val="clear" w:color="auto" w:fill="221D3F"/>
            <w:vAlign w:val="center"/>
          </w:tcPr>
          <w:p w14:paraId="4CC45044" w14:textId="77777777" w:rsidR="00E11051" w:rsidRPr="00FF09E6" w:rsidRDefault="00E11051" w:rsidP="00E11051">
            <w:pPr>
              <w:spacing w:before="120" w:after="120" w:line="240" w:lineRule="auto"/>
              <w:rPr>
                <w:rFonts w:asciiTheme="minorHAnsi" w:hAnsiTheme="minorHAnsi" w:cstheme="minorHAnsi"/>
                <w:i/>
                <w:iCs/>
                <w:color w:val="FFFFFF"/>
                <w:sz w:val="20"/>
                <w:szCs w:val="20"/>
              </w:rPr>
            </w:pPr>
            <w:r w:rsidRPr="00FF09E6">
              <w:rPr>
                <w:rFonts w:ascii="Calibri" w:hAnsi="Calibri" w:cs="Calibri"/>
                <w:b/>
                <w:i/>
                <w:iCs/>
                <w:color w:val="FFFFFF"/>
                <w:sz w:val="20"/>
                <w:szCs w:val="20"/>
              </w:rPr>
              <w:lastRenderedPageBreak/>
              <w:t xml:space="preserve">II. </w:t>
            </w:r>
            <w:r w:rsidRPr="00FF09E6">
              <w:rPr>
                <w:rFonts w:ascii="Calibri" w:hAnsi="Calibri" w:cs="Calibri"/>
                <w:b/>
                <w:i/>
                <w:iCs/>
                <w:color w:val="FFFFFF"/>
                <w:sz w:val="20"/>
                <w:szCs w:val="20"/>
              </w:rPr>
              <w:softHyphen/>
              <w:t>Catégories de cibles des médicaments</w:t>
            </w:r>
          </w:p>
        </w:tc>
        <w:tc>
          <w:tcPr>
            <w:tcW w:w="7953" w:type="dxa"/>
            <w:tcBorders>
              <w:top w:val="single" w:sz="4" w:space="0" w:color="000000"/>
              <w:left w:val="single" w:sz="4" w:space="0" w:color="000000"/>
              <w:bottom w:val="single" w:sz="4" w:space="0" w:color="000000"/>
              <w:right w:val="single" w:sz="4" w:space="0" w:color="auto"/>
            </w:tcBorders>
            <w:shd w:val="clear" w:color="auto" w:fill="4CAADB"/>
            <w:vAlign w:val="center"/>
          </w:tcPr>
          <w:p w14:paraId="22481094" w14:textId="77777777" w:rsidR="00E11051" w:rsidRPr="00380478" w:rsidRDefault="00E11051" w:rsidP="00380478">
            <w:pPr>
              <w:rPr>
                <w:rFonts w:asciiTheme="minorHAnsi" w:hAnsiTheme="minorHAnsi" w:cstheme="minorHAnsi"/>
                <w:b/>
                <w:bCs/>
                <w:color w:val="FFFFFF" w:themeColor="background1"/>
                <w:sz w:val="24"/>
                <w:szCs w:val="24"/>
                <w:u w:val="single"/>
              </w:rPr>
            </w:pPr>
            <w:r w:rsidRPr="00FF09E6">
              <w:rPr>
                <w:rFonts w:ascii="Calibri" w:hAnsi="Calibri" w:cs="Calibri"/>
                <w:b/>
                <w:bCs/>
                <w:color w:val="FFFFFF" w:themeColor="background1"/>
                <w:sz w:val="24"/>
                <w:szCs w:val="24"/>
              </w:rPr>
              <w:t>Récepteurs membranaires</w:t>
            </w:r>
            <w:r w:rsidRPr="00FF09E6">
              <w:rPr>
                <w:rFonts w:ascii="Calibri" w:hAnsi="Calibri" w:cs="Calibri"/>
                <w:b/>
                <w:noProof/>
                <w:color w:val="FFFFFF"/>
                <w:sz w:val="24"/>
                <w:szCs w:val="24"/>
              </w:rPr>
              <w:t xml:space="preserve"> </w:t>
            </w:r>
            <w:r w:rsidR="00380478" w:rsidRPr="00380478">
              <w:rPr>
                <w:rFonts w:ascii="Calibri" w:hAnsi="Calibri" w:cs="Calibri"/>
                <w:b/>
                <w:bCs/>
                <w:noProof/>
                <w:color w:val="FFFFFF"/>
                <w:sz w:val="24"/>
                <w:szCs w:val="24"/>
              </w:rPr>
              <w:t>2/2</w:t>
            </w:r>
          </w:p>
        </w:tc>
      </w:tr>
      <w:tr w:rsidR="00C1350C" w:rsidRPr="00FF09E6" w14:paraId="112E3873" w14:textId="77777777" w:rsidTr="00630E5C">
        <w:trPr>
          <w:trHeight w:val="956"/>
          <w:tblHeader/>
        </w:trPr>
        <w:tc>
          <w:tcPr>
            <w:tcW w:w="1701" w:type="dxa"/>
            <w:tcBorders>
              <w:left w:val="single" w:sz="4" w:space="0" w:color="000000"/>
              <w:bottom w:val="single" w:sz="4" w:space="0" w:color="auto"/>
              <w:right w:val="single" w:sz="4" w:space="0" w:color="auto"/>
            </w:tcBorders>
            <w:shd w:val="clear" w:color="auto" w:fill="A6A6A6"/>
            <w:vAlign w:val="center"/>
          </w:tcPr>
          <w:p w14:paraId="3629FF8E" w14:textId="77777777" w:rsidR="00C1350C" w:rsidRPr="00CD14BE" w:rsidRDefault="00C1350C" w:rsidP="00BB05B4">
            <w:pPr>
              <w:jc w:val="both"/>
              <w:rPr>
                <w:rFonts w:asciiTheme="minorHAnsi" w:hAnsiTheme="minorHAnsi" w:cstheme="minorHAnsi"/>
                <w:b/>
                <w:bCs/>
                <w:sz w:val="20"/>
                <w:szCs w:val="20"/>
              </w:rPr>
            </w:pPr>
          </w:p>
          <w:p w14:paraId="043DAD5A" w14:textId="77777777" w:rsidR="00FC679D" w:rsidRDefault="00FC679D" w:rsidP="00FC679D">
            <w:pPr>
              <w:rPr>
                <w:rFonts w:asciiTheme="minorHAnsi" w:hAnsiTheme="minorHAnsi" w:cstheme="minorHAnsi"/>
                <w:b/>
                <w:bCs/>
                <w:noProof/>
                <w:sz w:val="20"/>
                <w:szCs w:val="20"/>
              </w:rPr>
            </w:pPr>
            <w:r w:rsidRPr="00CD14BE">
              <w:rPr>
                <w:rFonts w:ascii="Calibri" w:hAnsi="Calibri" w:cs="Calibri"/>
                <w:b/>
                <w:bCs/>
                <w:noProof/>
                <w:szCs w:val="18"/>
              </w:rPr>
              <w:t>Les protéines G</w:t>
            </w:r>
          </w:p>
          <w:p w14:paraId="4D30031A" w14:textId="77777777" w:rsidR="00712297" w:rsidRPr="00CD14BE" w:rsidRDefault="00712297" w:rsidP="00FC679D">
            <w:pPr>
              <w:rPr>
                <w:rFonts w:asciiTheme="minorHAnsi" w:hAnsiTheme="minorHAnsi" w:cstheme="minorHAnsi"/>
                <w:b/>
                <w:bCs/>
                <w:sz w:val="20"/>
                <w:szCs w:val="20"/>
              </w:rPr>
            </w:pPr>
            <w:r w:rsidRPr="00E274E4">
              <w:rPr>
                <w:rFonts w:ascii="Calibri" w:hAnsi="Calibri" w:cs="Calibri"/>
                <w:noProof/>
                <w:color w:val="55519B"/>
                <w:szCs w:val="18"/>
              </w:rPr>
              <w:drawing>
                <wp:inline distT="0" distB="0" distL="0" distR="0" wp14:anchorId="5EAC47EF" wp14:editId="125084CD">
                  <wp:extent cx="144145" cy="144145"/>
                  <wp:effectExtent l="0" t="0" r="0" b="0"/>
                  <wp:docPr id="15148234" name="Image 15148234" descr="Mille avec un remplissage un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raphique 4" descr="Mille avec un remplissage uni"/>
                          <pic:cNvPicPr>
                            <a:picLocks/>
                          </pic:cNvPicPr>
                        </pic:nvPicPr>
                        <pic:blipFill>
                          <a:blip r:embed="rId12">
                            <a:biLevel thresh="50000"/>
                            <a:extLst>
                              <a:ext uri="{28A0092B-C50C-407E-A947-70E740481C1C}">
                                <a14:useLocalDpi xmlns:a14="http://schemas.microsoft.com/office/drawing/2010/main" val="0"/>
                              </a:ext>
                            </a:extLst>
                          </a:blip>
                          <a:srcRect r="-1817" b="-1817"/>
                          <a:stretch>
                            <a:fillRect/>
                          </a:stretch>
                        </pic:blipFill>
                        <pic:spPr bwMode="auto">
                          <a:xfrm>
                            <a:off x="0" y="0"/>
                            <a:ext cx="144145" cy="144145"/>
                          </a:xfrm>
                          <a:prstGeom prst="rect">
                            <a:avLst/>
                          </a:prstGeom>
                          <a:noFill/>
                          <a:ln>
                            <a:noFill/>
                          </a:ln>
                        </pic:spPr>
                      </pic:pic>
                    </a:graphicData>
                  </a:graphic>
                </wp:inline>
              </w:drawing>
            </w:r>
          </w:p>
          <w:p w14:paraId="45F3D922" w14:textId="77777777" w:rsidR="00C1350C" w:rsidRPr="00CD14BE" w:rsidRDefault="00C1350C" w:rsidP="00BB05B4">
            <w:pPr>
              <w:rPr>
                <w:rFonts w:asciiTheme="minorHAnsi" w:hAnsiTheme="minorHAnsi" w:cstheme="minorHAnsi"/>
                <w:b/>
                <w:bCs/>
                <w:sz w:val="20"/>
                <w:szCs w:val="20"/>
              </w:rPr>
            </w:pPr>
          </w:p>
        </w:tc>
        <w:tc>
          <w:tcPr>
            <w:tcW w:w="7953" w:type="dxa"/>
            <w:tcBorders>
              <w:top w:val="single" w:sz="4" w:space="0" w:color="auto"/>
              <w:left w:val="single" w:sz="4" w:space="0" w:color="auto"/>
              <w:bottom w:val="single" w:sz="4" w:space="0" w:color="auto"/>
              <w:right w:val="single" w:sz="4" w:space="0" w:color="000000"/>
            </w:tcBorders>
            <w:vAlign w:val="center"/>
          </w:tcPr>
          <w:p w14:paraId="36DDBB47" w14:textId="77777777" w:rsidR="00E11051" w:rsidRPr="00CD14BE" w:rsidRDefault="00E11051" w:rsidP="00E11051">
            <w:pPr>
              <w:pStyle w:val="NormalWeb"/>
              <w:numPr>
                <w:ilvl w:val="0"/>
                <w:numId w:val="98"/>
              </w:numPr>
              <w:spacing w:before="0" w:beforeAutospacing="0" w:after="0" w:afterAutospacing="0"/>
              <w:ind w:hanging="357"/>
              <w:contextualSpacing/>
              <w:rPr>
                <w:rFonts w:asciiTheme="minorHAnsi" w:hAnsiTheme="minorHAnsi" w:cstheme="minorHAnsi"/>
                <w:sz w:val="18"/>
                <w:szCs w:val="18"/>
              </w:rPr>
            </w:pPr>
            <w:r w:rsidRPr="00CD14BE">
              <w:rPr>
                <w:rFonts w:ascii="Calibri" w:hAnsi="Calibri" w:cs="Calibri"/>
                <w:sz w:val="18"/>
                <w:szCs w:val="18"/>
              </w:rPr>
              <w:t>Les protéines G sont une très grande famille de protéines qui se différentient par :</w:t>
            </w:r>
          </w:p>
          <w:p w14:paraId="73666908" w14:textId="77777777" w:rsidR="00E11051" w:rsidRPr="00CD14BE" w:rsidRDefault="00E11051" w:rsidP="00E11051">
            <w:pPr>
              <w:pStyle w:val="NormalWeb"/>
              <w:numPr>
                <w:ilvl w:val="0"/>
                <w:numId w:val="99"/>
              </w:numPr>
              <w:spacing w:before="0" w:beforeAutospacing="0" w:after="0" w:afterAutospacing="0"/>
              <w:ind w:hanging="357"/>
              <w:contextualSpacing/>
              <w:rPr>
                <w:rFonts w:asciiTheme="minorHAnsi" w:hAnsiTheme="minorHAnsi" w:cstheme="minorHAnsi"/>
                <w:sz w:val="18"/>
                <w:szCs w:val="18"/>
              </w:rPr>
            </w:pPr>
            <w:r w:rsidRPr="00CD14BE">
              <w:rPr>
                <w:rFonts w:ascii="Calibri" w:hAnsi="Calibri" w:cs="Calibri"/>
                <w:b/>
                <w:bCs/>
                <w:sz w:val="18"/>
                <w:szCs w:val="18"/>
              </w:rPr>
              <w:t>La nature de certaines de leurs sous-unités</w:t>
            </w:r>
            <w:r w:rsidRPr="00CD14BE">
              <w:rPr>
                <w:rFonts w:ascii="Calibri" w:hAnsi="Calibri" w:cs="Calibri"/>
                <w:sz w:val="18"/>
                <w:szCs w:val="18"/>
              </w:rPr>
              <w:t xml:space="preserve"> qui les constituent </w:t>
            </w:r>
          </w:p>
          <w:p w14:paraId="3AD85ABB" w14:textId="77777777" w:rsidR="00E11051" w:rsidRPr="00CD14BE" w:rsidRDefault="00E11051" w:rsidP="00E11051">
            <w:pPr>
              <w:pStyle w:val="NormalWeb"/>
              <w:numPr>
                <w:ilvl w:val="0"/>
                <w:numId w:val="99"/>
              </w:numPr>
              <w:spacing w:before="0" w:beforeAutospacing="0" w:after="0" w:afterAutospacing="0"/>
              <w:ind w:hanging="357"/>
              <w:contextualSpacing/>
              <w:rPr>
                <w:rFonts w:asciiTheme="minorHAnsi" w:hAnsiTheme="minorHAnsi" w:cstheme="minorHAnsi"/>
                <w:sz w:val="18"/>
                <w:szCs w:val="18"/>
              </w:rPr>
            </w:pPr>
            <w:r w:rsidRPr="00CD14BE">
              <w:rPr>
                <w:rFonts w:ascii="Calibri" w:hAnsi="Calibri" w:cs="Calibri"/>
                <w:b/>
                <w:bCs/>
                <w:sz w:val="18"/>
                <w:szCs w:val="18"/>
              </w:rPr>
              <w:t>Le type de protéines effectrices</w:t>
            </w:r>
            <w:r w:rsidRPr="00CD14BE">
              <w:rPr>
                <w:rFonts w:ascii="Calibri" w:hAnsi="Calibri" w:cs="Calibri"/>
                <w:sz w:val="18"/>
                <w:szCs w:val="18"/>
              </w:rPr>
              <w:t xml:space="preserve"> avec lesquelles se produit le couplage</w:t>
            </w:r>
          </w:p>
          <w:p w14:paraId="191D9752" w14:textId="77777777" w:rsidR="00E11051" w:rsidRPr="00CD14BE" w:rsidRDefault="00E11051" w:rsidP="00E11051">
            <w:pPr>
              <w:pStyle w:val="NormalWeb"/>
              <w:numPr>
                <w:ilvl w:val="1"/>
                <w:numId w:val="100"/>
              </w:numPr>
              <w:spacing w:before="0" w:beforeAutospacing="0" w:after="0" w:afterAutospacing="0"/>
              <w:ind w:hanging="357"/>
              <w:contextualSpacing/>
              <w:rPr>
                <w:rFonts w:asciiTheme="minorHAnsi" w:hAnsiTheme="minorHAnsi" w:cstheme="minorHAnsi"/>
                <w:b/>
                <w:bCs/>
                <w:sz w:val="18"/>
                <w:szCs w:val="18"/>
              </w:rPr>
            </w:pPr>
            <w:r w:rsidRPr="00CD14BE">
              <w:rPr>
                <w:rFonts w:ascii="Calibri" w:hAnsi="Calibri" w:cs="Calibri"/>
                <w:sz w:val="18"/>
                <w:szCs w:val="18"/>
              </w:rPr>
              <w:t xml:space="preserve">On peut citer les </w:t>
            </w:r>
            <w:r w:rsidRPr="00CD14BE">
              <w:rPr>
                <w:rFonts w:ascii="Calibri" w:hAnsi="Calibri" w:cs="Calibri"/>
                <w:b/>
                <w:bCs/>
                <w:sz w:val="18"/>
                <w:szCs w:val="18"/>
              </w:rPr>
              <w:t>protéines Gs</w:t>
            </w:r>
            <w:r w:rsidRPr="00CD14BE">
              <w:rPr>
                <w:rFonts w:ascii="Calibri" w:hAnsi="Calibri" w:cs="Calibri"/>
                <w:sz w:val="18"/>
                <w:szCs w:val="18"/>
              </w:rPr>
              <w:t xml:space="preserve"> qui activent une enzyme appelée </w:t>
            </w:r>
            <w:r w:rsidRPr="00CD14BE">
              <w:rPr>
                <w:rFonts w:ascii="Calibri" w:hAnsi="Calibri" w:cs="Calibri"/>
                <w:b/>
                <w:bCs/>
                <w:sz w:val="18"/>
                <w:szCs w:val="18"/>
              </w:rPr>
              <w:t>l’adénylate cyclase qui produit de l’AMP cyclique</w:t>
            </w:r>
            <w:r w:rsidR="00712297" w:rsidRPr="00E274E4">
              <w:rPr>
                <w:rFonts w:ascii="Calibri" w:hAnsi="Calibri" w:cs="Calibri"/>
                <w:noProof/>
                <w:color w:val="55519B"/>
                <w:sz w:val="18"/>
                <w:szCs w:val="18"/>
              </w:rPr>
              <w:drawing>
                <wp:inline distT="0" distB="0" distL="0" distR="0" wp14:anchorId="3603724F" wp14:editId="3D44FF44">
                  <wp:extent cx="144145" cy="144145"/>
                  <wp:effectExtent l="0" t="0" r="0" b="0"/>
                  <wp:docPr id="556182180" name="Image 556182180" descr="Mille avec un remplissage un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raphique 4" descr="Mille avec un remplissage uni"/>
                          <pic:cNvPicPr>
                            <a:picLocks/>
                          </pic:cNvPicPr>
                        </pic:nvPicPr>
                        <pic:blipFill>
                          <a:blip r:embed="rId12">
                            <a:extLst>
                              <a:ext uri="{28A0092B-C50C-407E-A947-70E740481C1C}">
                                <a14:useLocalDpi xmlns:a14="http://schemas.microsoft.com/office/drawing/2010/main" val="0"/>
                              </a:ext>
                            </a:extLst>
                          </a:blip>
                          <a:srcRect r="-1817" b="-1817"/>
                          <a:stretch>
                            <a:fillRect/>
                          </a:stretch>
                        </pic:blipFill>
                        <pic:spPr bwMode="auto">
                          <a:xfrm>
                            <a:off x="0" y="0"/>
                            <a:ext cx="144145" cy="144145"/>
                          </a:xfrm>
                          <a:prstGeom prst="rect">
                            <a:avLst/>
                          </a:prstGeom>
                          <a:noFill/>
                          <a:ln>
                            <a:noFill/>
                          </a:ln>
                        </pic:spPr>
                      </pic:pic>
                    </a:graphicData>
                  </a:graphic>
                </wp:inline>
              </w:drawing>
            </w:r>
          </w:p>
          <w:p w14:paraId="1F42E109" w14:textId="77777777" w:rsidR="00E11051" w:rsidRPr="00CD14BE" w:rsidRDefault="00E11051" w:rsidP="00E11051">
            <w:pPr>
              <w:pStyle w:val="NormalWeb"/>
              <w:numPr>
                <w:ilvl w:val="1"/>
                <w:numId w:val="100"/>
              </w:numPr>
              <w:spacing w:before="0" w:beforeAutospacing="0" w:after="0" w:afterAutospacing="0"/>
              <w:ind w:hanging="357"/>
              <w:contextualSpacing/>
              <w:rPr>
                <w:rFonts w:asciiTheme="minorHAnsi" w:hAnsiTheme="minorHAnsi" w:cstheme="minorHAnsi"/>
                <w:b/>
                <w:bCs/>
                <w:sz w:val="18"/>
                <w:szCs w:val="18"/>
              </w:rPr>
            </w:pPr>
            <w:r w:rsidRPr="00CD14BE">
              <w:rPr>
                <w:rFonts w:ascii="Calibri" w:hAnsi="Calibri" w:cs="Calibri"/>
                <w:sz w:val="18"/>
                <w:szCs w:val="18"/>
              </w:rPr>
              <w:t xml:space="preserve">Ou les </w:t>
            </w:r>
            <w:r w:rsidRPr="00CD14BE">
              <w:rPr>
                <w:rFonts w:ascii="Calibri" w:hAnsi="Calibri" w:cs="Calibri"/>
                <w:b/>
                <w:bCs/>
                <w:sz w:val="18"/>
                <w:szCs w:val="18"/>
              </w:rPr>
              <w:t>protéines Gq qui activent la phospholipase C</w:t>
            </w:r>
            <w:r w:rsidR="00712297" w:rsidRPr="00E274E4">
              <w:rPr>
                <w:rFonts w:ascii="Calibri" w:hAnsi="Calibri" w:cs="Calibri"/>
                <w:noProof/>
                <w:color w:val="55519B"/>
                <w:sz w:val="18"/>
                <w:szCs w:val="18"/>
              </w:rPr>
              <w:drawing>
                <wp:inline distT="0" distB="0" distL="0" distR="0" wp14:anchorId="1B01A0E2" wp14:editId="2885B507">
                  <wp:extent cx="144145" cy="144145"/>
                  <wp:effectExtent l="0" t="0" r="0" b="0"/>
                  <wp:docPr id="1608469078" name="Image 1608469078" descr="Mille avec un remplissage un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raphique 4" descr="Mille avec un remplissage uni"/>
                          <pic:cNvPicPr>
                            <a:picLocks/>
                          </pic:cNvPicPr>
                        </pic:nvPicPr>
                        <pic:blipFill>
                          <a:blip r:embed="rId12">
                            <a:extLst>
                              <a:ext uri="{28A0092B-C50C-407E-A947-70E740481C1C}">
                                <a14:useLocalDpi xmlns:a14="http://schemas.microsoft.com/office/drawing/2010/main" val="0"/>
                              </a:ext>
                            </a:extLst>
                          </a:blip>
                          <a:srcRect r="-1817" b="-1817"/>
                          <a:stretch>
                            <a:fillRect/>
                          </a:stretch>
                        </pic:blipFill>
                        <pic:spPr bwMode="auto">
                          <a:xfrm>
                            <a:off x="0" y="0"/>
                            <a:ext cx="144145" cy="144145"/>
                          </a:xfrm>
                          <a:prstGeom prst="rect">
                            <a:avLst/>
                          </a:prstGeom>
                          <a:noFill/>
                          <a:ln>
                            <a:noFill/>
                          </a:ln>
                        </pic:spPr>
                      </pic:pic>
                    </a:graphicData>
                  </a:graphic>
                </wp:inline>
              </w:drawing>
            </w:r>
          </w:p>
          <w:p w14:paraId="63BFCB3E" w14:textId="77777777" w:rsidR="00E11051" w:rsidRPr="00CD14BE" w:rsidRDefault="00E11051" w:rsidP="00E11051">
            <w:pPr>
              <w:pStyle w:val="NormalWeb"/>
              <w:numPr>
                <w:ilvl w:val="1"/>
                <w:numId w:val="100"/>
              </w:numPr>
              <w:spacing w:before="0" w:beforeAutospacing="0" w:after="0" w:afterAutospacing="0"/>
              <w:ind w:hanging="357"/>
              <w:contextualSpacing/>
              <w:rPr>
                <w:rFonts w:asciiTheme="minorHAnsi" w:hAnsiTheme="minorHAnsi" w:cstheme="minorHAnsi"/>
                <w:sz w:val="18"/>
                <w:szCs w:val="18"/>
              </w:rPr>
            </w:pPr>
            <w:r w:rsidRPr="00CD14BE">
              <w:rPr>
                <w:rFonts w:ascii="Calibri" w:hAnsi="Calibri" w:cs="Calibri"/>
                <w:sz w:val="18"/>
                <w:szCs w:val="18"/>
              </w:rPr>
              <w:t xml:space="preserve">Toutes les protéines G ne sont pas forcément activatrices </w:t>
            </w:r>
          </w:p>
          <w:p w14:paraId="4FE4F379" w14:textId="77777777" w:rsidR="00E11051" w:rsidRPr="00CD14BE" w:rsidRDefault="00E11051" w:rsidP="00E11051">
            <w:pPr>
              <w:pStyle w:val="NormalWeb"/>
              <w:numPr>
                <w:ilvl w:val="0"/>
                <w:numId w:val="98"/>
              </w:numPr>
              <w:spacing w:before="0" w:beforeAutospacing="0" w:after="0" w:afterAutospacing="0"/>
              <w:ind w:hanging="357"/>
              <w:contextualSpacing/>
              <w:rPr>
                <w:rFonts w:asciiTheme="minorHAnsi" w:hAnsiTheme="minorHAnsi" w:cstheme="minorHAnsi"/>
                <w:sz w:val="18"/>
                <w:szCs w:val="18"/>
              </w:rPr>
            </w:pPr>
            <w:r w:rsidRPr="00CD14BE">
              <w:rPr>
                <w:rFonts w:ascii="Calibri" w:hAnsi="Calibri" w:cs="Calibri"/>
                <w:sz w:val="18"/>
                <w:szCs w:val="18"/>
              </w:rPr>
              <w:t xml:space="preserve">Certaines ont une activité inhibitrice comme la </w:t>
            </w:r>
            <w:r w:rsidRPr="00CD14BE">
              <w:rPr>
                <w:rFonts w:ascii="Calibri" w:hAnsi="Calibri" w:cs="Calibri"/>
                <w:b/>
                <w:bCs/>
                <w:sz w:val="18"/>
                <w:szCs w:val="18"/>
              </w:rPr>
              <w:t>protéine Gi qui inhibe l’adénylate cyclase</w:t>
            </w:r>
            <w:r w:rsidR="00712297" w:rsidRPr="00E274E4">
              <w:rPr>
                <w:rFonts w:ascii="Calibri" w:hAnsi="Calibri" w:cs="Calibri"/>
                <w:noProof/>
                <w:color w:val="55519B"/>
                <w:sz w:val="18"/>
                <w:szCs w:val="18"/>
              </w:rPr>
              <w:drawing>
                <wp:inline distT="0" distB="0" distL="0" distR="0" wp14:anchorId="2C7E867D" wp14:editId="0CFA450D">
                  <wp:extent cx="144145" cy="144145"/>
                  <wp:effectExtent l="0" t="0" r="0" b="0"/>
                  <wp:docPr id="1804550717" name="Image 1804550717" descr="Mille avec un remplissage un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raphique 4" descr="Mille avec un remplissage uni"/>
                          <pic:cNvPicPr>
                            <a:picLocks/>
                          </pic:cNvPicPr>
                        </pic:nvPicPr>
                        <pic:blipFill>
                          <a:blip r:embed="rId12">
                            <a:extLst>
                              <a:ext uri="{28A0092B-C50C-407E-A947-70E740481C1C}">
                                <a14:useLocalDpi xmlns:a14="http://schemas.microsoft.com/office/drawing/2010/main" val="0"/>
                              </a:ext>
                            </a:extLst>
                          </a:blip>
                          <a:srcRect r="-1817" b="-1817"/>
                          <a:stretch>
                            <a:fillRect/>
                          </a:stretch>
                        </pic:blipFill>
                        <pic:spPr bwMode="auto">
                          <a:xfrm>
                            <a:off x="0" y="0"/>
                            <a:ext cx="144145" cy="144145"/>
                          </a:xfrm>
                          <a:prstGeom prst="rect">
                            <a:avLst/>
                          </a:prstGeom>
                          <a:noFill/>
                          <a:ln>
                            <a:noFill/>
                          </a:ln>
                        </pic:spPr>
                      </pic:pic>
                    </a:graphicData>
                  </a:graphic>
                </wp:inline>
              </w:drawing>
            </w:r>
          </w:p>
          <w:p w14:paraId="1D5D3CA8" w14:textId="77777777" w:rsidR="00E11051" w:rsidRPr="00CD14BE" w:rsidRDefault="00E11051" w:rsidP="00E11051">
            <w:pPr>
              <w:pStyle w:val="Paragraphedeliste"/>
              <w:numPr>
                <w:ilvl w:val="0"/>
                <w:numId w:val="98"/>
              </w:numPr>
              <w:spacing w:line="240" w:lineRule="auto"/>
              <w:ind w:hanging="357"/>
              <w:jc w:val="left"/>
              <w:rPr>
                <w:rFonts w:asciiTheme="minorHAnsi" w:eastAsia="Times New Roman" w:hAnsiTheme="minorHAnsi" w:cstheme="minorHAnsi"/>
                <w:b/>
                <w:bCs/>
                <w:szCs w:val="18"/>
                <w:u w:val="single"/>
              </w:rPr>
            </w:pPr>
            <w:r w:rsidRPr="00CD14BE">
              <w:rPr>
                <w:rFonts w:ascii="Calibri" w:eastAsia="Times New Roman" w:hAnsi="Calibri" w:cs="Calibri"/>
                <w:b/>
                <w:bCs/>
                <w:szCs w:val="18"/>
                <w:u w:val="single"/>
              </w:rPr>
              <w:t>Mécanisme commun de fonctionnement de toutes les protéines G :</w:t>
            </w:r>
          </w:p>
          <w:p w14:paraId="1CECA863" w14:textId="77777777" w:rsidR="00E11051" w:rsidRPr="00CD14BE" w:rsidRDefault="00E11051" w:rsidP="00E11051">
            <w:pPr>
              <w:pStyle w:val="Paragraphedeliste"/>
              <w:numPr>
                <w:ilvl w:val="1"/>
                <w:numId w:val="98"/>
              </w:numPr>
              <w:spacing w:before="100" w:beforeAutospacing="1" w:after="100" w:afterAutospacing="1" w:line="240" w:lineRule="auto"/>
              <w:jc w:val="left"/>
              <w:rPr>
                <w:rFonts w:asciiTheme="minorHAnsi" w:eastAsia="Times New Roman" w:hAnsiTheme="minorHAnsi" w:cstheme="minorHAnsi"/>
                <w:szCs w:val="18"/>
              </w:rPr>
            </w:pPr>
            <w:r w:rsidRPr="00CD14BE">
              <w:rPr>
                <w:rFonts w:ascii="Calibri" w:eastAsia="Times New Roman" w:hAnsi="Calibri" w:cs="Calibri"/>
                <w:szCs w:val="18"/>
              </w:rPr>
              <w:t>A l’état de base, la protéine G est à l’état inactivé</w:t>
            </w:r>
          </w:p>
          <w:p w14:paraId="3E04B003" w14:textId="77777777" w:rsidR="00E11051" w:rsidRPr="00CD14BE" w:rsidRDefault="00E11051" w:rsidP="00E11051">
            <w:pPr>
              <w:pStyle w:val="Paragraphedeliste"/>
              <w:numPr>
                <w:ilvl w:val="2"/>
                <w:numId w:val="98"/>
              </w:numPr>
              <w:spacing w:before="100" w:beforeAutospacing="1" w:after="100" w:afterAutospacing="1" w:line="240" w:lineRule="auto"/>
              <w:jc w:val="left"/>
              <w:rPr>
                <w:rFonts w:asciiTheme="minorHAnsi" w:eastAsia="Times New Roman" w:hAnsiTheme="minorHAnsi" w:cstheme="minorHAnsi"/>
                <w:szCs w:val="18"/>
              </w:rPr>
            </w:pPr>
            <w:r w:rsidRPr="00CD14BE">
              <w:rPr>
                <w:rFonts w:ascii="Calibri" w:eastAsia="Times New Roman" w:hAnsi="Calibri" w:cs="Calibri"/>
                <w:szCs w:val="18"/>
              </w:rPr>
              <w:t>La liaison d’un ligand sur un RCPG provoque l’interaction avec une protéine G qui s’active à ce moment</w:t>
            </w:r>
          </w:p>
          <w:p w14:paraId="54E138F5" w14:textId="77777777" w:rsidR="00E11051" w:rsidRPr="00CD14BE" w:rsidRDefault="00E11051" w:rsidP="00E11051">
            <w:pPr>
              <w:pStyle w:val="Paragraphedeliste"/>
              <w:numPr>
                <w:ilvl w:val="1"/>
                <w:numId w:val="98"/>
              </w:numPr>
              <w:spacing w:before="100" w:beforeAutospacing="1" w:after="100" w:afterAutospacing="1" w:line="240" w:lineRule="auto"/>
              <w:jc w:val="left"/>
              <w:rPr>
                <w:rFonts w:asciiTheme="minorHAnsi" w:eastAsia="Times New Roman" w:hAnsiTheme="minorHAnsi" w:cstheme="minorHAnsi"/>
                <w:szCs w:val="18"/>
              </w:rPr>
            </w:pPr>
            <w:r w:rsidRPr="00CD14BE">
              <w:rPr>
                <w:rFonts w:ascii="Calibri" w:eastAsia="Times New Roman" w:hAnsi="Calibri" w:cs="Calibri"/>
                <w:szCs w:val="18"/>
              </w:rPr>
              <w:t>Cette protéine G va secondairement agir sur une enzyme effectrice ou un canal ionique</w:t>
            </w:r>
          </w:p>
          <w:p w14:paraId="5F52EEFC" w14:textId="77777777" w:rsidR="00E11051" w:rsidRPr="00CD14BE" w:rsidRDefault="00E11051" w:rsidP="00E11051">
            <w:pPr>
              <w:pStyle w:val="Paragraphedeliste"/>
              <w:numPr>
                <w:ilvl w:val="1"/>
                <w:numId w:val="98"/>
              </w:numPr>
              <w:spacing w:before="100" w:beforeAutospacing="1" w:after="100" w:afterAutospacing="1" w:line="240" w:lineRule="auto"/>
              <w:jc w:val="left"/>
              <w:rPr>
                <w:rFonts w:asciiTheme="minorHAnsi" w:eastAsia="Times New Roman" w:hAnsiTheme="minorHAnsi" w:cstheme="minorHAnsi"/>
                <w:szCs w:val="18"/>
              </w:rPr>
            </w:pPr>
            <w:r w:rsidRPr="00CD14BE">
              <w:rPr>
                <w:rFonts w:ascii="Calibri" w:hAnsi="Calibri" w:cs="Calibri"/>
                <w:noProof/>
                <w:szCs w:val="18"/>
              </w:rPr>
              <w:drawing>
                <wp:anchor distT="0" distB="0" distL="114300" distR="114300" simplePos="0" relativeHeight="251665920" behindDoc="0" locked="0" layoutInCell="1" allowOverlap="1" wp14:anchorId="7837BCD1" wp14:editId="0D538781">
                  <wp:simplePos x="0" y="0"/>
                  <wp:positionH relativeFrom="column">
                    <wp:posOffset>478155</wp:posOffset>
                  </wp:positionH>
                  <wp:positionV relativeFrom="paragraph">
                    <wp:posOffset>375920</wp:posOffset>
                  </wp:positionV>
                  <wp:extent cx="4164965" cy="1189355"/>
                  <wp:effectExtent l="0" t="0" r="635" b="4445"/>
                  <wp:wrapSquare wrapText="bothSides"/>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rotWithShape="1">
                          <a:blip r:embed="rId17" cstate="print">
                            <a:extLst>
                              <a:ext uri="{28A0092B-C50C-407E-A947-70E740481C1C}">
                                <a14:useLocalDpi xmlns:a14="http://schemas.microsoft.com/office/drawing/2010/main" val="0"/>
                              </a:ext>
                            </a:extLst>
                          </a:blip>
                          <a:srcRect b="10732"/>
                          <a:stretch/>
                        </pic:blipFill>
                        <pic:spPr bwMode="auto">
                          <a:xfrm>
                            <a:off x="0" y="0"/>
                            <a:ext cx="4164965" cy="11893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CD14BE">
              <w:rPr>
                <w:rFonts w:ascii="Calibri" w:eastAsia="Times New Roman" w:hAnsi="Calibri" w:cs="Calibri"/>
                <w:szCs w:val="18"/>
              </w:rPr>
              <w:t xml:space="preserve">Après avoir agi sur ces effecteurs, la protéine G redevient </w:t>
            </w:r>
            <w:r w:rsidR="00712297">
              <w:rPr>
                <w:rFonts w:ascii="Calibri" w:eastAsia="Times New Roman" w:hAnsi="Calibri" w:cs="Calibri"/>
                <w:szCs w:val="18"/>
              </w:rPr>
              <w:t>3</w:t>
            </w:r>
            <w:r w:rsidRPr="00CD14BE">
              <w:rPr>
                <w:rFonts w:ascii="Calibri" w:eastAsia="Times New Roman" w:hAnsi="Calibri" w:cs="Calibri"/>
                <w:szCs w:val="18"/>
              </w:rPr>
              <w:t xml:space="preserve">, prête pour un nouveau cycle d’activation  </w:t>
            </w:r>
          </w:p>
          <w:p w14:paraId="0BA72D8A" w14:textId="77777777" w:rsidR="00E11051" w:rsidRPr="00CD14BE" w:rsidRDefault="00E11051" w:rsidP="00E11051">
            <w:pPr>
              <w:spacing w:before="100" w:beforeAutospacing="1" w:after="100" w:afterAutospacing="1" w:line="240" w:lineRule="auto"/>
              <w:jc w:val="left"/>
              <w:rPr>
                <w:rFonts w:asciiTheme="minorHAnsi" w:eastAsia="Times New Roman" w:hAnsiTheme="minorHAnsi" w:cstheme="minorHAnsi"/>
                <w:szCs w:val="18"/>
              </w:rPr>
            </w:pPr>
          </w:p>
          <w:p w14:paraId="278AC181" w14:textId="77777777" w:rsidR="00C1350C" w:rsidRPr="00CD14BE" w:rsidRDefault="00C1350C" w:rsidP="00E11051">
            <w:pPr>
              <w:pStyle w:val="Corps"/>
              <w:rPr>
                <w:rFonts w:asciiTheme="minorHAnsi" w:hAnsiTheme="minorHAnsi" w:cstheme="minorHAnsi"/>
              </w:rPr>
            </w:pPr>
          </w:p>
        </w:tc>
      </w:tr>
      <w:tr w:rsidR="00C1350C" w:rsidRPr="00FF09E6" w14:paraId="1827E93E" w14:textId="77777777" w:rsidTr="00630E5C">
        <w:trPr>
          <w:trHeight w:val="956"/>
          <w:tblHeader/>
        </w:trPr>
        <w:tc>
          <w:tcPr>
            <w:tcW w:w="1701" w:type="dxa"/>
            <w:tcBorders>
              <w:left w:val="single" w:sz="4" w:space="0" w:color="000000"/>
              <w:bottom w:val="single" w:sz="4" w:space="0" w:color="auto"/>
              <w:right w:val="single" w:sz="4" w:space="0" w:color="auto"/>
            </w:tcBorders>
            <w:shd w:val="clear" w:color="auto" w:fill="A6A6A6"/>
            <w:vAlign w:val="center"/>
          </w:tcPr>
          <w:p w14:paraId="35384B4D" w14:textId="77777777" w:rsidR="00C1350C" w:rsidRPr="00CD14BE" w:rsidRDefault="00C1350C" w:rsidP="00BB05B4">
            <w:pPr>
              <w:jc w:val="both"/>
              <w:rPr>
                <w:rFonts w:asciiTheme="minorHAnsi" w:hAnsiTheme="minorHAnsi" w:cstheme="minorHAnsi"/>
                <w:b/>
                <w:bCs/>
                <w:sz w:val="20"/>
                <w:szCs w:val="20"/>
              </w:rPr>
            </w:pPr>
          </w:p>
          <w:p w14:paraId="4BAD934D" w14:textId="77777777" w:rsidR="00FC679D" w:rsidRPr="00CD14BE" w:rsidRDefault="00FC679D" w:rsidP="00FC679D">
            <w:pPr>
              <w:rPr>
                <w:rFonts w:asciiTheme="minorHAnsi" w:hAnsiTheme="minorHAnsi" w:cstheme="minorHAnsi"/>
                <w:b/>
                <w:bCs/>
                <w:sz w:val="20"/>
                <w:szCs w:val="20"/>
              </w:rPr>
            </w:pPr>
            <w:r w:rsidRPr="00CD14BE">
              <w:rPr>
                <w:rFonts w:ascii="Calibri" w:hAnsi="Calibri" w:cs="Calibri"/>
                <w:b/>
                <w:bCs/>
                <w:noProof/>
                <w:szCs w:val="18"/>
              </w:rPr>
              <w:t>Cas des antagonistes</w:t>
            </w:r>
          </w:p>
          <w:p w14:paraId="5CF8D201" w14:textId="77777777" w:rsidR="00C1350C" w:rsidRPr="00CD14BE" w:rsidRDefault="00C1350C" w:rsidP="00BB05B4">
            <w:pPr>
              <w:rPr>
                <w:rFonts w:asciiTheme="minorHAnsi" w:hAnsiTheme="minorHAnsi" w:cstheme="minorHAnsi"/>
                <w:b/>
                <w:bCs/>
                <w:sz w:val="20"/>
                <w:szCs w:val="20"/>
              </w:rPr>
            </w:pPr>
          </w:p>
        </w:tc>
        <w:tc>
          <w:tcPr>
            <w:tcW w:w="7953" w:type="dxa"/>
            <w:tcBorders>
              <w:top w:val="single" w:sz="4" w:space="0" w:color="auto"/>
              <w:left w:val="single" w:sz="4" w:space="0" w:color="auto"/>
              <w:bottom w:val="single" w:sz="4" w:space="0" w:color="auto"/>
              <w:right w:val="single" w:sz="4" w:space="0" w:color="000000"/>
            </w:tcBorders>
            <w:vAlign w:val="center"/>
          </w:tcPr>
          <w:p w14:paraId="509D52D2" w14:textId="77777777" w:rsidR="00E11051" w:rsidRPr="00CD14BE" w:rsidRDefault="00E11051" w:rsidP="00E11051">
            <w:pPr>
              <w:pStyle w:val="NormalWeb"/>
              <w:numPr>
                <w:ilvl w:val="0"/>
                <w:numId w:val="101"/>
              </w:numPr>
              <w:rPr>
                <w:rFonts w:asciiTheme="minorHAnsi" w:hAnsiTheme="minorHAnsi" w:cstheme="minorHAnsi"/>
                <w:b/>
                <w:bCs/>
                <w:sz w:val="18"/>
                <w:szCs w:val="18"/>
              </w:rPr>
            </w:pPr>
            <w:r w:rsidRPr="00CD14BE">
              <w:rPr>
                <w:rFonts w:ascii="Calibri" w:hAnsi="Calibri" w:cs="Calibri"/>
                <w:b/>
                <w:bCs/>
                <w:sz w:val="18"/>
                <w:szCs w:val="18"/>
              </w:rPr>
              <w:t>Cas des antagonistes neutres :</w:t>
            </w:r>
          </w:p>
          <w:p w14:paraId="3E7F0FB1" w14:textId="77777777" w:rsidR="00E11051" w:rsidRPr="00CD14BE" w:rsidRDefault="00E11051" w:rsidP="00E11051">
            <w:pPr>
              <w:pStyle w:val="NormalWeb"/>
              <w:numPr>
                <w:ilvl w:val="1"/>
                <w:numId w:val="101"/>
              </w:numPr>
              <w:rPr>
                <w:rFonts w:asciiTheme="minorHAnsi" w:hAnsiTheme="minorHAnsi" w:cstheme="minorHAnsi"/>
                <w:sz w:val="18"/>
                <w:szCs w:val="18"/>
              </w:rPr>
            </w:pPr>
            <w:r w:rsidRPr="00CD14BE">
              <w:rPr>
                <w:rFonts w:ascii="Calibri" w:hAnsi="Calibri" w:cs="Calibri"/>
                <w:sz w:val="18"/>
                <w:szCs w:val="18"/>
              </w:rPr>
              <w:t>Ces ligands se lient au récepteur mais ce complexe ligand-récepteur n’interagira pas avec une protéine G</w:t>
            </w:r>
          </w:p>
          <w:p w14:paraId="2B89C521" w14:textId="77777777" w:rsidR="00E11051" w:rsidRPr="00CD14BE" w:rsidRDefault="00E11051" w:rsidP="00E11051">
            <w:pPr>
              <w:pStyle w:val="NormalWeb"/>
              <w:numPr>
                <w:ilvl w:val="1"/>
                <w:numId w:val="101"/>
              </w:numPr>
              <w:rPr>
                <w:rFonts w:asciiTheme="minorHAnsi" w:hAnsiTheme="minorHAnsi" w:cstheme="minorHAnsi"/>
                <w:sz w:val="18"/>
                <w:szCs w:val="18"/>
              </w:rPr>
            </w:pPr>
            <w:r w:rsidRPr="00CD14BE">
              <w:rPr>
                <w:rFonts w:ascii="Calibri" w:hAnsi="Calibri" w:cs="Calibri"/>
                <w:sz w:val="18"/>
                <w:szCs w:val="18"/>
              </w:rPr>
              <w:t>La signalisation dépendante de ce récepteur voit son activité considérablement réduite faute de stimulation</w:t>
            </w:r>
          </w:p>
          <w:p w14:paraId="5F5C55EF" w14:textId="77777777" w:rsidR="00E11051" w:rsidRPr="00CD14BE" w:rsidRDefault="00E11051" w:rsidP="00E11051">
            <w:pPr>
              <w:pStyle w:val="NormalWeb"/>
              <w:numPr>
                <w:ilvl w:val="1"/>
                <w:numId w:val="101"/>
              </w:numPr>
              <w:rPr>
                <w:rFonts w:asciiTheme="minorHAnsi" w:hAnsiTheme="minorHAnsi" w:cstheme="minorHAnsi"/>
                <w:sz w:val="18"/>
                <w:szCs w:val="18"/>
              </w:rPr>
            </w:pPr>
            <w:r w:rsidRPr="00CD14BE">
              <w:rPr>
                <w:rFonts w:ascii="Calibri" w:hAnsi="Calibri" w:cs="Calibri"/>
                <w:sz w:val="18"/>
                <w:szCs w:val="18"/>
              </w:rPr>
              <w:t>Met en quelque sorte le système concerné à l’arrêt</w:t>
            </w:r>
          </w:p>
          <w:p w14:paraId="74598E95" w14:textId="77777777" w:rsidR="00E11051" w:rsidRPr="00CD14BE" w:rsidRDefault="00E11051" w:rsidP="00E11051">
            <w:pPr>
              <w:pStyle w:val="NormalWeb"/>
              <w:numPr>
                <w:ilvl w:val="0"/>
                <w:numId w:val="101"/>
              </w:numPr>
              <w:rPr>
                <w:rFonts w:asciiTheme="minorHAnsi" w:hAnsiTheme="minorHAnsi" w:cstheme="minorHAnsi"/>
                <w:sz w:val="18"/>
                <w:szCs w:val="18"/>
              </w:rPr>
            </w:pPr>
            <w:r w:rsidRPr="00CD14BE">
              <w:rPr>
                <w:rFonts w:ascii="Calibri" w:hAnsi="Calibri" w:cs="Calibri"/>
                <w:sz w:val="18"/>
                <w:szCs w:val="18"/>
              </w:rPr>
              <w:t xml:space="preserve">Exemple : </w:t>
            </w:r>
            <w:r w:rsidRPr="00CD14BE">
              <w:rPr>
                <w:rFonts w:ascii="Calibri" w:hAnsi="Calibri" w:cs="Calibri"/>
                <w:b/>
                <w:bCs/>
                <w:sz w:val="18"/>
                <w:szCs w:val="18"/>
              </w:rPr>
              <w:t xml:space="preserve">Médicaments </w:t>
            </w:r>
            <w:r w:rsidRPr="00CD14BE">
              <w:rPr>
                <w:rFonts w:ascii="Calibri" w:hAnsi="Calibri" w:cs="Calibri"/>
                <w:b/>
                <w:bCs/>
                <w:sz w:val="18"/>
                <w:szCs w:val="18"/>
              </w:rPr>
              <w:sym w:font="Symbol" w:char="F062"/>
            </w:r>
            <w:r w:rsidRPr="00CD14BE">
              <w:rPr>
                <w:rFonts w:ascii="Calibri" w:hAnsi="Calibri" w:cs="Calibri"/>
                <w:b/>
                <w:bCs/>
                <w:sz w:val="18"/>
                <w:szCs w:val="18"/>
              </w:rPr>
              <w:t>-bloquants</w:t>
            </w:r>
            <w:r w:rsidR="00712297" w:rsidRPr="00E274E4">
              <w:rPr>
                <w:rFonts w:ascii="Calibri" w:hAnsi="Calibri" w:cs="Calibri"/>
                <w:noProof/>
                <w:color w:val="55519B"/>
                <w:sz w:val="18"/>
                <w:szCs w:val="18"/>
              </w:rPr>
              <w:drawing>
                <wp:inline distT="0" distB="0" distL="0" distR="0" wp14:anchorId="588210CA" wp14:editId="10CB06AD">
                  <wp:extent cx="144145" cy="144145"/>
                  <wp:effectExtent l="0" t="0" r="0" b="0"/>
                  <wp:docPr id="1203241666" name="Image 1203241666" descr="Mille avec un remplissage un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raphique 4" descr="Mille avec un remplissage uni"/>
                          <pic:cNvPicPr>
                            <a:picLocks/>
                          </pic:cNvPicPr>
                        </pic:nvPicPr>
                        <pic:blipFill>
                          <a:blip r:embed="rId12">
                            <a:extLst>
                              <a:ext uri="{28A0092B-C50C-407E-A947-70E740481C1C}">
                                <a14:useLocalDpi xmlns:a14="http://schemas.microsoft.com/office/drawing/2010/main" val="0"/>
                              </a:ext>
                            </a:extLst>
                          </a:blip>
                          <a:srcRect r="-1817" b="-1817"/>
                          <a:stretch>
                            <a:fillRect/>
                          </a:stretch>
                        </pic:blipFill>
                        <pic:spPr bwMode="auto">
                          <a:xfrm>
                            <a:off x="0" y="0"/>
                            <a:ext cx="144145" cy="144145"/>
                          </a:xfrm>
                          <a:prstGeom prst="rect">
                            <a:avLst/>
                          </a:prstGeom>
                          <a:noFill/>
                          <a:ln>
                            <a:noFill/>
                          </a:ln>
                        </pic:spPr>
                      </pic:pic>
                    </a:graphicData>
                  </a:graphic>
                </wp:inline>
              </w:drawing>
            </w:r>
          </w:p>
          <w:p w14:paraId="2ABFE563" w14:textId="77777777" w:rsidR="00E11051" w:rsidRPr="00CD14BE" w:rsidRDefault="00E11051" w:rsidP="00E11051">
            <w:pPr>
              <w:pStyle w:val="NormalWeb"/>
              <w:numPr>
                <w:ilvl w:val="1"/>
                <w:numId w:val="101"/>
              </w:numPr>
              <w:rPr>
                <w:rFonts w:asciiTheme="minorHAnsi" w:hAnsiTheme="minorHAnsi" w:cstheme="minorHAnsi"/>
                <w:sz w:val="18"/>
                <w:szCs w:val="18"/>
              </w:rPr>
            </w:pPr>
            <w:r w:rsidRPr="00CD14BE">
              <w:rPr>
                <w:rFonts w:ascii="Calibri" w:hAnsi="Calibri" w:cs="Calibri"/>
                <w:sz w:val="18"/>
                <w:szCs w:val="18"/>
              </w:rPr>
              <w:t xml:space="preserve">Antagonistes qui se fixent sur des récepteurs </w:t>
            </w:r>
            <w:r w:rsidRPr="00CD14BE">
              <w:rPr>
                <w:rFonts w:ascii="Calibri" w:hAnsi="Calibri" w:cs="Calibri"/>
                <w:sz w:val="18"/>
                <w:szCs w:val="18"/>
              </w:rPr>
              <w:sym w:font="Symbol" w:char="F062"/>
            </w:r>
            <w:r w:rsidRPr="00CD14BE">
              <w:rPr>
                <w:rFonts w:ascii="Calibri" w:hAnsi="Calibri" w:cs="Calibri"/>
                <w:sz w:val="18"/>
                <w:szCs w:val="18"/>
              </w:rPr>
              <w:t>-adrénergiques au niveau du cœur</w:t>
            </w:r>
            <w:r w:rsidR="00B032A6">
              <w:rPr>
                <w:rFonts w:ascii="Calibri" w:hAnsi="Calibri" w:cs="Calibri"/>
                <w:sz w:val="18"/>
                <w:szCs w:val="18"/>
              </w:rPr>
              <w:t xml:space="preserve"> </w:t>
            </w:r>
            <w:r w:rsidRPr="00CD14BE">
              <w:rPr>
                <w:rFonts w:ascii="Calibri" w:hAnsi="Calibri" w:cs="Calibri"/>
                <w:sz w:val="18"/>
                <w:szCs w:val="18"/>
              </w:rPr>
              <w:sym w:font="Wingdings" w:char="F0E8"/>
            </w:r>
            <w:r w:rsidRPr="00CD14BE">
              <w:rPr>
                <w:rFonts w:ascii="Calibri" w:hAnsi="Calibri" w:cs="Calibri"/>
                <w:sz w:val="18"/>
                <w:szCs w:val="18"/>
              </w:rPr>
              <w:t>Empêchent la liaison des ligands naturels que sont l’adrénaline et la noradrénaline</w:t>
            </w:r>
          </w:p>
          <w:p w14:paraId="1ECFD92A" w14:textId="77777777" w:rsidR="00E11051" w:rsidRPr="00CD14BE" w:rsidRDefault="00E11051" w:rsidP="00E11051">
            <w:pPr>
              <w:pStyle w:val="NormalWeb"/>
              <w:numPr>
                <w:ilvl w:val="1"/>
                <w:numId w:val="101"/>
              </w:numPr>
              <w:rPr>
                <w:rFonts w:asciiTheme="minorHAnsi" w:hAnsiTheme="minorHAnsi" w:cstheme="minorHAnsi"/>
                <w:sz w:val="18"/>
                <w:szCs w:val="18"/>
              </w:rPr>
            </w:pPr>
            <w:r w:rsidRPr="00CD14BE">
              <w:rPr>
                <w:rFonts w:ascii="Calibri" w:hAnsi="Calibri" w:cs="Calibri"/>
                <w:sz w:val="18"/>
                <w:szCs w:val="18"/>
              </w:rPr>
              <w:t>En temps normal, la stimulation de ces récepteurs par l’adrénaline et la noradrénaline provoque une augmentation de la force de contraction du cœur et de la fréquence cardiaque</w:t>
            </w:r>
          </w:p>
          <w:p w14:paraId="26CADDB3" w14:textId="77777777" w:rsidR="00E11051" w:rsidRPr="00CD14BE" w:rsidRDefault="00E11051" w:rsidP="00E11051">
            <w:pPr>
              <w:pStyle w:val="NormalWeb"/>
              <w:numPr>
                <w:ilvl w:val="1"/>
                <w:numId w:val="101"/>
              </w:numPr>
              <w:rPr>
                <w:rFonts w:asciiTheme="minorHAnsi" w:hAnsiTheme="minorHAnsi" w:cstheme="minorHAnsi"/>
                <w:sz w:val="18"/>
                <w:szCs w:val="18"/>
              </w:rPr>
            </w:pPr>
            <w:r w:rsidRPr="00CD14BE">
              <w:rPr>
                <w:rFonts w:ascii="Calibri" w:hAnsi="Calibri" w:cs="Calibri"/>
                <w:sz w:val="18"/>
                <w:szCs w:val="18"/>
              </w:rPr>
              <w:t>Il existe des pathologies du cœur au cours desquelles la quantité d’oxygène qui lui est délivrée est amoindrie</w:t>
            </w:r>
          </w:p>
          <w:p w14:paraId="4FA7F3C5" w14:textId="77777777" w:rsidR="00E11051" w:rsidRPr="00CD14BE" w:rsidRDefault="00E11051" w:rsidP="00E11051">
            <w:pPr>
              <w:pStyle w:val="NormalWeb"/>
              <w:numPr>
                <w:ilvl w:val="1"/>
                <w:numId w:val="101"/>
              </w:numPr>
              <w:spacing w:before="0" w:beforeAutospacing="0" w:after="0" w:afterAutospacing="0"/>
              <w:contextualSpacing/>
              <w:rPr>
                <w:rFonts w:asciiTheme="minorHAnsi" w:hAnsiTheme="minorHAnsi" w:cstheme="minorHAnsi"/>
                <w:sz w:val="18"/>
                <w:szCs w:val="18"/>
              </w:rPr>
            </w:pPr>
            <w:r w:rsidRPr="00CD14BE">
              <w:rPr>
                <w:rFonts w:ascii="Calibri" w:hAnsi="Calibri" w:cs="Calibri"/>
                <w:sz w:val="18"/>
                <w:szCs w:val="18"/>
              </w:rPr>
              <w:t>Il est donc primordial dans ces situations de s’opposer à toute augmentation de fréquence cardiaque ou de force de contraction qui entrainerait une souffrance par manque d’oxygène</w:t>
            </w:r>
          </w:p>
          <w:p w14:paraId="793F9AF0" w14:textId="77777777" w:rsidR="00C1350C" w:rsidRPr="00CD14BE" w:rsidRDefault="00E11051" w:rsidP="00E11051">
            <w:pPr>
              <w:pStyle w:val="Corps"/>
              <w:numPr>
                <w:ilvl w:val="0"/>
                <w:numId w:val="102"/>
              </w:numPr>
              <w:rPr>
                <w:rFonts w:asciiTheme="minorHAnsi" w:hAnsiTheme="minorHAnsi" w:cstheme="minorHAnsi"/>
              </w:rPr>
            </w:pPr>
            <w:r w:rsidRPr="00CD14BE">
              <w:rPr>
                <w:rFonts w:ascii="Calibri" w:hAnsi="Calibri" w:cs="Calibri"/>
              </w:rPr>
              <w:t xml:space="preserve">Utilisation de </w:t>
            </w:r>
            <w:r w:rsidRPr="00CD14BE">
              <w:rPr>
                <w:rFonts w:ascii="Calibri" w:hAnsi="Calibri" w:cs="Calibri"/>
              </w:rPr>
              <w:sym w:font="Symbol" w:char="F062"/>
            </w:r>
            <w:r w:rsidRPr="00CD14BE">
              <w:rPr>
                <w:rFonts w:ascii="Calibri" w:hAnsi="Calibri" w:cs="Calibri"/>
              </w:rPr>
              <w:t xml:space="preserve">-bloquants qui empêchent l’adrénaline et la noradrénaline de se fixer sur ces récepteurs </w:t>
            </w:r>
            <w:r w:rsidRPr="00CD14BE">
              <w:rPr>
                <w:rFonts w:ascii="Calibri" w:hAnsi="Calibri" w:cs="Calibri"/>
              </w:rPr>
              <w:sym w:font="Symbol" w:char="F062"/>
            </w:r>
            <w:r w:rsidRPr="00CD14BE">
              <w:rPr>
                <w:rFonts w:ascii="Calibri" w:hAnsi="Calibri" w:cs="Calibri"/>
              </w:rPr>
              <w:t>-adrénergiques</w:t>
            </w:r>
          </w:p>
        </w:tc>
      </w:tr>
    </w:tbl>
    <w:p w14:paraId="4E2BB355" w14:textId="77777777" w:rsidR="00E11051" w:rsidRPr="00FF09E6" w:rsidRDefault="00E11051" w:rsidP="004D4BB6">
      <w:pPr>
        <w:jc w:val="both"/>
        <w:rPr>
          <w:rFonts w:asciiTheme="minorHAnsi" w:hAnsiTheme="minorHAnsi" w:cstheme="minorHAnsi"/>
          <w:color w:val="55519B"/>
        </w:rPr>
      </w:pPr>
    </w:p>
    <w:tbl>
      <w:tblPr>
        <w:tblW w:w="9654" w:type="dxa"/>
        <w:tblInd w:w="-5" w:type="dxa"/>
        <w:tblLook w:val="04A0" w:firstRow="1" w:lastRow="0" w:firstColumn="1" w:lastColumn="0" w:noHBand="0" w:noVBand="1"/>
      </w:tblPr>
      <w:tblGrid>
        <w:gridCol w:w="1701"/>
        <w:gridCol w:w="7953"/>
      </w:tblGrid>
      <w:tr w:rsidR="00E11051" w:rsidRPr="00FF09E6" w14:paraId="1C5BB6E1" w14:textId="77777777" w:rsidTr="00630E5C">
        <w:trPr>
          <w:trHeight w:val="737"/>
          <w:tblHeader/>
        </w:trPr>
        <w:tc>
          <w:tcPr>
            <w:tcW w:w="1701" w:type="dxa"/>
            <w:tcBorders>
              <w:top w:val="single" w:sz="4" w:space="0" w:color="000000"/>
              <w:left w:val="single" w:sz="4" w:space="0" w:color="000000"/>
              <w:bottom w:val="single" w:sz="4" w:space="0" w:color="000000"/>
              <w:right w:val="single" w:sz="4" w:space="0" w:color="auto"/>
            </w:tcBorders>
            <w:shd w:val="clear" w:color="auto" w:fill="221D3F"/>
            <w:vAlign w:val="center"/>
          </w:tcPr>
          <w:p w14:paraId="7D8BAC7A" w14:textId="77777777" w:rsidR="00E11051" w:rsidRPr="00FF09E6" w:rsidRDefault="00E11051" w:rsidP="00E11051">
            <w:pPr>
              <w:spacing w:before="120" w:after="120" w:line="240" w:lineRule="auto"/>
              <w:rPr>
                <w:rFonts w:asciiTheme="minorHAnsi" w:hAnsiTheme="minorHAnsi" w:cstheme="minorHAnsi"/>
                <w:i/>
                <w:iCs/>
                <w:color w:val="FFFFFF"/>
                <w:sz w:val="20"/>
                <w:szCs w:val="20"/>
              </w:rPr>
            </w:pPr>
            <w:r w:rsidRPr="00FF09E6">
              <w:rPr>
                <w:rFonts w:ascii="Calibri" w:hAnsi="Calibri" w:cs="Calibri"/>
                <w:b/>
                <w:i/>
                <w:iCs/>
                <w:color w:val="FFFFFF"/>
                <w:sz w:val="20"/>
                <w:szCs w:val="20"/>
              </w:rPr>
              <w:lastRenderedPageBreak/>
              <w:t xml:space="preserve">II. </w:t>
            </w:r>
            <w:r w:rsidRPr="00FF09E6">
              <w:rPr>
                <w:rFonts w:ascii="Calibri" w:hAnsi="Calibri" w:cs="Calibri"/>
                <w:b/>
                <w:i/>
                <w:iCs/>
                <w:color w:val="FFFFFF"/>
                <w:sz w:val="20"/>
                <w:szCs w:val="20"/>
              </w:rPr>
              <w:softHyphen/>
              <w:t>Catégories de cibles des médicaments</w:t>
            </w:r>
          </w:p>
        </w:tc>
        <w:tc>
          <w:tcPr>
            <w:tcW w:w="7953" w:type="dxa"/>
            <w:tcBorders>
              <w:top w:val="single" w:sz="4" w:space="0" w:color="000000"/>
              <w:left w:val="single" w:sz="4" w:space="0" w:color="000000"/>
              <w:bottom w:val="single" w:sz="4" w:space="0" w:color="000000"/>
              <w:right w:val="single" w:sz="4" w:space="0" w:color="auto"/>
            </w:tcBorders>
            <w:shd w:val="clear" w:color="auto" w:fill="4CAADB"/>
            <w:vAlign w:val="center"/>
          </w:tcPr>
          <w:p w14:paraId="7264B409" w14:textId="77777777" w:rsidR="00E11051" w:rsidRPr="00FF09E6" w:rsidRDefault="00E11051" w:rsidP="00E11051">
            <w:pPr>
              <w:spacing w:line="240" w:lineRule="auto"/>
              <w:rPr>
                <w:rFonts w:asciiTheme="minorHAnsi" w:hAnsiTheme="minorHAnsi" w:cstheme="minorHAnsi"/>
                <w:b/>
                <w:bCs/>
                <w:color w:val="F2F2F2"/>
                <w:sz w:val="24"/>
                <w:szCs w:val="24"/>
              </w:rPr>
            </w:pPr>
            <w:r w:rsidRPr="00FF09E6">
              <w:rPr>
                <w:rFonts w:ascii="Calibri" w:hAnsi="Calibri" w:cs="Calibri"/>
                <w:b/>
                <w:bCs/>
                <w:color w:val="FFFFFF" w:themeColor="background1"/>
                <w:sz w:val="24"/>
                <w:szCs w:val="24"/>
              </w:rPr>
              <w:t>Canaux ioniques</w:t>
            </w:r>
            <w:r w:rsidRPr="00FF09E6">
              <w:rPr>
                <w:rFonts w:ascii="Calibri" w:hAnsi="Calibri" w:cs="Calibri"/>
                <w:b/>
                <w:noProof/>
                <w:color w:val="FFFFFF"/>
                <w:sz w:val="24"/>
                <w:szCs w:val="24"/>
              </w:rPr>
              <w:t xml:space="preserve"> </w:t>
            </w:r>
          </w:p>
        </w:tc>
      </w:tr>
      <w:tr w:rsidR="002834B7" w:rsidRPr="00FF09E6" w14:paraId="56ECE986" w14:textId="77777777" w:rsidTr="00630E5C">
        <w:trPr>
          <w:trHeight w:val="956"/>
          <w:tblHeader/>
        </w:trPr>
        <w:tc>
          <w:tcPr>
            <w:tcW w:w="1701" w:type="dxa"/>
            <w:tcBorders>
              <w:left w:val="single" w:sz="4" w:space="0" w:color="000000"/>
              <w:bottom w:val="single" w:sz="4" w:space="0" w:color="auto"/>
              <w:right w:val="single" w:sz="4" w:space="0" w:color="auto"/>
            </w:tcBorders>
            <w:shd w:val="clear" w:color="auto" w:fill="A6A6A6"/>
            <w:vAlign w:val="center"/>
          </w:tcPr>
          <w:p w14:paraId="0583A817" w14:textId="77777777" w:rsidR="002834B7" w:rsidRPr="00FF09E6" w:rsidRDefault="002834B7" w:rsidP="005E00DC">
            <w:pPr>
              <w:rPr>
                <w:rFonts w:asciiTheme="minorHAnsi" w:hAnsiTheme="minorHAnsi" w:cstheme="minorHAnsi"/>
                <w:noProof/>
                <w:color w:val="FFFFFF"/>
                <w:sz w:val="20"/>
                <w:szCs w:val="20"/>
              </w:rPr>
            </w:pPr>
          </w:p>
          <w:p w14:paraId="26D41F5F" w14:textId="77777777" w:rsidR="002834B7" w:rsidRPr="00FF09E6" w:rsidRDefault="002834B7" w:rsidP="005E00DC">
            <w:pPr>
              <w:rPr>
                <w:rFonts w:asciiTheme="minorHAnsi" w:hAnsiTheme="minorHAnsi" w:cstheme="minorHAnsi"/>
                <w:b/>
                <w:bCs/>
                <w:sz w:val="20"/>
                <w:szCs w:val="20"/>
              </w:rPr>
            </w:pPr>
            <w:r w:rsidRPr="00FF09E6">
              <w:rPr>
                <w:rFonts w:ascii="Calibri" w:hAnsi="Calibri" w:cs="Calibri"/>
                <w:b/>
                <w:bCs/>
                <w:noProof/>
                <w:szCs w:val="18"/>
              </w:rPr>
              <w:t>Récepteur canal GABA-A</w:t>
            </w:r>
            <w:r w:rsidR="00712297" w:rsidRPr="00E274E4">
              <w:rPr>
                <w:rFonts w:ascii="Calibri" w:hAnsi="Calibri" w:cs="Calibri"/>
                <w:noProof/>
                <w:color w:val="55519B"/>
                <w:szCs w:val="18"/>
              </w:rPr>
              <w:drawing>
                <wp:inline distT="0" distB="0" distL="0" distR="0" wp14:anchorId="57CBE6E6" wp14:editId="4465ED68">
                  <wp:extent cx="144145" cy="144145"/>
                  <wp:effectExtent l="0" t="0" r="0" b="0"/>
                  <wp:docPr id="1308756983" name="Image 1308756983" descr="Mille avec un remplissage un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raphique 4" descr="Mille avec un remplissage uni"/>
                          <pic:cNvPicPr>
                            <a:picLocks/>
                          </pic:cNvPicPr>
                        </pic:nvPicPr>
                        <pic:blipFill>
                          <a:blip r:embed="rId12">
                            <a:biLevel thresh="50000"/>
                            <a:extLst>
                              <a:ext uri="{28A0092B-C50C-407E-A947-70E740481C1C}">
                                <a14:useLocalDpi xmlns:a14="http://schemas.microsoft.com/office/drawing/2010/main" val="0"/>
                              </a:ext>
                            </a:extLst>
                          </a:blip>
                          <a:srcRect r="-1817" b="-1817"/>
                          <a:stretch>
                            <a:fillRect/>
                          </a:stretch>
                        </pic:blipFill>
                        <pic:spPr bwMode="auto">
                          <a:xfrm>
                            <a:off x="0" y="0"/>
                            <a:ext cx="144145" cy="144145"/>
                          </a:xfrm>
                          <a:prstGeom prst="rect">
                            <a:avLst/>
                          </a:prstGeom>
                          <a:noFill/>
                          <a:ln>
                            <a:noFill/>
                          </a:ln>
                        </pic:spPr>
                      </pic:pic>
                    </a:graphicData>
                  </a:graphic>
                </wp:inline>
              </w:drawing>
            </w:r>
          </w:p>
          <w:p w14:paraId="32C44F03" w14:textId="77777777" w:rsidR="002834B7" w:rsidRPr="00FF09E6" w:rsidRDefault="002834B7" w:rsidP="005E00DC">
            <w:pPr>
              <w:rPr>
                <w:rFonts w:asciiTheme="minorHAnsi" w:hAnsiTheme="minorHAnsi" w:cstheme="minorHAnsi"/>
                <w:b/>
                <w:bCs/>
                <w:sz w:val="20"/>
                <w:szCs w:val="20"/>
              </w:rPr>
            </w:pPr>
          </w:p>
        </w:tc>
        <w:tc>
          <w:tcPr>
            <w:tcW w:w="7953" w:type="dxa"/>
            <w:tcBorders>
              <w:top w:val="single" w:sz="4" w:space="0" w:color="auto"/>
              <w:left w:val="single" w:sz="4" w:space="0" w:color="auto"/>
              <w:bottom w:val="single" w:sz="4" w:space="0" w:color="auto"/>
              <w:right w:val="single" w:sz="4" w:space="0" w:color="000000"/>
            </w:tcBorders>
            <w:vAlign w:val="center"/>
          </w:tcPr>
          <w:p w14:paraId="3017F537" w14:textId="77777777" w:rsidR="00E11051" w:rsidRPr="00FF09E6" w:rsidRDefault="00E11051" w:rsidP="00E11051">
            <w:pPr>
              <w:pStyle w:val="NormalWeb"/>
              <w:numPr>
                <w:ilvl w:val="0"/>
                <w:numId w:val="103"/>
              </w:numPr>
              <w:rPr>
                <w:rFonts w:asciiTheme="minorHAnsi" w:hAnsiTheme="minorHAnsi" w:cstheme="minorHAnsi"/>
                <w:color w:val="000000" w:themeColor="text1"/>
                <w:sz w:val="18"/>
                <w:szCs w:val="18"/>
              </w:rPr>
            </w:pPr>
            <w:r w:rsidRPr="00FF09E6">
              <w:rPr>
                <w:rFonts w:ascii="Calibri" w:hAnsi="Calibri" w:cs="Calibri"/>
                <w:b/>
                <w:bCs/>
                <w:color w:val="000000" w:themeColor="text1"/>
                <w:sz w:val="18"/>
                <w:szCs w:val="18"/>
              </w:rPr>
              <w:t>Les canaux ioniques Cationique Ou Anionique</w:t>
            </w:r>
            <w:r w:rsidRPr="00FF09E6">
              <w:rPr>
                <w:rFonts w:ascii="Calibri" w:hAnsi="Calibri" w:cs="Calibri"/>
                <w:color w:val="000000" w:themeColor="text1"/>
                <w:sz w:val="18"/>
                <w:szCs w:val="18"/>
              </w:rPr>
              <w:t xml:space="preserve"> (Qui Possèdent un site de fixation pour le ligand)</w:t>
            </w:r>
          </w:p>
          <w:p w14:paraId="222711A1" w14:textId="77777777" w:rsidR="00E11051" w:rsidRPr="00FF09E6" w:rsidRDefault="00E11051" w:rsidP="00E11051">
            <w:pPr>
              <w:pStyle w:val="NormalWeb"/>
              <w:numPr>
                <w:ilvl w:val="1"/>
                <w:numId w:val="103"/>
              </w:numPr>
              <w:rPr>
                <w:rFonts w:asciiTheme="minorHAnsi" w:hAnsiTheme="minorHAnsi" w:cstheme="minorHAnsi"/>
                <w:color w:val="70AD47" w:themeColor="accent6"/>
                <w:sz w:val="18"/>
                <w:szCs w:val="18"/>
              </w:rPr>
            </w:pPr>
            <w:r w:rsidRPr="00FF09E6">
              <w:rPr>
                <w:rFonts w:ascii="Calibri" w:hAnsi="Calibri" w:cs="Calibri"/>
                <w:sz w:val="18"/>
                <w:szCs w:val="18"/>
              </w:rPr>
              <w:t xml:space="preserve">Ce sont </w:t>
            </w:r>
            <w:r w:rsidRPr="00FF09E6">
              <w:rPr>
                <w:rFonts w:ascii="Calibri" w:hAnsi="Calibri" w:cs="Calibri"/>
                <w:b/>
                <w:bCs/>
                <w:sz w:val="18"/>
                <w:szCs w:val="18"/>
              </w:rPr>
              <w:t>des protéines membranaires</w:t>
            </w:r>
            <w:r w:rsidRPr="00FF09E6">
              <w:rPr>
                <w:rFonts w:ascii="Calibri" w:hAnsi="Calibri" w:cs="Calibri"/>
                <w:sz w:val="18"/>
                <w:szCs w:val="18"/>
              </w:rPr>
              <w:t xml:space="preserve"> qui permettent le </w:t>
            </w:r>
            <w:r w:rsidRPr="00FF09E6">
              <w:rPr>
                <w:rFonts w:ascii="Calibri" w:hAnsi="Calibri" w:cs="Calibri"/>
                <w:b/>
                <w:bCs/>
                <w:sz w:val="18"/>
                <w:szCs w:val="18"/>
              </w:rPr>
              <w:t>passage sélectif d’ions</w:t>
            </w:r>
            <w:r w:rsidRPr="00FF09E6">
              <w:rPr>
                <w:rFonts w:ascii="Calibri" w:hAnsi="Calibri" w:cs="Calibri"/>
                <w:sz w:val="18"/>
                <w:szCs w:val="18"/>
              </w:rPr>
              <w:t xml:space="preserve"> de part et d’autre de la membrane sur laquelle ils sont présents</w:t>
            </w:r>
          </w:p>
          <w:p w14:paraId="4FDC0E60" w14:textId="77777777" w:rsidR="00E11051" w:rsidRPr="00FF09E6" w:rsidRDefault="00E11051" w:rsidP="00E11051">
            <w:pPr>
              <w:pStyle w:val="NormalWeb"/>
              <w:numPr>
                <w:ilvl w:val="1"/>
                <w:numId w:val="103"/>
              </w:numPr>
              <w:rPr>
                <w:rFonts w:asciiTheme="minorHAnsi" w:hAnsiTheme="minorHAnsi" w:cstheme="minorHAnsi"/>
                <w:color w:val="70AD47" w:themeColor="accent6"/>
                <w:sz w:val="18"/>
                <w:szCs w:val="18"/>
              </w:rPr>
            </w:pPr>
            <w:r w:rsidRPr="00FF09E6">
              <w:rPr>
                <w:rFonts w:ascii="Calibri" w:hAnsi="Calibri" w:cs="Calibri"/>
                <w:sz w:val="18"/>
                <w:szCs w:val="18"/>
              </w:rPr>
              <w:t xml:space="preserve">Des médicaments peuvent se fixer directement sur ces canaux grâce à des sites récepteurs localisés sur ces canaux </w:t>
            </w:r>
          </w:p>
          <w:p w14:paraId="48205E41" w14:textId="77777777" w:rsidR="00E11051" w:rsidRPr="00FF09E6" w:rsidRDefault="00E11051" w:rsidP="00E11051">
            <w:pPr>
              <w:pStyle w:val="NormalWeb"/>
              <w:numPr>
                <w:ilvl w:val="2"/>
                <w:numId w:val="103"/>
              </w:numPr>
              <w:rPr>
                <w:rFonts w:asciiTheme="minorHAnsi" w:hAnsiTheme="minorHAnsi" w:cstheme="minorHAnsi"/>
                <w:b/>
                <w:bCs/>
                <w:color w:val="000000" w:themeColor="text1"/>
                <w:sz w:val="18"/>
                <w:szCs w:val="18"/>
              </w:rPr>
            </w:pPr>
            <w:r w:rsidRPr="00FF09E6">
              <w:rPr>
                <w:rFonts w:ascii="Calibri" w:hAnsi="Calibri" w:cs="Calibri"/>
                <w:b/>
                <w:bCs/>
                <w:color w:val="000000" w:themeColor="text1"/>
                <w:sz w:val="18"/>
                <w:szCs w:val="18"/>
              </w:rPr>
              <w:t xml:space="preserve">Fixation </w:t>
            </w:r>
            <w:r w:rsidRPr="00FF09E6">
              <w:rPr>
                <w:rFonts w:ascii="Calibri" w:hAnsi="Calibri" w:cs="Calibri"/>
                <w:b/>
                <w:bCs/>
                <w:color w:val="000000" w:themeColor="text1"/>
                <w:sz w:val="18"/>
                <w:szCs w:val="18"/>
              </w:rPr>
              <w:sym w:font="Wingdings" w:char="F0E0"/>
            </w:r>
            <w:r w:rsidRPr="00FF09E6">
              <w:rPr>
                <w:rFonts w:ascii="Calibri" w:hAnsi="Calibri" w:cs="Calibri"/>
                <w:b/>
                <w:bCs/>
                <w:color w:val="000000" w:themeColor="text1"/>
                <w:sz w:val="18"/>
                <w:szCs w:val="18"/>
              </w:rPr>
              <w:t xml:space="preserve"> Changement de la conformation du canal, modifiant La Conductance</w:t>
            </w:r>
            <w:r w:rsidR="00712297" w:rsidRPr="00E274E4">
              <w:rPr>
                <w:rFonts w:ascii="Calibri" w:hAnsi="Calibri" w:cs="Calibri"/>
                <w:noProof/>
                <w:color w:val="55519B"/>
                <w:sz w:val="18"/>
                <w:szCs w:val="18"/>
              </w:rPr>
              <w:drawing>
                <wp:inline distT="0" distB="0" distL="0" distR="0" wp14:anchorId="15517F2F" wp14:editId="7288DDBA">
                  <wp:extent cx="144145" cy="144145"/>
                  <wp:effectExtent l="0" t="0" r="0" b="0"/>
                  <wp:docPr id="1601362329" name="Image 1601362329" descr="Mille avec un remplissage un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raphique 4" descr="Mille avec un remplissage uni"/>
                          <pic:cNvPicPr>
                            <a:picLocks/>
                          </pic:cNvPicPr>
                        </pic:nvPicPr>
                        <pic:blipFill>
                          <a:blip r:embed="rId12">
                            <a:extLst>
                              <a:ext uri="{28A0092B-C50C-407E-A947-70E740481C1C}">
                                <a14:useLocalDpi xmlns:a14="http://schemas.microsoft.com/office/drawing/2010/main" val="0"/>
                              </a:ext>
                            </a:extLst>
                          </a:blip>
                          <a:srcRect r="-1817" b="-1817"/>
                          <a:stretch>
                            <a:fillRect/>
                          </a:stretch>
                        </pic:blipFill>
                        <pic:spPr bwMode="auto">
                          <a:xfrm>
                            <a:off x="0" y="0"/>
                            <a:ext cx="144145" cy="144145"/>
                          </a:xfrm>
                          <a:prstGeom prst="rect">
                            <a:avLst/>
                          </a:prstGeom>
                          <a:noFill/>
                          <a:ln>
                            <a:noFill/>
                          </a:ln>
                        </pic:spPr>
                      </pic:pic>
                    </a:graphicData>
                  </a:graphic>
                </wp:inline>
              </w:drawing>
            </w:r>
            <w:r w:rsidRPr="00FF09E6">
              <w:rPr>
                <w:rFonts w:ascii="Calibri" w:hAnsi="Calibri" w:cs="Calibri"/>
                <w:b/>
                <w:bCs/>
                <w:color w:val="000000" w:themeColor="text1"/>
                <w:sz w:val="18"/>
                <w:szCs w:val="18"/>
              </w:rPr>
              <w:t xml:space="preserve">, </w:t>
            </w:r>
            <w:r w:rsidRPr="00FF09E6">
              <w:rPr>
                <w:rFonts w:ascii="Calibri" w:hAnsi="Calibri" w:cs="Calibri"/>
                <w:color w:val="000000" w:themeColor="text1"/>
                <w:sz w:val="18"/>
                <w:szCs w:val="18"/>
              </w:rPr>
              <w:t>le passage des ions : On parle de</w:t>
            </w:r>
            <w:r w:rsidRPr="00FF09E6">
              <w:rPr>
                <w:rFonts w:ascii="Calibri" w:hAnsi="Calibri" w:cs="Calibri"/>
                <w:b/>
                <w:bCs/>
                <w:color w:val="000000" w:themeColor="text1"/>
                <w:sz w:val="18"/>
                <w:szCs w:val="18"/>
              </w:rPr>
              <w:t xml:space="preserve"> « récepteur-canal »</w:t>
            </w:r>
          </w:p>
          <w:p w14:paraId="1CCCB43D" w14:textId="77777777" w:rsidR="00E11051" w:rsidRPr="00FF09E6" w:rsidRDefault="00E11051" w:rsidP="00E11051">
            <w:pPr>
              <w:pStyle w:val="NormalWeb"/>
              <w:numPr>
                <w:ilvl w:val="2"/>
                <w:numId w:val="103"/>
              </w:numPr>
              <w:rPr>
                <w:rFonts w:asciiTheme="minorHAnsi" w:hAnsiTheme="minorHAnsi" w:cstheme="minorHAnsi"/>
                <w:sz w:val="18"/>
                <w:szCs w:val="18"/>
              </w:rPr>
            </w:pPr>
            <w:r w:rsidRPr="00FF09E6">
              <w:rPr>
                <w:rFonts w:ascii="Calibri" w:hAnsi="Calibri" w:cs="Calibri"/>
                <w:sz w:val="18"/>
                <w:szCs w:val="18"/>
              </w:rPr>
              <w:t xml:space="preserve">Les </w:t>
            </w:r>
            <w:r w:rsidRPr="00FF09E6">
              <w:rPr>
                <w:rFonts w:ascii="Calibri" w:hAnsi="Calibri" w:cs="Calibri"/>
                <w:b/>
                <w:bCs/>
                <w:sz w:val="18"/>
                <w:szCs w:val="18"/>
              </w:rPr>
              <w:t xml:space="preserve">médicaments </w:t>
            </w:r>
            <w:r w:rsidRPr="00FF09E6">
              <w:rPr>
                <w:rFonts w:ascii="Calibri" w:hAnsi="Calibri" w:cs="Calibri"/>
                <w:sz w:val="18"/>
                <w:szCs w:val="18"/>
              </w:rPr>
              <w:t xml:space="preserve">peuvent se comporter : </w:t>
            </w:r>
          </w:p>
          <w:p w14:paraId="742B4CB7" w14:textId="77777777" w:rsidR="00E11051" w:rsidRPr="00FF09E6" w:rsidRDefault="00E11051" w:rsidP="00E11051">
            <w:pPr>
              <w:pStyle w:val="NormalWeb"/>
              <w:numPr>
                <w:ilvl w:val="3"/>
                <w:numId w:val="103"/>
              </w:numPr>
              <w:rPr>
                <w:rFonts w:asciiTheme="minorHAnsi" w:hAnsiTheme="minorHAnsi" w:cstheme="minorHAnsi"/>
                <w:sz w:val="18"/>
                <w:szCs w:val="18"/>
              </w:rPr>
            </w:pPr>
            <w:r w:rsidRPr="00FF09E6">
              <w:rPr>
                <w:rFonts w:ascii="Calibri" w:hAnsi="Calibri" w:cs="Calibri"/>
                <w:sz w:val="18"/>
                <w:szCs w:val="18"/>
              </w:rPr>
              <w:t xml:space="preserve">Soit comme des </w:t>
            </w:r>
            <w:r w:rsidRPr="00FF09E6">
              <w:rPr>
                <w:rFonts w:ascii="Calibri" w:hAnsi="Calibri" w:cs="Calibri"/>
                <w:b/>
                <w:bCs/>
                <w:sz w:val="18"/>
                <w:szCs w:val="18"/>
              </w:rPr>
              <w:t xml:space="preserve">agonistes </w:t>
            </w:r>
            <w:r w:rsidRPr="00FF09E6">
              <w:rPr>
                <w:rFonts w:ascii="Calibri" w:hAnsi="Calibri" w:cs="Calibri"/>
                <w:sz w:val="18"/>
                <w:szCs w:val="18"/>
              </w:rPr>
              <w:t>en mimant les effets du ligand naturel</w:t>
            </w:r>
          </w:p>
          <w:p w14:paraId="3C2B1067" w14:textId="77777777" w:rsidR="00E11051" w:rsidRPr="00FF09E6" w:rsidRDefault="00E11051" w:rsidP="00E11051">
            <w:pPr>
              <w:pStyle w:val="NormalWeb"/>
              <w:numPr>
                <w:ilvl w:val="3"/>
                <w:numId w:val="103"/>
              </w:numPr>
              <w:rPr>
                <w:rFonts w:asciiTheme="minorHAnsi" w:hAnsiTheme="minorHAnsi" w:cstheme="minorHAnsi"/>
                <w:sz w:val="18"/>
                <w:szCs w:val="18"/>
              </w:rPr>
            </w:pPr>
            <w:r w:rsidRPr="00FF09E6">
              <w:rPr>
                <w:rFonts w:ascii="Calibri" w:hAnsi="Calibri" w:cs="Calibri"/>
                <w:sz w:val="18"/>
                <w:szCs w:val="18"/>
              </w:rPr>
              <w:t xml:space="preserve">Soit comme des </w:t>
            </w:r>
            <w:r w:rsidRPr="00FF09E6">
              <w:rPr>
                <w:rFonts w:ascii="Calibri" w:hAnsi="Calibri" w:cs="Calibri"/>
                <w:b/>
                <w:bCs/>
                <w:sz w:val="18"/>
                <w:szCs w:val="18"/>
              </w:rPr>
              <w:t xml:space="preserve">antagonistes </w:t>
            </w:r>
            <w:r w:rsidRPr="00FF09E6">
              <w:rPr>
                <w:rFonts w:ascii="Calibri" w:hAnsi="Calibri" w:cs="Calibri"/>
                <w:sz w:val="18"/>
                <w:szCs w:val="18"/>
              </w:rPr>
              <w:t xml:space="preserve">en empêchant l’action des ligands naturels. </w:t>
            </w:r>
          </w:p>
          <w:p w14:paraId="5B2105ED" w14:textId="77777777" w:rsidR="00E11051" w:rsidRPr="00FF09E6" w:rsidRDefault="00E11051" w:rsidP="00E11051">
            <w:pPr>
              <w:pStyle w:val="NormalWeb"/>
              <w:numPr>
                <w:ilvl w:val="2"/>
                <w:numId w:val="103"/>
              </w:numPr>
              <w:rPr>
                <w:rFonts w:asciiTheme="minorHAnsi" w:hAnsiTheme="minorHAnsi" w:cstheme="minorHAnsi"/>
                <w:sz w:val="18"/>
                <w:szCs w:val="18"/>
              </w:rPr>
            </w:pPr>
            <w:r w:rsidRPr="00FF09E6">
              <w:rPr>
                <w:rFonts w:ascii="Calibri" w:hAnsi="Calibri" w:cs="Calibri"/>
                <w:sz w:val="18"/>
                <w:szCs w:val="18"/>
              </w:rPr>
              <w:t>Exemples :</w:t>
            </w:r>
          </w:p>
          <w:p w14:paraId="1CED2C04" w14:textId="77777777" w:rsidR="00E11051" w:rsidRPr="00FF09E6" w:rsidRDefault="00E11051" w:rsidP="00E11051">
            <w:pPr>
              <w:pStyle w:val="NormalWeb"/>
              <w:numPr>
                <w:ilvl w:val="3"/>
                <w:numId w:val="103"/>
              </w:numPr>
              <w:rPr>
                <w:rFonts w:asciiTheme="minorHAnsi" w:hAnsiTheme="minorHAnsi" w:cstheme="minorHAnsi"/>
                <w:sz w:val="18"/>
                <w:szCs w:val="18"/>
              </w:rPr>
            </w:pPr>
            <w:r w:rsidRPr="00FF09E6">
              <w:rPr>
                <w:rFonts w:ascii="Calibri" w:hAnsi="Calibri" w:cs="Calibri"/>
                <w:sz w:val="18"/>
                <w:szCs w:val="18"/>
              </w:rPr>
              <w:t>Anesthésiques locaux</w:t>
            </w:r>
          </w:p>
          <w:p w14:paraId="51BE63E7" w14:textId="77777777" w:rsidR="00E11051" w:rsidRPr="00FF09E6" w:rsidRDefault="00E11051" w:rsidP="00E11051">
            <w:pPr>
              <w:pStyle w:val="NormalWeb"/>
              <w:numPr>
                <w:ilvl w:val="3"/>
                <w:numId w:val="103"/>
              </w:numPr>
              <w:rPr>
                <w:rFonts w:asciiTheme="minorHAnsi" w:hAnsiTheme="minorHAnsi" w:cstheme="minorHAnsi"/>
                <w:sz w:val="18"/>
                <w:szCs w:val="18"/>
              </w:rPr>
            </w:pPr>
            <w:r w:rsidRPr="00FF09E6">
              <w:rPr>
                <w:rFonts w:ascii="Calibri" w:hAnsi="Calibri" w:cs="Calibri"/>
                <w:sz w:val="18"/>
                <w:szCs w:val="18"/>
              </w:rPr>
              <w:t xml:space="preserve">Des médicaments anti-épileptiques </w:t>
            </w:r>
          </w:p>
          <w:p w14:paraId="100B7594" w14:textId="77777777" w:rsidR="00E11051" w:rsidRPr="00FF09E6" w:rsidRDefault="00E11051" w:rsidP="00E11051">
            <w:pPr>
              <w:pStyle w:val="NormalWeb"/>
              <w:numPr>
                <w:ilvl w:val="3"/>
                <w:numId w:val="103"/>
              </w:numPr>
              <w:rPr>
                <w:rFonts w:asciiTheme="minorHAnsi" w:hAnsiTheme="minorHAnsi" w:cstheme="minorHAnsi"/>
                <w:sz w:val="18"/>
                <w:szCs w:val="18"/>
              </w:rPr>
            </w:pPr>
            <w:r w:rsidRPr="00FF09E6">
              <w:rPr>
                <w:rFonts w:ascii="Calibri" w:hAnsi="Calibri" w:cs="Calibri"/>
                <w:sz w:val="18"/>
                <w:szCs w:val="18"/>
              </w:rPr>
              <w:t xml:space="preserve">Certains médicaments anti- diabétiques. </w:t>
            </w:r>
          </w:p>
          <w:p w14:paraId="22AA6E62" w14:textId="77777777" w:rsidR="00E11051" w:rsidRPr="00FF09E6" w:rsidRDefault="00E11051" w:rsidP="00E11051">
            <w:pPr>
              <w:pStyle w:val="NormalWeb"/>
              <w:numPr>
                <w:ilvl w:val="0"/>
                <w:numId w:val="103"/>
              </w:numPr>
              <w:rPr>
                <w:rFonts w:asciiTheme="minorHAnsi" w:hAnsiTheme="minorHAnsi" w:cstheme="minorHAnsi"/>
                <w:b/>
                <w:bCs/>
                <w:sz w:val="18"/>
                <w:szCs w:val="18"/>
              </w:rPr>
            </w:pPr>
            <w:r w:rsidRPr="00FF09E6">
              <w:rPr>
                <w:rFonts w:ascii="Calibri" w:hAnsi="Calibri" w:cs="Calibri"/>
                <w:b/>
                <w:bCs/>
                <w:sz w:val="18"/>
                <w:szCs w:val="18"/>
              </w:rPr>
              <w:t xml:space="preserve">Exemple : Récepteur-canal GABA-A  </w:t>
            </w:r>
            <w:r w:rsidR="00712297" w:rsidRPr="00E274E4">
              <w:rPr>
                <w:rFonts w:ascii="Calibri" w:hAnsi="Calibri" w:cs="Calibri"/>
                <w:noProof/>
                <w:color w:val="55519B"/>
                <w:sz w:val="18"/>
                <w:szCs w:val="18"/>
              </w:rPr>
              <w:drawing>
                <wp:inline distT="0" distB="0" distL="0" distR="0" wp14:anchorId="07AF167E" wp14:editId="62FEA53B">
                  <wp:extent cx="144145" cy="144145"/>
                  <wp:effectExtent l="0" t="0" r="0" b="0"/>
                  <wp:docPr id="401920239" name="Image 401920239" descr="Mille avec un remplissage un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raphique 4" descr="Mille avec un remplissage uni"/>
                          <pic:cNvPicPr>
                            <a:picLocks/>
                          </pic:cNvPicPr>
                        </pic:nvPicPr>
                        <pic:blipFill>
                          <a:blip r:embed="rId12">
                            <a:extLst>
                              <a:ext uri="{28A0092B-C50C-407E-A947-70E740481C1C}">
                                <a14:useLocalDpi xmlns:a14="http://schemas.microsoft.com/office/drawing/2010/main" val="0"/>
                              </a:ext>
                            </a:extLst>
                          </a:blip>
                          <a:srcRect r="-1817" b="-1817"/>
                          <a:stretch>
                            <a:fillRect/>
                          </a:stretch>
                        </pic:blipFill>
                        <pic:spPr bwMode="auto">
                          <a:xfrm>
                            <a:off x="0" y="0"/>
                            <a:ext cx="144145" cy="144145"/>
                          </a:xfrm>
                          <a:prstGeom prst="rect">
                            <a:avLst/>
                          </a:prstGeom>
                          <a:noFill/>
                          <a:ln>
                            <a:noFill/>
                          </a:ln>
                        </pic:spPr>
                      </pic:pic>
                    </a:graphicData>
                  </a:graphic>
                </wp:inline>
              </w:drawing>
            </w:r>
          </w:p>
          <w:p w14:paraId="7F59613E" w14:textId="77777777" w:rsidR="00E11051" w:rsidRPr="00FF09E6" w:rsidRDefault="00E11051" w:rsidP="00E11051">
            <w:pPr>
              <w:pStyle w:val="NormalWeb"/>
              <w:numPr>
                <w:ilvl w:val="1"/>
                <w:numId w:val="103"/>
              </w:numPr>
              <w:rPr>
                <w:rFonts w:asciiTheme="minorHAnsi" w:hAnsiTheme="minorHAnsi" w:cstheme="minorHAnsi"/>
                <w:b/>
                <w:bCs/>
                <w:sz w:val="18"/>
                <w:szCs w:val="18"/>
              </w:rPr>
            </w:pPr>
            <w:r w:rsidRPr="00FF09E6">
              <w:rPr>
                <w:rFonts w:ascii="Calibri" w:hAnsi="Calibri" w:cs="Calibri"/>
                <w:sz w:val="18"/>
                <w:szCs w:val="18"/>
              </w:rPr>
              <w:t xml:space="preserve">Le ligand naturel est le </w:t>
            </w:r>
            <w:r w:rsidRPr="00FF09E6">
              <w:rPr>
                <w:rFonts w:ascii="Calibri" w:hAnsi="Calibri" w:cs="Calibri"/>
                <w:b/>
                <w:bCs/>
                <w:sz w:val="18"/>
                <w:szCs w:val="18"/>
              </w:rPr>
              <w:t xml:space="preserve">GABA ou acide </w:t>
            </w:r>
            <w:r w:rsidRPr="00FF09E6">
              <w:rPr>
                <w:rFonts w:ascii="Calibri" w:hAnsi="Calibri" w:cs="Calibri"/>
                <w:b/>
                <w:bCs/>
                <w:sz w:val="18"/>
                <w:szCs w:val="18"/>
              </w:rPr>
              <w:sym w:font="Symbol" w:char="F067"/>
            </w:r>
            <w:r w:rsidRPr="00FF09E6">
              <w:rPr>
                <w:rFonts w:ascii="Calibri" w:hAnsi="Calibri" w:cs="Calibri"/>
                <w:b/>
                <w:bCs/>
                <w:sz w:val="18"/>
                <w:szCs w:val="18"/>
              </w:rPr>
              <w:t>-aminobutyrique</w:t>
            </w:r>
          </w:p>
          <w:p w14:paraId="22F477D8" w14:textId="77777777" w:rsidR="00E11051" w:rsidRPr="00FF09E6" w:rsidRDefault="00F52DA7" w:rsidP="00E11051">
            <w:pPr>
              <w:pStyle w:val="NormalWeb"/>
              <w:numPr>
                <w:ilvl w:val="1"/>
                <w:numId w:val="103"/>
              </w:numPr>
              <w:rPr>
                <w:rFonts w:asciiTheme="minorHAnsi" w:hAnsiTheme="minorHAnsi" w:cstheme="minorHAnsi"/>
                <w:sz w:val="18"/>
                <w:szCs w:val="18"/>
              </w:rPr>
            </w:pPr>
            <w:r w:rsidRPr="00FF09E6">
              <w:rPr>
                <w:rFonts w:ascii="Calibri" w:hAnsi="Calibri" w:cs="Calibri"/>
                <w:noProof/>
                <w:sz w:val="18"/>
                <w:szCs w:val="18"/>
              </w:rPr>
              <w:drawing>
                <wp:anchor distT="0" distB="0" distL="114300" distR="114300" simplePos="0" relativeHeight="251666944" behindDoc="0" locked="0" layoutInCell="1" allowOverlap="1" wp14:anchorId="5E15B0E2" wp14:editId="012FAFE3">
                  <wp:simplePos x="0" y="0"/>
                  <wp:positionH relativeFrom="column">
                    <wp:posOffset>3583305</wp:posOffset>
                  </wp:positionH>
                  <wp:positionV relativeFrom="paragraph">
                    <wp:posOffset>5715</wp:posOffset>
                  </wp:positionV>
                  <wp:extent cx="1908810" cy="1510030"/>
                  <wp:effectExtent l="0" t="0" r="0" b="1270"/>
                  <wp:wrapSquare wrapText="bothSides"/>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rotWithShape="1">
                          <a:blip r:embed="rId18">
                            <a:extLst>
                              <a:ext uri="{BEBA8EAE-BF5A-486C-A8C5-ECC9F3942E4B}">
                                <a14:imgProps xmlns:a14="http://schemas.microsoft.com/office/drawing/2010/main">
                                  <a14:imgLayer r:embed="rId19">
                                    <a14:imgEffect>
                                      <a14:sharpenSoften amount="25000"/>
                                    </a14:imgEffect>
                                  </a14:imgLayer>
                                </a14:imgProps>
                              </a:ext>
                              <a:ext uri="{28A0092B-C50C-407E-A947-70E740481C1C}">
                                <a14:useLocalDpi xmlns:a14="http://schemas.microsoft.com/office/drawing/2010/main" val="0"/>
                              </a:ext>
                            </a:extLst>
                          </a:blip>
                          <a:srcRect l="8981" t="1343" r="15431" b="14063"/>
                          <a:stretch/>
                        </pic:blipFill>
                        <pic:spPr bwMode="auto">
                          <a:xfrm>
                            <a:off x="0" y="0"/>
                            <a:ext cx="1908810" cy="1510030"/>
                          </a:xfrm>
                          <a:prstGeom prst="rect">
                            <a:avLst/>
                          </a:prstGeom>
                          <a:ln>
                            <a:noFill/>
                          </a:ln>
                          <a:extLst>
                            <a:ext uri="{53640926-AAD7-44D8-BBD7-CCE9431645EC}">
                              <a14:shadowObscured xmlns:a14="http://schemas.microsoft.com/office/drawing/2010/main"/>
                            </a:ext>
                            <a:ext uri="{53640926-AAD7-44d8-BBD7-CCE9431645EC}">
                              <ns8:shadowObscured xmlns="" xmlns:ns1="http://schemas.openxmlformats.org/markup-compatibility/2006" xmlns:ns11="urn:schemas-microsoft-com:office:office" xmlns:ns12="http://schemas.microsoft.com/office/mac/drawingml/2011/main" xmlns:ns2="http://schemas.microsoft.com/office/word/2010/wordml" xmlns:ns4="http://schemas.microsoft.com/office/word/2010/wordprocessingDrawing" xmlns:ns8="http://schemas.microsoft.com/office/drawing/2010/main" xmlns:v="urn:schemas-microsoft-com:vml" xmlns:w="http://schemas.openxmlformats.org/wordprocessingml/2006/main" xmlns:w10="urn:schemas-microsoft-com:office:word" xmlns:o="urn:schemas-microsoft-com:office:office"/>
                            </a:ext>
                            <a:ext uri="{FAA26D3D-D897-4be2-8F04-BA451C77F1D7}">
                              <ns12:placeholderFlag xmlns="" xmlns:ns1="http://schemas.openxmlformats.org/markup-compatibility/2006" xmlns:ns11="urn:schemas-microsoft-com:office:office" xmlns:ns12="http://schemas.microsoft.com/office/mac/drawingml/2011/main" xmlns:ns2="http://schemas.microsoft.com/office/word/2010/wordml" xmlns:ns4="http://schemas.microsoft.com/office/word/2010/wordprocessingDrawing" xmlns:ns8="http://schemas.microsoft.com/office/drawing/2010/main" xmlns:v="urn:schemas-microsoft-com:vml" xmlns:w="http://schemas.openxmlformats.org/wordprocessingml/2006/main" xmlns:w10="urn:schemas-microsoft-com:office:word" xmlns:o="urn:schemas-microsoft-com:office:office"/>
                            </a:ext>
                          </a:extLst>
                        </pic:spPr>
                      </pic:pic>
                    </a:graphicData>
                  </a:graphic>
                  <wp14:sizeRelH relativeFrom="page">
                    <wp14:pctWidth>0</wp14:pctWidth>
                  </wp14:sizeRelH>
                  <wp14:sizeRelV relativeFrom="page">
                    <wp14:pctHeight>0</wp14:pctHeight>
                  </wp14:sizeRelV>
                </wp:anchor>
              </w:drawing>
            </w:r>
            <w:r w:rsidR="00E11051" w:rsidRPr="00FF09E6">
              <w:rPr>
                <w:rFonts w:ascii="Calibri" w:hAnsi="Calibri" w:cs="Calibri"/>
                <w:sz w:val="18"/>
                <w:szCs w:val="18"/>
              </w:rPr>
              <w:t>Activation</w:t>
            </w:r>
          </w:p>
          <w:p w14:paraId="17A657BD" w14:textId="77777777" w:rsidR="00E11051" w:rsidRPr="00FF09E6" w:rsidRDefault="00E11051" w:rsidP="00E11051">
            <w:pPr>
              <w:pStyle w:val="NormalWeb"/>
              <w:numPr>
                <w:ilvl w:val="2"/>
                <w:numId w:val="103"/>
              </w:numPr>
              <w:rPr>
                <w:rFonts w:asciiTheme="minorHAnsi" w:hAnsiTheme="minorHAnsi" w:cstheme="minorHAnsi"/>
                <w:sz w:val="18"/>
                <w:szCs w:val="18"/>
              </w:rPr>
            </w:pPr>
            <w:r w:rsidRPr="00FF09E6">
              <w:rPr>
                <w:rFonts w:ascii="Calibri" w:hAnsi="Calibri" w:cs="Calibri"/>
                <w:sz w:val="18"/>
                <w:szCs w:val="18"/>
              </w:rPr>
              <w:t>Ce canal fait entrer des ions chlore dans la cellule</w:t>
            </w:r>
          </w:p>
          <w:p w14:paraId="63809EF6" w14:textId="77777777" w:rsidR="00E11051" w:rsidRPr="00FF09E6" w:rsidRDefault="00E11051" w:rsidP="00E11051">
            <w:pPr>
              <w:pStyle w:val="NormalWeb"/>
              <w:numPr>
                <w:ilvl w:val="1"/>
                <w:numId w:val="103"/>
              </w:numPr>
              <w:rPr>
                <w:rFonts w:asciiTheme="minorHAnsi" w:hAnsiTheme="minorHAnsi" w:cstheme="minorHAnsi"/>
                <w:sz w:val="18"/>
                <w:szCs w:val="18"/>
              </w:rPr>
            </w:pPr>
            <w:r w:rsidRPr="00FF09E6">
              <w:rPr>
                <w:rFonts w:ascii="Calibri" w:hAnsi="Calibri" w:cs="Calibri"/>
                <w:sz w:val="18"/>
                <w:szCs w:val="18"/>
              </w:rPr>
              <w:t xml:space="preserve">Des médicaments appelés </w:t>
            </w:r>
            <w:r w:rsidRPr="00712297">
              <w:rPr>
                <w:rFonts w:ascii="Calibri" w:hAnsi="Calibri" w:cs="Calibri"/>
                <w:b/>
                <w:bCs/>
                <w:sz w:val="18"/>
                <w:szCs w:val="18"/>
              </w:rPr>
              <w:t>benzodiazépines</w:t>
            </w:r>
            <w:r w:rsidR="00712297" w:rsidRPr="00E274E4">
              <w:rPr>
                <w:rFonts w:ascii="Calibri" w:hAnsi="Calibri" w:cs="Calibri"/>
                <w:noProof/>
                <w:color w:val="55519B"/>
                <w:sz w:val="18"/>
                <w:szCs w:val="18"/>
              </w:rPr>
              <w:drawing>
                <wp:inline distT="0" distB="0" distL="0" distR="0" wp14:anchorId="1D7B4C84" wp14:editId="1E332E83">
                  <wp:extent cx="144145" cy="144145"/>
                  <wp:effectExtent l="0" t="0" r="0" b="0"/>
                  <wp:docPr id="2044719349" name="Image 2044719349" descr="Mille avec un remplissage un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raphique 4" descr="Mille avec un remplissage uni"/>
                          <pic:cNvPicPr>
                            <a:picLocks/>
                          </pic:cNvPicPr>
                        </pic:nvPicPr>
                        <pic:blipFill>
                          <a:blip r:embed="rId12">
                            <a:extLst>
                              <a:ext uri="{28A0092B-C50C-407E-A947-70E740481C1C}">
                                <a14:useLocalDpi xmlns:a14="http://schemas.microsoft.com/office/drawing/2010/main" val="0"/>
                              </a:ext>
                            </a:extLst>
                          </a:blip>
                          <a:srcRect r="-1817" b="-1817"/>
                          <a:stretch>
                            <a:fillRect/>
                          </a:stretch>
                        </pic:blipFill>
                        <pic:spPr bwMode="auto">
                          <a:xfrm>
                            <a:off x="0" y="0"/>
                            <a:ext cx="144145" cy="144145"/>
                          </a:xfrm>
                          <a:prstGeom prst="rect">
                            <a:avLst/>
                          </a:prstGeom>
                          <a:noFill/>
                          <a:ln>
                            <a:noFill/>
                          </a:ln>
                        </pic:spPr>
                      </pic:pic>
                    </a:graphicData>
                  </a:graphic>
                </wp:inline>
              </w:drawing>
            </w:r>
            <w:r w:rsidRPr="00FF09E6">
              <w:rPr>
                <w:rFonts w:ascii="Calibri" w:hAnsi="Calibri" w:cs="Calibri"/>
                <w:sz w:val="18"/>
                <w:szCs w:val="18"/>
              </w:rPr>
              <w:t xml:space="preserve"> se fixent sur ce récepteur canal en l’activant pour faire rentrer plus d’ions chlore</w:t>
            </w:r>
          </w:p>
          <w:p w14:paraId="585F3123" w14:textId="77777777" w:rsidR="002834B7" w:rsidRPr="00FF09E6" w:rsidRDefault="00E11051" w:rsidP="00E11051">
            <w:pPr>
              <w:pStyle w:val="NormalWeb"/>
              <w:numPr>
                <w:ilvl w:val="2"/>
                <w:numId w:val="103"/>
              </w:numPr>
              <w:rPr>
                <w:rFonts w:asciiTheme="minorHAnsi" w:hAnsiTheme="minorHAnsi" w:cstheme="minorHAnsi"/>
                <w:sz w:val="22"/>
                <w:szCs w:val="22"/>
              </w:rPr>
            </w:pPr>
            <w:r w:rsidRPr="00FF09E6">
              <w:rPr>
                <w:rFonts w:ascii="Calibri" w:hAnsi="Calibri" w:cs="Calibri"/>
                <w:sz w:val="18"/>
                <w:szCs w:val="18"/>
              </w:rPr>
              <w:t>Permettant de s’opposer à l’anxiété (Action anxiolytique), aux convulsions (Action anti-épileptique) ou la contraction musculaire (Action myorelaxante) et d’induire également une sédation</w:t>
            </w:r>
          </w:p>
        </w:tc>
      </w:tr>
      <w:tr w:rsidR="002834B7" w:rsidRPr="00FF09E6" w14:paraId="2741155B" w14:textId="77777777" w:rsidTr="00630E5C">
        <w:trPr>
          <w:trHeight w:val="956"/>
          <w:tblHeader/>
        </w:trPr>
        <w:tc>
          <w:tcPr>
            <w:tcW w:w="1701" w:type="dxa"/>
            <w:tcBorders>
              <w:left w:val="single" w:sz="4" w:space="0" w:color="000000"/>
              <w:bottom w:val="single" w:sz="4" w:space="0" w:color="auto"/>
              <w:right w:val="single" w:sz="4" w:space="0" w:color="auto"/>
            </w:tcBorders>
            <w:shd w:val="clear" w:color="auto" w:fill="A6A6A6"/>
            <w:vAlign w:val="center"/>
          </w:tcPr>
          <w:p w14:paraId="59C7A367" w14:textId="77777777" w:rsidR="002834B7" w:rsidRPr="00FF09E6" w:rsidRDefault="002834B7" w:rsidP="005E00DC">
            <w:pPr>
              <w:jc w:val="both"/>
              <w:rPr>
                <w:rFonts w:asciiTheme="minorHAnsi" w:hAnsiTheme="minorHAnsi" w:cstheme="minorHAnsi"/>
                <w:b/>
                <w:bCs/>
                <w:sz w:val="20"/>
                <w:szCs w:val="20"/>
              </w:rPr>
            </w:pPr>
          </w:p>
          <w:p w14:paraId="5AD48B92" w14:textId="77777777" w:rsidR="002834B7" w:rsidRPr="00FF09E6" w:rsidRDefault="002834B7" w:rsidP="005E00DC">
            <w:pPr>
              <w:rPr>
                <w:rFonts w:asciiTheme="minorHAnsi" w:hAnsiTheme="minorHAnsi" w:cstheme="minorHAnsi"/>
                <w:b/>
                <w:bCs/>
                <w:sz w:val="20"/>
                <w:szCs w:val="20"/>
              </w:rPr>
            </w:pPr>
            <w:r w:rsidRPr="00FF09E6">
              <w:rPr>
                <w:rFonts w:ascii="Calibri" w:hAnsi="Calibri" w:cs="Calibri"/>
                <w:b/>
                <w:bCs/>
                <w:noProof/>
                <w:szCs w:val="18"/>
              </w:rPr>
              <w:t>Canaux calciques</w:t>
            </w:r>
          </w:p>
          <w:p w14:paraId="26FB421F" w14:textId="77777777" w:rsidR="002834B7" w:rsidRPr="00FF09E6" w:rsidRDefault="002834B7" w:rsidP="005E00DC">
            <w:pPr>
              <w:rPr>
                <w:rFonts w:asciiTheme="minorHAnsi" w:hAnsiTheme="minorHAnsi" w:cstheme="minorHAnsi"/>
                <w:b/>
                <w:bCs/>
                <w:sz w:val="20"/>
                <w:szCs w:val="20"/>
              </w:rPr>
            </w:pPr>
          </w:p>
        </w:tc>
        <w:tc>
          <w:tcPr>
            <w:tcW w:w="7953" w:type="dxa"/>
            <w:tcBorders>
              <w:top w:val="single" w:sz="4" w:space="0" w:color="auto"/>
              <w:left w:val="single" w:sz="4" w:space="0" w:color="auto"/>
              <w:bottom w:val="single" w:sz="4" w:space="0" w:color="auto"/>
              <w:right w:val="single" w:sz="4" w:space="0" w:color="000000"/>
            </w:tcBorders>
            <w:vAlign w:val="center"/>
          </w:tcPr>
          <w:p w14:paraId="10247030" w14:textId="77777777" w:rsidR="00F52DA7" w:rsidRPr="00FF09E6" w:rsidRDefault="00F52DA7" w:rsidP="00F52DA7">
            <w:pPr>
              <w:pStyle w:val="NormalWeb"/>
              <w:numPr>
                <w:ilvl w:val="0"/>
                <w:numId w:val="105"/>
              </w:numPr>
              <w:rPr>
                <w:rFonts w:asciiTheme="minorHAnsi" w:hAnsiTheme="minorHAnsi" w:cstheme="minorHAnsi"/>
                <w:sz w:val="18"/>
                <w:szCs w:val="18"/>
              </w:rPr>
            </w:pPr>
            <w:r w:rsidRPr="00FF09E6">
              <w:rPr>
                <w:rFonts w:ascii="Calibri" w:hAnsi="Calibri" w:cs="Calibri"/>
                <w:b/>
                <w:bCs/>
                <w:sz w:val="18"/>
                <w:szCs w:val="18"/>
              </w:rPr>
              <w:t>Exemple </w:t>
            </w:r>
            <w:r w:rsidRPr="00FF09E6">
              <w:rPr>
                <w:rFonts w:ascii="Calibri" w:hAnsi="Calibri" w:cs="Calibri"/>
                <w:sz w:val="18"/>
                <w:szCs w:val="18"/>
              </w:rPr>
              <w:t xml:space="preserve">: </w:t>
            </w:r>
            <w:r w:rsidRPr="00FF09E6">
              <w:rPr>
                <w:rFonts w:ascii="Calibri" w:hAnsi="Calibri" w:cs="Calibri"/>
                <w:b/>
                <w:bCs/>
                <w:sz w:val="18"/>
                <w:szCs w:val="18"/>
              </w:rPr>
              <w:t>Canaux dont l’activation dépend du potentiel de membrane = Canaux calciques (type L)</w:t>
            </w:r>
            <w:r w:rsidRPr="00FF09E6">
              <w:rPr>
                <w:rFonts w:ascii="Calibri" w:hAnsi="Calibri" w:cs="Calibri"/>
                <w:sz w:val="18"/>
                <w:szCs w:val="18"/>
              </w:rPr>
              <w:t xml:space="preserve"> </w:t>
            </w:r>
          </w:p>
          <w:p w14:paraId="60F09B81" w14:textId="77777777" w:rsidR="00F52DA7" w:rsidRPr="00FF09E6" w:rsidRDefault="00F52DA7" w:rsidP="00F52DA7">
            <w:pPr>
              <w:pStyle w:val="NormalWeb"/>
              <w:numPr>
                <w:ilvl w:val="1"/>
                <w:numId w:val="105"/>
              </w:numPr>
              <w:rPr>
                <w:rFonts w:asciiTheme="minorHAnsi" w:hAnsiTheme="minorHAnsi" w:cstheme="minorHAnsi"/>
                <w:sz w:val="18"/>
                <w:szCs w:val="18"/>
              </w:rPr>
            </w:pPr>
            <w:r w:rsidRPr="00FF09E6">
              <w:rPr>
                <w:rFonts w:ascii="Calibri" w:hAnsi="Calibri" w:cs="Calibri"/>
                <w:sz w:val="18"/>
                <w:szCs w:val="18"/>
              </w:rPr>
              <w:t>Localisés au niveau des vaisseaux sanguins et du cœur</w:t>
            </w:r>
          </w:p>
          <w:p w14:paraId="098A9B4D" w14:textId="77777777" w:rsidR="00F52DA7" w:rsidRPr="00FF09E6" w:rsidRDefault="00F52DA7" w:rsidP="00F52DA7">
            <w:pPr>
              <w:pStyle w:val="NormalWeb"/>
              <w:numPr>
                <w:ilvl w:val="1"/>
                <w:numId w:val="105"/>
              </w:numPr>
              <w:rPr>
                <w:rFonts w:asciiTheme="minorHAnsi" w:hAnsiTheme="minorHAnsi" w:cstheme="minorHAnsi"/>
                <w:sz w:val="18"/>
                <w:szCs w:val="18"/>
              </w:rPr>
            </w:pPr>
            <w:r w:rsidRPr="00FF09E6">
              <w:rPr>
                <w:rFonts w:ascii="Calibri" w:hAnsi="Calibri" w:cs="Calibri"/>
                <w:sz w:val="18"/>
                <w:szCs w:val="18"/>
              </w:rPr>
              <w:t>Leur ouverture permet l’entrée d’ions calcium dans les cellules</w:t>
            </w:r>
          </w:p>
          <w:p w14:paraId="2574A0FB" w14:textId="77777777" w:rsidR="00F52DA7" w:rsidRPr="00FF09E6" w:rsidRDefault="00F52DA7" w:rsidP="00F52DA7">
            <w:pPr>
              <w:pStyle w:val="NormalWeb"/>
              <w:numPr>
                <w:ilvl w:val="1"/>
                <w:numId w:val="105"/>
              </w:numPr>
              <w:rPr>
                <w:rFonts w:asciiTheme="minorHAnsi" w:hAnsiTheme="minorHAnsi" w:cstheme="minorHAnsi"/>
                <w:sz w:val="18"/>
                <w:szCs w:val="18"/>
              </w:rPr>
            </w:pPr>
            <w:r w:rsidRPr="00FF09E6">
              <w:rPr>
                <w:rFonts w:ascii="Calibri" w:hAnsi="Calibri" w:cs="Calibri"/>
                <w:sz w:val="18"/>
                <w:szCs w:val="18"/>
              </w:rPr>
              <w:t>Au niveau des vaisseaux</w:t>
            </w:r>
          </w:p>
          <w:p w14:paraId="06508605" w14:textId="77777777" w:rsidR="00F52DA7" w:rsidRPr="00FF09E6" w:rsidRDefault="00F52DA7" w:rsidP="00F52DA7">
            <w:pPr>
              <w:pStyle w:val="NormalWeb"/>
              <w:numPr>
                <w:ilvl w:val="2"/>
                <w:numId w:val="105"/>
              </w:numPr>
              <w:rPr>
                <w:rFonts w:asciiTheme="minorHAnsi" w:hAnsiTheme="minorHAnsi" w:cstheme="minorHAnsi"/>
                <w:sz w:val="18"/>
                <w:szCs w:val="18"/>
              </w:rPr>
            </w:pPr>
            <w:r w:rsidRPr="00FF09E6">
              <w:rPr>
                <w:rFonts w:ascii="Calibri" w:hAnsi="Calibri" w:cs="Calibri"/>
                <w:sz w:val="18"/>
                <w:szCs w:val="18"/>
              </w:rPr>
              <w:t xml:space="preserve">Responsable d’une constriction du vaisseau </w:t>
            </w:r>
          </w:p>
          <w:p w14:paraId="5A321035" w14:textId="77777777" w:rsidR="00F52DA7" w:rsidRPr="00FF09E6" w:rsidRDefault="00F52DA7" w:rsidP="00F52DA7">
            <w:pPr>
              <w:pStyle w:val="NormalWeb"/>
              <w:numPr>
                <w:ilvl w:val="2"/>
                <w:numId w:val="105"/>
              </w:numPr>
              <w:rPr>
                <w:rFonts w:asciiTheme="minorHAnsi" w:hAnsiTheme="minorHAnsi" w:cstheme="minorHAnsi"/>
                <w:sz w:val="18"/>
                <w:szCs w:val="18"/>
              </w:rPr>
            </w:pPr>
            <w:r w:rsidRPr="00FF09E6">
              <w:rPr>
                <w:rFonts w:ascii="Calibri" w:hAnsi="Calibri" w:cs="Calibri"/>
                <w:sz w:val="18"/>
                <w:szCs w:val="18"/>
              </w:rPr>
              <w:t xml:space="preserve">Et </w:t>
            </w:r>
            <w:r w:rsidRPr="00FF09E6">
              <w:rPr>
                <w:rFonts w:ascii="Calibri" w:hAnsi="Calibri" w:cs="Calibri"/>
                <w:i/>
                <w:iCs/>
                <w:sz w:val="18"/>
                <w:szCs w:val="18"/>
              </w:rPr>
              <w:t xml:space="preserve">in fine </w:t>
            </w:r>
            <w:r w:rsidRPr="00FF09E6">
              <w:rPr>
                <w:rFonts w:ascii="Calibri" w:hAnsi="Calibri" w:cs="Calibri"/>
                <w:sz w:val="18"/>
                <w:szCs w:val="18"/>
              </w:rPr>
              <w:t>d’une augmentation de la pression artérielle et au niveau du cœur, l’entrée de calcium augmente la force de contraction</w:t>
            </w:r>
          </w:p>
          <w:p w14:paraId="4DA4A967" w14:textId="77777777" w:rsidR="00F52DA7" w:rsidRPr="00FF09E6" w:rsidRDefault="00F52DA7" w:rsidP="00F52DA7">
            <w:pPr>
              <w:pStyle w:val="NormalWeb"/>
              <w:numPr>
                <w:ilvl w:val="0"/>
                <w:numId w:val="97"/>
              </w:numPr>
              <w:rPr>
                <w:rFonts w:asciiTheme="minorHAnsi" w:hAnsiTheme="minorHAnsi" w:cstheme="minorHAnsi"/>
                <w:sz w:val="18"/>
                <w:szCs w:val="18"/>
              </w:rPr>
            </w:pPr>
            <w:r w:rsidRPr="00FF09E6">
              <w:rPr>
                <w:rFonts w:ascii="Calibri" w:hAnsi="Calibri" w:cs="Calibri"/>
                <w:sz w:val="18"/>
                <w:szCs w:val="18"/>
              </w:rPr>
              <w:t>Des médicaments dénommés antagonistes calciques viennent se fixer sur ces canaux pour les bloquer</w:t>
            </w:r>
          </w:p>
          <w:p w14:paraId="4103C0B1" w14:textId="77777777" w:rsidR="00F52DA7" w:rsidRPr="00FF09E6" w:rsidRDefault="00F52DA7" w:rsidP="00F52DA7">
            <w:pPr>
              <w:pStyle w:val="NormalWeb"/>
              <w:numPr>
                <w:ilvl w:val="2"/>
                <w:numId w:val="97"/>
              </w:numPr>
              <w:rPr>
                <w:rFonts w:asciiTheme="minorHAnsi" w:hAnsiTheme="minorHAnsi" w:cstheme="minorHAnsi"/>
                <w:sz w:val="18"/>
                <w:szCs w:val="18"/>
              </w:rPr>
            </w:pPr>
            <w:r w:rsidRPr="00FF09E6">
              <w:rPr>
                <w:rFonts w:ascii="Calibri" w:hAnsi="Calibri" w:cs="Calibri"/>
                <w:sz w:val="18"/>
                <w:szCs w:val="18"/>
              </w:rPr>
              <w:t>Empêchant l’entrée du calcium dans les cellules vasculaires et cardiaques</w:t>
            </w:r>
          </w:p>
          <w:p w14:paraId="48040BD6" w14:textId="77777777" w:rsidR="002834B7" w:rsidRPr="00FF09E6" w:rsidRDefault="00F52DA7" w:rsidP="00F52DA7">
            <w:pPr>
              <w:pStyle w:val="NormalWeb"/>
              <w:numPr>
                <w:ilvl w:val="2"/>
                <w:numId w:val="97"/>
              </w:numPr>
              <w:rPr>
                <w:rFonts w:asciiTheme="minorHAnsi" w:hAnsiTheme="minorHAnsi" w:cstheme="minorHAnsi"/>
                <w:sz w:val="18"/>
                <w:szCs w:val="18"/>
              </w:rPr>
            </w:pPr>
            <w:r w:rsidRPr="00FF09E6">
              <w:rPr>
                <w:rFonts w:ascii="Calibri" w:hAnsi="Calibri" w:cs="Calibri"/>
                <w:sz w:val="18"/>
                <w:szCs w:val="18"/>
              </w:rPr>
              <w:t xml:space="preserve">Induit respectivement une moindre vascoconstriction donc une vasodilatation et une réduction de la force de contraction du cœur (figure 6). </w:t>
            </w:r>
          </w:p>
          <w:p w14:paraId="5E46D9CC" w14:textId="77777777" w:rsidR="00F52DA7" w:rsidRPr="00FF09E6" w:rsidRDefault="00F52DA7" w:rsidP="00F52DA7">
            <w:pPr>
              <w:pStyle w:val="NormalWeb"/>
              <w:ind w:left="1146"/>
              <w:rPr>
                <w:rFonts w:asciiTheme="minorHAnsi" w:hAnsiTheme="minorHAnsi" w:cstheme="minorHAnsi"/>
                <w:sz w:val="18"/>
                <w:szCs w:val="18"/>
              </w:rPr>
            </w:pPr>
            <w:r w:rsidRPr="00FF09E6">
              <w:rPr>
                <w:rFonts w:ascii="Calibri" w:hAnsi="Calibri" w:cs="Calibri"/>
                <w:noProof/>
                <w:sz w:val="18"/>
                <w:szCs w:val="18"/>
              </w:rPr>
              <w:drawing>
                <wp:inline distT="0" distB="0" distL="0" distR="0" wp14:anchorId="2C8C0C4E" wp14:editId="13C0CAB7">
                  <wp:extent cx="2922546" cy="1921267"/>
                  <wp:effectExtent l="0" t="0" r="0" b="0"/>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rotWithShape="1">
                          <a:blip r:embed="rId20">
                            <a:extLst>
                              <a:ext uri="{28A0092B-C50C-407E-A947-70E740481C1C}">
                                <a14:useLocalDpi xmlns:a14="http://schemas.microsoft.com/office/drawing/2010/main" val="0"/>
                              </a:ext>
                            </a:extLst>
                          </a:blip>
                          <a:srcRect b="8632"/>
                          <a:stretch/>
                        </pic:blipFill>
                        <pic:spPr bwMode="auto">
                          <a:xfrm>
                            <a:off x="0" y="0"/>
                            <a:ext cx="2933784" cy="1928655"/>
                          </a:xfrm>
                          <a:prstGeom prst="rect">
                            <a:avLst/>
                          </a:prstGeom>
                          <a:ln>
                            <a:noFill/>
                          </a:ln>
                          <a:extLst>
                            <a:ext uri="{53640926-AAD7-44D8-BBD7-CCE9431645EC}">
                              <a14:shadowObscured xmlns:a14="http://schemas.microsoft.com/office/drawing/2010/main"/>
                            </a:ext>
                          </a:extLst>
                        </pic:spPr>
                      </pic:pic>
                    </a:graphicData>
                  </a:graphic>
                </wp:inline>
              </w:drawing>
            </w:r>
          </w:p>
          <w:p w14:paraId="5F1E44C5" w14:textId="77777777" w:rsidR="00F52DA7" w:rsidRPr="00FF09E6" w:rsidRDefault="00F52DA7" w:rsidP="00F52DA7">
            <w:pPr>
              <w:pStyle w:val="NormalWeb"/>
              <w:ind w:left="1146"/>
              <w:rPr>
                <w:rFonts w:asciiTheme="minorHAnsi" w:hAnsiTheme="minorHAnsi" w:cstheme="minorHAnsi"/>
                <w:sz w:val="18"/>
                <w:szCs w:val="18"/>
              </w:rPr>
            </w:pPr>
          </w:p>
        </w:tc>
      </w:tr>
    </w:tbl>
    <w:p w14:paraId="06DD0B18" w14:textId="77777777" w:rsidR="002834B7" w:rsidRPr="00FF09E6" w:rsidRDefault="002834B7" w:rsidP="002834B7">
      <w:pPr>
        <w:spacing w:line="480" w:lineRule="auto"/>
        <w:jc w:val="left"/>
        <w:rPr>
          <w:rFonts w:asciiTheme="minorHAnsi" w:hAnsiTheme="minorHAnsi" w:cstheme="minorHAnsi"/>
          <w:color w:val="55519B"/>
        </w:rPr>
      </w:pPr>
    </w:p>
    <w:tbl>
      <w:tblPr>
        <w:tblW w:w="9654" w:type="dxa"/>
        <w:tblInd w:w="-5" w:type="dxa"/>
        <w:tblLook w:val="04A0" w:firstRow="1" w:lastRow="0" w:firstColumn="1" w:lastColumn="0" w:noHBand="0" w:noVBand="1"/>
      </w:tblPr>
      <w:tblGrid>
        <w:gridCol w:w="1701"/>
        <w:gridCol w:w="7953"/>
      </w:tblGrid>
      <w:tr w:rsidR="00F52DA7" w:rsidRPr="00FF09E6" w14:paraId="6899DE32" w14:textId="77777777" w:rsidTr="005E00DC">
        <w:trPr>
          <w:trHeight w:val="737"/>
        </w:trPr>
        <w:tc>
          <w:tcPr>
            <w:tcW w:w="1701" w:type="dxa"/>
            <w:tcBorders>
              <w:top w:val="single" w:sz="4" w:space="0" w:color="000000"/>
              <w:left w:val="single" w:sz="4" w:space="0" w:color="000000"/>
              <w:bottom w:val="single" w:sz="4" w:space="0" w:color="000000"/>
              <w:right w:val="single" w:sz="4" w:space="0" w:color="auto"/>
            </w:tcBorders>
            <w:shd w:val="clear" w:color="auto" w:fill="221D3F"/>
            <w:vAlign w:val="center"/>
          </w:tcPr>
          <w:p w14:paraId="68FF52AF" w14:textId="77777777" w:rsidR="00F52DA7" w:rsidRPr="00FF09E6" w:rsidRDefault="00F52DA7" w:rsidP="00F52DA7">
            <w:pPr>
              <w:spacing w:before="120" w:after="120" w:line="240" w:lineRule="auto"/>
              <w:rPr>
                <w:rFonts w:asciiTheme="minorHAnsi" w:hAnsiTheme="minorHAnsi" w:cstheme="minorHAnsi"/>
                <w:i/>
                <w:iCs/>
                <w:color w:val="FFFFFF"/>
                <w:sz w:val="20"/>
                <w:szCs w:val="20"/>
              </w:rPr>
            </w:pPr>
            <w:r w:rsidRPr="00FF09E6">
              <w:rPr>
                <w:rFonts w:ascii="Calibri" w:hAnsi="Calibri" w:cs="Calibri"/>
                <w:b/>
                <w:i/>
                <w:iCs/>
                <w:color w:val="FFFFFF"/>
                <w:sz w:val="20"/>
                <w:szCs w:val="20"/>
              </w:rPr>
              <w:t xml:space="preserve">II. </w:t>
            </w:r>
            <w:r w:rsidRPr="00FF09E6">
              <w:rPr>
                <w:rFonts w:ascii="Calibri" w:hAnsi="Calibri" w:cs="Calibri"/>
                <w:b/>
                <w:i/>
                <w:iCs/>
                <w:color w:val="FFFFFF"/>
                <w:sz w:val="20"/>
                <w:szCs w:val="20"/>
              </w:rPr>
              <w:softHyphen/>
              <w:t>Catégories de cibles des médicaments</w:t>
            </w:r>
          </w:p>
        </w:tc>
        <w:tc>
          <w:tcPr>
            <w:tcW w:w="7953" w:type="dxa"/>
            <w:tcBorders>
              <w:top w:val="single" w:sz="4" w:space="0" w:color="000000"/>
              <w:left w:val="single" w:sz="4" w:space="0" w:color="000000"/>
              <w:bottom w:val="single" w:sz="4" w:space="0" w:color="000000"/>
              <w:right w:val="single" w:sz="4" w:space="0" w:color="auto"/>
            </w:tcBorders>
            <w:shd w:val="clear" w:color="auto" w:fill="4CAADB"/>
            <w:vAlign w:val="center"/>
          </w:tcPr>
          <w:p w14:paraId="261401E8" w14:textId="77777777" w:rsidR="00F52DA7" w:rsidRPr="00FF09E6" w:rsidRDefault="00F52DA7" w:rsidP="00F52DA7">
            <w:pPr>
              <w:spacing w:line="240" w:lineRule="auto"/>
              <w:rPr>
                <w:rFonts w:asciiTheme="minorHAnsi" w:hAnsiTheme="minorHAnsi" w:cstheme="minorHAnsi"/>
                <w:b/>
                <w:bCs/>
                <w:color w:val="F2F2F2"/>
                <w:sz w:val="24"/>
                <w:szCs w:val="24"/>
              </w:rPr>
            </w:pPr>
            <w:r w:rsidRPr="00FF09E6">
              <w:rPr>
                <w:rFonts w:ascii="Calibri" w:hAnsi="Calibri" w:cs="Calibri"/>
                <w:b/>
                <w:bCs/>
                <w:noProof/>
                <w:color w:val="FFFFFF" w:themeColor="background1"/>
                <w:sz w:val="24"/>
                <w:szCs w:val="24"/>
              </w:rPr>
              <w:t>Les systèmes de transports</w:t>
            </w:r>
            <w:r w:rsidRPr="00FF09E6">
              <w:rPr>
                <w:rFonts w:ascii="Calibri" w:hAnsi="Calibri" w:cs="Calibri"/>
                <w:b/>
                <w:noProof/>
                <w:color w:val="FFFFFF"/>
                <w:sz w:val="24"/>
                <w:szCs w:val="24"/>
              </w:rPr>
              <w:t xml:space="preserve"> </w:t>
            </w:r>
          </w:p>
        </w:tc>
      </w:tr>
      <w:tr w:rsidR="002834B7" w:rsidRPr="00FF09E6" w14:paraId="42ABD2F1" w14:textId="77777777" w:rsidTr="00F52DA7">
        <w:trPr>
          <w:trHeight w:val="836"/>
        </w:trPr>
        <w:tc>
          <w:tcPr>
            <w:tcW w:w="1701" w:type="dxa"/>
            <w:tcBorders>
              <w:left w:val="single" w:sz="4" w:space="0" w:color="000000"/>
              <w:bottom w:val="single" w:sz="4" w:space="0" w:color="auto"/>
              <w:right w:val="single" w:sz="4" w:space="0" w:color="auto"/>
            </w:tcBorders>
            <w:shd w:val="clear" w:color="auto" w:fill="A6A6A6"/>
            <w:vAlign w:val="center"/>
          </w:tcPr>
          <w:p w14:paraId="71EE17DA" w14:textId="77777777" w:rsidR="002834B7" w:rsidRPr="00FF09E6" w:rsidRDefault="002834B7" w:rsidP="005E00DC">
            <w:pPr>
              <w:jc w:val="both"/>
              <w:rPr>
                <w:rFonts w:asciiTheme="minorHAnsi" w:hAnsiTheme="minorHAnsi" w:cstheme="minorHAnsi"/>
                <w:b/>
                <w:bCs/>
                <w:sz w:val="20"/>
                <w:szCs w:val="20"/>
              </w:rPr>
            </w:pPr>
          </w:p>
          <w:p w14:paraId="5615F16B" w14:textId="77777777" w:rsidR="002834B7" w:rsidRPr="00FF09E6" w:rsidRDefault="002834B7" w:rsidP="005E00DC">
            <w:pPr>
              <w:rPr>
                <w:rFonts w:asciiTheme="minorHAnsi" w:hAnsiTheme="minorHAnsi" w:cstheme="minorHAnsi"/>
                <w:b/>
                <w:bCs/>
                <w:sz w:val="20"/>
                <w:szCs w:val="20"/>
              </w:rPr>
            </w:pPr>
            <w:r w:rsidRPr="00FF09E6">
              <w:rPr>
                <w:rFonts w:ascii="Calibri" w:hAnsi="Calibri" w:cs="Calibri"/>
                <w:b/>
                <w:bCs/>
                <w:noProof/>
                <w:szCs w:val="18"/>
              </w:rPr>
              <w:t>Systèmes membranaires de transport ou de co-transport</w:t>
            </w:r>
          </w:p>
          <w:p w14:paraId="22DB6D04" w14:textId="77777777" w:rsidR="002834B7" w:rsidRPr="00FF09E6" w:rsidRDefault="002834B7" w:rsidP="005E00DC">
            <w:pPr>
              <w:rPr>
                <w:rFonts w:asciiTheme="minorHAnsi" w:hAnsiTheme="minorHAnsi" w:cstheme="minorHAnsi"/>
                <w:b/>
                <w:bCs/>
                <w:sz w:val="20"/>
                <w:szCs w:val="20"/>
              </w:rPr>
            </w:pPr>
          </w:p>
        </w:tc>
        <w:tc>
          <w:tcPr>
            <w:tcW w:w="7953" w:type="dxa"/>
            <w:tcBorders>
              <w:top w:val="single" w:sz="4" w:space="0" w:color="auto"/>
              <w:left w:val="single" w:sz="4" w:space="0" w:color="auto"/>
              <w:bottom w:val="single" w:sz="4" w:space="0" w:color="auto"/>
              <w:right w:val="single" w:sz="4" w:space="0" w:color="000000"/>
            </w:tcBorders>
            <w:vAlign w:val="center"/>
          </w:tcPr>
          <w:p w14:paraId="56F1EF72" w14:textId="77777777" w:rsidR="00F52DA7" w:rsidRPr="00FF09E6" w:rsidRDefault="00F52DA7" w:rsidP="00F52DA7">
            <w:pPr>
              <w:pStyle w:val="NormalWeb"/>
              <w:numPr>
                <w:ilvl w:val="0"/>
                <w:numId w:val="105"/>
              </w:numPr>
              <w:snapToGrid w:val="0"/>
              <w:ind w:hanging="357"/>
              <w:contextualSpacing/>
              <w:rPr>
                <w:rFonts w:asciiTheme="minorHAnsi" w:hAnsiTheme="minorHAnsi" w:cstheme="minorHAnsi"/>
                <w:sz w:val="18"/>
                <w:szCs w:val="18"/>
              </w:rPr>
            </w:pPr>
            <w:r w:rsidRPr="00FF09E6">
              <w:rPr>
                <w:rFonts w:ascii="Calibri" w:hAnsi="Calibri" w:cs="Calibri"/>
                <w:sz w:val="18"/>
                <w:szCs w:val="18"/>
              </w:rPr>
              <w:t>Certains médicaments se fixent sur des systèmes de transport</w:t>
            </w:r>
          </w:p>
          <w:p w14:paraId="1A7BBCB6" w14:textId="77777777" w:rsidR="00F52DA7" w:rsidRPr="00FF09E6" w:rsidRDefault="00F52DA7" w:rsidP="00F52DA7">
            <w:pPr>
              <w:pStyle w:val="NormalWeb"/>
              <w:numPr>
                <w:ilvl w:val="1"/>
                <w:numId w:val="97"/>
              </w:numPr>
              <w:snapToGrid w:val="0"/>
              <w:ind w:hanging="357"/>
              <w:contextualSpacing/>
              <w:rPr>
                <w:rFonts w:asciiTheme="minorHAnsi" w:hAnsiTheme="minorHAnsi" w:cstheme="minorHAnsi"/>
                <w:b/>
                <w:bCs/>
                <w:sz w:val="18"/>
                <w:szCs w:val="18"/>
              </w:rPr>
            </w:pPr>
            <w:r w:rsidRPr="00FF09E6">
              <w:rPr>
                <w:rFonts w:ascii="Calibri" w:hAnsi="Calibri" w:cs="Calibri"/>
                <w:b/>
                <w:bCs/>
                <w:sz w:val="18"/>
                <w:szCs w:val="18"/>
              </w:rPr>
              <w:t>= Systèmes membranaires de transport ou de co-transport</w:t>
            </w:r>
          </w:p>
          <w:p w14:paraId="180352DC" w14:textId="77777777" w:rsidR="00F52DA7" w:rsidRPr="00FF09E6" w:rsidRDefault="00F52DA7" w:rsidP="00F52DA7">
            <w:pPr>
              <w:pStyle w:val="NormalWeb"/>
              <w:numPr>
                <w:ilvl w:val="2"/>
                <w:numId w:val="97"/>
              </w:numPr>
              <w:rPr>
                <w:rFonts w:asciiTheme="minorHAnsi" w:hAnsiTheme="minorHAnsi" w:cstheme="minorHAnsi"/>
                <w:color w:val="000000" w:themeColor="text1"/>
                <w:sz w:val="18"/>
                <w:szCs w:val="18"/>
              </w:rPr>
            </w:pPr>
            <w:r w:rsidRPr="00FF09E6">
              <w:rPr>
                <w:rFonts w:ascii="Calibri" w:hAnsi="Calibri" w:cs="Calibri"/>
                <w:color w:val="000000" w:themeColor="text1"/>
                <w:sz w:val="18"/>
                <w:szCs w:val="18"/>
              </w:rPr>
              <w:t xml:space="preserve">Transport simple qui </w:t>
            </w:r>
            <w:r w:rsidRPr="00FF09E6">
              <w:rPr>
                <w:rFonts w:ascii="Calibri" w:hAnsi="Calibri" w:cs="Calibri"/>
                <w:b/>
                <w:bCs/>
                <w:color w:val="000000" w:themeColor="text1"/>
                <w:sz w:val="18"/>
                <w:szCs w:val="18"/>
              </w:rPr>
              <w:t>ne concerne qu'une seule molécule</w:t>
            </w:r>
          </w:p>
          <w:p w14:paraId="528E7300" w14:textId="77777777" w:rsidR="00F52DA7" w:rsidRPr="00FF09E6" w:rsidRDefault="00F52DA7" w:rsidP="00F52DA7">
            <w:pPr>
              <w:pStyle w:val="NormalWeb"/>
              <w:numPr>
                <w:ilvl w:val="2"/>
                <w:numId w:val="97"/>
              </w:numPr>
              <w:rPr>
                <w:rFonts w:asciiTheme="minorHAnsi" w:hAnsiTheme="minorHAnsi" w:cstheme="minorHAnsi"/>
                <w:b/>
                <w:bCs/>
                <w:sz w:val="18"/>
                <w:szCs w:val="18"/>
              </w:rPr>
            </w:pPr>
            <w:r w:rsidRPr="00FF09E6">
              <w:rPr>
                <w:rFonts w:ascii="Calibri" w:hAnsi="Calibri" w:cs="Calibri"/>
                <w:noProof/>
                <w:sz w:val="18"/>
                <w:szCs w:val="18"/>
              </w:rPr>
              <w:drawing>
                <wp:anchor distT="0" distB="0" distL="114300" distR="114300" simplePos="0" relativeHeight="251667968" behindDoc="0" locked="0" layoutInCell="1" allowOverlap="1" wp14:anchorId="662D9D6A" wp14:editId="7EFCE646">
                  <wp:simplePos x="0" y="0"/>
                  <wp:positionH relativeFrom="column">
                    <wp:posOffset>2279650</wp:posOffset>
                  </wp:positionH>
                  <wp:positionV relativeFrom="paragraph">
                    <wp:posOffset>34925</wp:posOffset>
                  </wp:positionV>
                  <wp:extent cx="2816225" cy="795020"/>
                  <wp:effectExtent l="0" t="0" r="3175" b="5080"/>
                  <wp:wrapSquare wrapText="bothSides"/>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rotWithShape="1">
                          <a:blip r:embed="rId21">
                            <a:extLst>
                              <a:ext uri="{BEBA8EAE-BF5A-486C-A8C5-ECC9F3942E4B}">
                                <a14:imgProps xmlns:a14="http://schemas.microsoft.com/office/drawing/2010/main">
                                  <a14:imgLayer r:embed="rId22">
                                    <a14:imgEffect>
                                      <a14:sharpenSoften amount="25000"/>
                                    </a14:imgEffect>
                                  </a14:imgLayer>
                                </a14:imgProps>
                              </a:ext>
                              <a:ext uri="{28A0092B-C50C-407E-A947-70E740481C1C}">
                                <a14:useLocalDpi xmlns:a14="http://schemas.microsoft.com/office/drawing/2010/main" val="0"/>
                              </a:ext>
                            </a:extLst>
                          </a:blip>
                          <a:srcRect b="23852"/>
                          <a:stretch/>
                        </pic:blipFill>
                        <pic:spPr bwMode="auto">
                          <a:xfrm>
                            <a:off x="0" y="0"/>
                            <a:ext cx="2816225" cy="7950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FF09E6">
              <w:rPr>
                <w:rFonts w:ascii="Calibri" w:hAnsi="Calibri" w:cs="Calibri"/>
                <w:b/>
                <w:bCs/>
                <w:sz w:val="18"/>
                <w:szCs w:val="18"/>
              </w:rPr>
              <w:t>Faire rentrer ou sortir des molécules</w:t>
            </w:r>
            <w:r w:rsidRPr="00FF09E6">
              <w:rPr>
                <w:rFonts w:ascii="Calibri" w:hAnsi="Calibri" w:cs="Calibri"/>
                <w:sz w:val="18"/>
                <w:szCs w:val="18"/>
              </w:rPr>
              <w:t xml:space="preserve"> dans le </w:t>
            </w:r>
            <w:r w:rsidRPr="00FF09E6">
              <w:rPr>
                <w:rFonts w:ascii="Calibri" w:hAnsi="Calibri" w:cs="Calibri"/>
                <w:b/>
                <w:bCs/>
                <w:sz w:val="18"/>
                <w:szCs w:val="18"/>
              </w:rPr>
              <w:t xml:space="preserve">même sens ou dans un sens opposé simultanément </w:t>
            </w:r>
          </w:p>
          <w:p w14:paraId="3DDE9FDE" w14:textId="77777777" w:rsidR="00F52DA7" w:rsidRPr="00FF09E6" w:rsidRDefault="00F52DA7" w:rsidP="00F52DA7">
            <w:pPr>
              <w:pStyle w:val="NormalWeb"/>
              <w:numPr>
                <w:ilvl w:val="0"/>
                <w:numId w:val="97"/>
              </w:numPr>
              <w:rPr>
                <w:rFonts w:asciiTheme="minorHAnsi" w:hAnsiTheme="minorHAnsi" w:cstheme="minorHAnsi"/>
                <w:sz w:val="18"/>
                <w:szCs w:val="18"/>
              </w:rPr>
            </w:pPr>
            <w:r w:rsidRPr="00FF09E6">
              <w:rPr>
                <w:rFonts w:ascii="Calibri" w:hAnsi="Calibri" w:cs="Calibri"/>
                <w:b/>
                <w:bCs/>
                <w:sz w:val="18"/>
                <w:szCs w:val="18"/>
              </w:rPr>
              <w:t>Exemple :</w:t>
            </w:r>
            <w:r w:rsidRPr="00FF09E6">
              <w:rPr>
                <w:rFonts w:ascii="Calibri" w:hAnsi="Calibri" w:cs="Calibri"/>
                <w:sz w:val="18"/>
                <w:szCs w:val="18"/>
              </w:rPr>
              <w:t xml:space="preserve"> Afflux de protons dans l’estomac</w:t>
            </w:r>
          </w:p>
          <w:p w14:paraId="20A7CB76" w14:textId="77777777" w:rsidR="00F52DA7" w:rsidRPr="00FF09E6" w:rsidRDefault="00F52DA7" w:rsidP="00F52DA7">
            <w:pPr>
              <w:pStyle w:val="NormalWeb"/>
              <w:numPr>
                <w:ilvl w:val="2"/>
                <w:numId w:val="97"/>
              </w:numPr>
              <w:rPr>
                <w:rFonts w:asciiTheme="minorHAnsi" w:hAnsiTheme="minorHAnsi" w:cstheme="minorHAnsi"/>
                <w:sz w:val="18"/>
                <w:szCs w:val="18"/>
              </w:rPr>
            </w:pPr>
            <w:r w:rsidRPr="00FF09E6">
              <w:rPr>
                <w:rFonts w:ascii="Calibri" w:hAnsi="Calibri" w:cs="Calibri"/>
                <w:sz w:val="18"/>
                <w:szCs w:val="18"/>
              </w:rPr>
              <w:t>Ions essentiels pour assurer l’acidité de l’estomac</w:t>
            </w:r>
          </w:p>
          <w:p w14:paraId="6035301A" w14:textId="77777777" w:rsidR="00F52DA7" w:rsidRPr="00FF09E6" w:rsidRDefault="00F52DA7" w:rsidP="00F52DA7">
            <w:pPr>
              <w:pStyle w:val="NormalWeb"/>
              <w:numPr>
                <w:ilvl w:val="2"/>
                <w:numId w:val="97"/>
              </w:numPr>
              <w:rPr>
                <w:rFonts w:asciiTheme="minorHAnsi" w:hAnsiTheme="minorHAnsi" w:cstheme="minorHAnsi"/>
                <w:sz w:val="18"/>
                <w:szCs w:val="18"/>
              </w:rPr>
            </w:pPr>
            <w:r w:rsidRPr="00FF09E6">
              <w:rPr>
                <w:rFonts w:ascii="Calibri" w:hAnsi="Calibri" w:cs="Calibri"/>
                <w:sz w:val="18"/>
                <w:szCs w:val="18"/>
              </w:rPr>
              <w:t>Il est parfois nécessaire de réduire cet afflux pour réduire cette acidité</w:t>
            </w:r>
          </w:p>
          <w:p w14:paraId="73834529" w14:textId="77777777" w:rsidR="00F52DA7" w:rsidRPr="00FF09E6" w:rsidRDefault="00F52DA7" w:rsidP="00F52DA7">
            <w:pPr>
              <w:pStyle w:val="NormalWeb"/>
              <w:numPr>
                <w:ilvl w:val="2"/>
                <w:numId w:val="97"/>
              </w:numPr>
              <w:rPr>
                <w:rFonts w:asciiTheme="minorHAnsi" w:hAnsiTheme="minorHAnsi" w:cstheme="minorHAnsi"/>
                <w:sz w:val="18"/>
                <w:szCs w:val="18"/>
              </w:rPr>
            </w:pPr>
            <w:r w:rsidRPr="00FF09E6">
              <w:rPr>
                <w:rFonts w:ascii="Calibri" w:hAnsi="Calibri" w:cs="Calibri"/>
                <w:sz w:val="18"/>
                <w:szCs w:val="18"/>
              </w:rPr>
              <w:t>La sécrétion acide gastrique s’effectue via une pompe à protons qui envoit des protons dans la lumière gastrique et simultanément faisant rentrer des ions potassium dans la cellule bordante</w:t>
            </w:r>
          </w:p>
          <w:p w14:paraId="0E012F6E" w14:textId="77777777" w:rsidR="00F52DA7" w:rsidRPr="00FF09E6" w:rsidRDefault="00F52DA7" w:rsidP="00F52DA7">
            <w:pPr>
              <w:pStyle w:val="NormalWeb"/>
              <w:numPr>
                <w:ilvl w:val="2"/>
                <w:numId w:val="97"/>
              </w:numPr>
              <w:rPr>
                <w:rFonts w:asciiTheme="minorHAnsi" w:hAnsiTheme="minorHAnsi" w:cstheme="minorHAnsi"/>
                <w:sz w:val="22"/>
                <w:szCs w:val="22"/>
              </w:rPr>
            </w:pPr>
            <w:r w:rsidRPr="00FF09E6">
              <w:rPr>
                <w:rFonts w:ascii="Calibri" w:hAnsi="Calibri" w:cs="Calibri"/>
                <w:b/>
                <w:bCs/>
                <w:sz w:val="18"/>
                <w:szCs w:val="18"/>
              </w:rPr>
              <w:t>Classe pharmacologique appelée « inhibiteurs de la pompe à proton »</w:t>
            </w:r>
            <w:r w:rsidRPr="00FF09E6">
              <w:rPr>
                <w:rFonts w:ascii="Calibri" w:hAnsi="Calibri" w:cs="Calibri"/>
                <w:sz w:val="18"/>
                <w:szCs w:val="18"/>
              </w:rPr>
              <w:t xml:space="preserve"> cible ces transporteurs et permet de réduire la sécrétion gastrique acide</w:t>
            </w:r>
          </w:p>
          <w:p w14:paraId="5E855A43" w14:textId="77777777" w:rsidR="00F52DA7" w:rsidRPr="00FF09E6" w:rsidRDefault="00F52DA7" w:rsidP="00F52DA7">
            <w:pPr>
              <w:pStyle w:val="NormalWeb"/>
              <w:numPr>
                <w:ilvl w:val="2"/>
                <w:numId w:val="97"/>
              </w:numPr>
              <w:rPr>
                <w:rFonts w:asciiTheme="minorHAnsi" w:hAnsiTheme="minorHAnsi" w:cstheme="minorHAnsi"/>
                <w:sz w:val="18"/>
                <w:szCs w:val="18"/>
              </w:rPr>
            </w:pPr>
            <w:r w:rsidRPr="00FF09E6">
              <w:rPr>
                <w:rFonts w:ascii="Calibri" w:hAnsi="Calibri" w:cs="Calibri"/>
                <w:sz w:val="18"/>
                <w:szCs w:val="18"/>
              </w:rPr>
              <w:t xml:space="preserve">La figure 8 illustre l’action d’un membre de cette classe, l’oméprazole </w:t>
            </w:r>
          </w:p>
          <w:p w14:paraId="3CE4AB3C" w14:textId="77777777" w:rsidR="00F52DA7" w:rsidRPr="00FF09E6" w:rsidRDefault="00F52DA7" w:rsidP="00F52DA7">
            <w:pPr>
              <w:pStyle w:val="NormalWeb"/>
              <w:jc w:val="center"/>
              <w:rPr>
                <w:rFonts w:asciiTheme="minorHAnsi" w:hAnsiTheme="minorHAnsi" w:cstheme="minorHAnsi"/>
                <w:sz w:val="18"/>
                <w:szCs w:val="18"/>
              </w:rPr>
            </w:pPr>
            <w:r w:rsidRPr="00FF09E6">
              <w:rPr>
                <w:rFonts w:ascii="Calibri" w:hAnsi="Calibri" w:cs="Calibri"/>
                <w:noProof/>
                <w:sz w:val="18"/>
                <w:szCs w:val="18"/>
              </w:rPr>
              <w:drawing>
                <wp:inline distT="0" distB="0" distL="0" distR="0" wp14:anchorId="471B1034" wp14:editId="74496FA2">
                  <wp:extent cx="3371783" cy="1397285"/>
                  <wp:effectExtent l="0" t="0" r="0" b="0"/>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23">
                            <a:extLst>
                              <a:ext uri="{BEBA8EAE-BF5A-486C-A8C5-ECC9F3942E4B}">
                                <a14:imgProps xmlns:a14="http://schemas.microsoft.com/office/drawing/2010/main">
                                  <a14:imgLayer r:embed="rId24">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3401028" cy="1409404"/>
                          </a:xfrm>
                          <a:prstGeom prst="rect">
                            <a:avLst/>
                          </a:prstGeom>
                        </pic:spPr>
                      </pic:pic>
                    </a:graphicData>
                  </a:graphic>
                </wp:inline>
              </w:drawing>
            </w:r>
          </w:p>
          <w:p w14:paraId="2B89F00B" w14:textId="77777777" w:rsidR="00F52DA7" w:rsidRPr="00FF09E6" w:rsidRDefault="00F52DA7" w:rsidP="00F52DA7">
            <w:pPr>
              <w:pStyle w:val="NormalWeb"/>
              <w:numPr>
                <w:ilvl w:val="0"/>
                <w:numId w:val="109"/>
              </w:numPr>
              <w:ind w:hanging="357"/>
              <w:contextualSpacing/>
              <w:rPr>
                <w:rFonts w:asciiTheme="minorHAnsi" w:hAnsiTheme="minorHAnsi" w:cstheme="minorHAnsi"/>
                <w:sz w:val="18"/>
                <w:szCs w:val="18"/>
              </w:rPr>
            </w:pPr>
            <w:r w:rsidRPr="00FF09E6">
              <w:rPr>
                <w:rFonts w:ascii="Calibri" w:hAnsi="Calibri" w:cs="Calibri"/>
                <w:b/>
                <w:bCs/>
                <w:sz w:val="18"/>
                <w:szCs w:val="18"/>
              </w:rPr>
              <w:t>Autre exemple</w:t>
            </w:r>
            <w:r w:rsidRPr="00FF09E6">
              <w:rPr>
                <w:rFonts w:ascii="Calibri" w:hAnsi="Calibri" w:cs="Calibri"/>
                <w:sz w:val="18"/>
                <w:szCs w:val="18"/>
              </w:rPr>
              <w:t xml:space="preserve"> de ciblage d’un transporteur : Antidépresseurs dits « </w:t>
            </w:r>
            <w:r w:rsidRPr="00FF09E6">
              <w:rPr>
                <w:rFonts w:ascii="Calibri" w:hAnsi="Calibri" w:cs="Calibri"/>
                <w:b/>
                <w:bCs/>
                <w:sz w:val="18"/>
                <w:szCs w:val="18"/>
              </w:rPr>
              <w:t xml:space="preserve">tricycliques </w:t>
            </w:r>
            <w:r w:rsidRPr="00FF09E6">
              <w:rPr>
                <w:rFonts w:ascii="Calibri" w:hAnsi="Calibri" w:cs="Calibri"/>
                <w:sz w:val="18"/>
                <w:szCs w:val="18"/>
              </w:rPr>
              <w:t xml:space="preserve">» </w:t>
            </w:r>
          </w:p>
          <w:p w14:paraId="65CAA844" w14:textId="77777777" w:rsidR="00F52DA7" w:rsidRPr="00FF09E6" w:rsidRDefault="00F52DA7" w:rsidP="00F52DA7">
            <w:pPr>
              <w:pStyle w:val="NormalWeb"/>
              <w:numPr>
                <w:ilvl w:val="2"/>
                <w:numId w:val="110"/>
              </w:numPr>
              <w:ind w:hanging="357"/>
              <w:contextualSpacing/>
              <w:rPr>
                <w:rFonts w:asciiTheme="minorHAnsi" w:hAnsiTheme="minorHAnsi" w:cstheme="minorHAnsi"/>
                <w:sz w:val="18"/>
                <w:szCs w:val="18"/>
              </w:rPr>
            </w:pPr>
            <w:r w:rsidRPr="00FF09E6">
              <w:rPr>
                <w:rFonts w:ascii="Calibri" w:hAnsi="Calibri" w:cs="Calibri"/>
                <w:sz w:val="18"/>
                <w:szCs w:val="18"/>
              </w:rPr>
              <w:t>Moindre transmission centrale de certains neuromédiateurs au cours de la dépression</w:t>
            </w:r>
          </w:p>
          <w:p w14:paraId="2AA6237A" w14:textId="77777777" w:rsidR="00F52DA7" w:rsidRPr="00FF09E6" w:rsidRDefault="00F52DA7" w:rsidP="00F52DA7">
            <w:pPr>
              <w:pStyle w:val="NormalWeb"/>
              <w:numPr>
                <w:ilvl w:val="2"/>
                <w:numId w:val="110"/>
              </w:numPr>
              <w:rPr>
                <w:rFonts w:asciiTheme="minorHAnsi" w:hAnsiTheme="minorHAnsi" w:cstheme="minorHAnsi"/>
                <w:sz w:val="22"/>
                <w:szCs w:val="22"/>
              </w:rPr>
            </w:pPr>
            <w:r w:rsidRPr="00FF09E6">
              <w:rPr>
                <w:rFonts w:ascii="Calibri" w:hAnsi="Calibri" w:cs="Calibri"/>
                <w:sz w:val="18"/>
                <w:szCs w:val="18"/>
              </w:rPr>
              <w:t>L’idée est donc d’accroitre cette transmission au niveau de la synapse</w:t>
            </w:r>
          </w:p>
        </w:tc>
      </w:tr>
      <w:tr w:rsidR="002834B7" w:rsidRPr="00FF09E6" w14:paraId="79376A3C" w14:textId="77777777" w:rsidTr="005E00DC">
        <w:trPr>
          <w:trHeight w:val="956"/>
        </w:trPr>
        <w:tc>
          <w:tcPr>
            <w:tcW w:w="1701" w:type="dxa"/>
            <w:tcBorders>
              <w:left w:val="single" w:sz="4" w:space="0" w:color="000000"/>
              <w:bottom w:val="single" w:sz="4" w:space="0" w:color="auto"/>
              <w:right w:val="single" w:sz="4" w:space="0" w:color="auto"/>
            </w:tcBorders>
            <w:shd w:val="clear" w:color="auto" w:fill="A6A6A6"/>
            <w:vAlign w:val="center"/>
          </w:tcPr>
          <w:p w14:paraId="54C8364D" w14:textId="77777777" w:rsidR="002834B7" w:rsidRPr="00FF09E6" w:rsidRDefault="002834B7" w:rsidP="005E00DC">
            <w:pPr>
              <w:jc w:val="both"/>
              <w:rPr>
                <w:rFonts w:asciiTheme="minorHAnsi" w:hAnsiTheme="minorHAnsi" w:cstheme="minorHAnsi"/>
                <w:b/>
                <w:bCs/>
                <w:sz w:val="20"/>
                <w:szCs w:val="20"/>
              </w:rPr>
            </w:pPr>
          </w:p>
          <w:p w14:paraId="1FD7FE24" w14:textId="77777777" w:rsidR="002834B7" w:rsidRPr="00FF09E6" w:rsidRDefault="002834B7" w:rsidP="005E00DC">
            <w:pPr>
              <w:rPr>
                <w:rFonts w:asciiTheme="minorHAnsi" w:hAnsiTheme="minorHAnsi" w:cstheme="minorHAnsi"/>
                <w:b/>
                <w:bCs/>
                <w:sz w:val="20"/>
                <w:szCs w:val="20"/>
              </w:rPr>
            </w:pPr>
            <w:r w:rsidRPr="00FF09E6">
              <w:rPr>
                <w:rFonts w:ascii="Calibri" w:hAnsi="Calibri" w:cs="Calibri"/>
                <w:b/>
                <w:bCs/>
                <w:noProof/>
                <w:szCs w:val="18"/>
              </w:rPr>
              <w:t>Plusieurs possibilités pour accroitre la transmission</w:t>
            </w:r>
          </w:p>
          <w:p w14:paraId="3C3D8092" w14:textId="77777777" w:rsidR="002834B7" w:rsidRPr="00FF09E6" w:rsidRDefault="002834B7" w:rsidP="005E00DC">
            <w:pPr>
              <w:rPr>
                <w:rFonts w:asciiTheme="minorHAnsi" w:hAnsiTheme="minorHAnsi" w:cstheme="minorHAnsi"/>
                <w:b/>
                <w:bCs/>
                <w:sz w:val="20"/>
                <w:szCs w:val="20"/>
              </w:rPr>
            </w:pPr>
          </w:p>
        </w:tc>
        <w:tc>
          <w:tcPr>
            <w:tcW w:w="7953" w:type="dxa"/>
            <w:tcBorders>
              <w:top w:val="single" w:sz="4" w:space="0" w:color="auto"/>
              <w:left w:val="single" w:sz="4" w:space="0" w:color="auto"/>
              <w:bottom w:val="single" w:sz="4" w:space="0" w:color="auto"/>
              <w:right w:val="single" w:sz="4" w:space="0" w:color="000000"/>
            </w:tcBorders>
            <w:vAlign w:val="center"/>
          </w:tcPr>
          <w:p w14:paraId="1E7A448C" w14:textId="77777777" w:rsidR="009A7619" w:rsidRPr="00FF09E6" w:rsidRDefault="009A7619" w:rsidP="009A7619">
            <w:pPr>
              <w:pStyle w:val="NormalWeb"/>
              <w:numPr>
                <w:ilvl w:val="0"/>
                <w:numId w:val="111"/>
              </w:numPr>
              <w:rPr>
                <w:rFonts w:asciiTheme="minorHAnsi" w:hAnsiTheme="minorHAnsi" w:cstheme="minorHAnsi"/>
                <w:b/>
                <w:bCs/>
                <w:sz w:val="18"/>
                <w:szCs w:val="18"/>
              </w:rPr>
            </w:pPr>
            <w:r w:rsidRPr="00FF09E6">
              <w:rPr>
                <w:rFonts w:ascii="Calibri" w:hAnsi="Calibri" w:cs="Calibri"/>
                <w:b/>
                <w:bCs/>
                <w:sz w:val="18"/>
                <w:szCs w:val="18"/>
              </w:rPr>
              <w:t>Opposition à la recapture présynaptique de la noradrénaline libérée par le neurone concerné</w:t>
            </w:r>
          </w:p>
          <w:p w14:paraId="53A46ABA" w14:textId="77777777" w:rsidR="009A7619" w:rsidRPr="00FF09E6" w:rsidRDefault="009A7619" w:rsidP="009A7619">
            <w:pPr>
              <w:pStyle w:val="NormalWeb"/>
              <w:numPr>
                <w:ilvl w:val="1"/>
                <w:numId w:val="111"/>
              </w:numPr>
              <w:rPr>
                <w:rFonts w:asciiTheme="minorHAnsi" w:hAnsiTheme="minorHAnsi" w:cstheme="minorHAnsi"/>
                <w:sz w:val="18"/>
                <w:szCs w:val="18"/>
              </w:rPr>
            </w:pPr>
            <w:r w:rsidRPr="00FF09E6">
              <w:rPr>
                <w:rFonts w:ascii="Calibri" w:hAnsi="Calibri" w:cs="Calibri"/>
                <w:sz w:val="18"/>
                <w:szCs w:val="18"/>
              </w:rPr>
              <w:t>Car normalement lorsque la noradrénaline est libérée par l’élément présynaptique dans la fente synaptique, une partie de cette noradrénaline libérée est reprise par l’élément présynaptique</w:t>
            </w:r>
          </w:p>
          <w:p w14:paraId="659F406D" w14:textId="77777777" w:rsidR="009A7619" w:rsidRPr="00FF09E6" w:rsidRDefault="009A7619" w:rsidP="009A7619">
            <w:pPr>
              <w:pStyle w:val="NormalWeb"/>
              <w:numPr>
                <w:ilvl w:val="1"/>
                <w:numId w:val="111"/>
              </w:numPr>
              <w:rPr>
                <w:rFonts w:asciiTheme="minorHAnsi" w:hAnsiTheme="minorHAnsi" w:cstheme="minorHAnsi"/>
                <w:sz w:val="18"/>
                <w:szCs w:val="18"/>
              </w:rPr>
            </w:pPr>
            <w:r w:rsidRPr="00FF09E6">
              <w:rPr>
                <w:rFonts w:ascii="Calibri" w:hAnsi="Calibri" w:cs="Calibri"/>
                <w:noProof/>
                <w:sz w:val="18"/>
                <w:szCs w:val="18"/>
              </w:rPr>
              <w:drawing>
                <wp:anchor distT="0" distB="0" distL="114300" distR="114300" simplePos="0" relativeHeight="251670016" behindDoc="0" locked="0" layoutInCell="1" allowOverlap="1" wp14:anchorId="404C8466" wp14:editId="52802222">
                  <wp:simplePos x="0" y="0"/>
                  <wp:positionH relativeFrom="column">
                    <wp:posOffset>3399790</wp:posOffset>
                  </wp:positionH>
                  <wp:positionV relativeFrom="paragraph">
                    <wp:posOffset>149225</wp:posOffset>
                  </wp:positionV>
                  <wp:extent cx="1853565" cy="1232535"/>
                  <wp:effectExtent l="0" t="0" r="635" b="0"/>
                  <wp:wrapSquare wrapText="bothSides"/>
                  <wp:docPr id="2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rotWithShape="1">
                          <a:blip r:embed="rId25">
                            <a:extLst>
                              <a:ext uri="{BEBA8EAE-BF5A-486C-A8C5-ECC9F3942E4B}">
                                <a14:imgProps xmlns:a14="http://schemas.microsoft.com/office/drawing/2010/main">
                                  <a14:imgLayer r:embed="rId26">
                                    <a14:imgEffect>
                                      <a14:sharpenSoften amount="25000"/>
                                    </a14:imgEffect>
                                  </a14:imgLayer>
                                </a14:imgProps>
                              </a:ext>
                              <a:ext uri="{28A0092B-C50C-407E-A947-70E740481C1C}">
                                <a14:useLocalDpi xmlns:a14="http://schemas.microsoft.com/office/drawing/2010/main" val="0"/>
                              </a:ext>
                            </a:extLst>
                          </a:blip>
                          <a:srcRect r="48807"/>
                          <a:stretch/>
                        </pic:blipFill>
                        <pic:spPr bwMode="auto">
                          <a:xfrm>
                            <a:off x="0" y="0"/>
                            <a:ext cx="1853565" cy="12325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FF09E6">
              <w:rPr>
                <w:rFonts w:ascii="Calibri" w:hAnsi="Calibri" w:cs="Calibri"/>
                <w:sz w:val="18"/>
                <w:szCs w:val="18"/>
              </w:rPr>
              <w:t xml:space="preserve">La stratégie pharmacologique est donc d’inhiber le transporteur qui assure cette fonction et donc d’augmenter les concentrations de noradrénaline dans la fente synaptique afin d’accroitre la transmission noradrénergique. </w:t>
            </w:r>
          </w:p>
          <w:p w14:paraId="29779427" w14:textId="77777777" w:rsidR="009A7619" w:rsidRPr="00FF09E6" w:rsidRDefault="009A7619" w:rsidP="009A7619">
            <w:pPr>
              <w:pStyle w:val="NormalWeb"/>
              <w:ind w:left="1440"/>
              <w:rPr>
                <w:rFonts w:asciiTheme="minorHAnsi" w:hAnsiTheme="minorHAnsi" w:cstheme="minorHAnsi"/>
                <w:sz w:val="18"/>
                <w:szCs w:val="18"/>
              </w:rPr>
            </w:pPr>
            <w:r w:rsidRPr="00FF09E6">
              <w:rPr>
                <w:rFonts w:ascii="Calibri" w:hAnsi="Calibri" w:cs="Calibri"/>
                <w:sz w:val="18"/>
                <w:szCs w:val="18"/>
              </w:rPr>
              <w:sym w:font="Wingdings" w:char="F0E0"/>
            </w:r>
            <w:r w:rsidRPr="00FF09E6">
              <w:rPr>
                <w:rFonts w:ascii="Calibri" w:hAnsi="Calibri" w:cs="Calibri"/>
                <w:sz w:val="18"/>
                <w:szCs w:val="18"/>
              </w:rPr>
              <w:t xml:space="preserve"> C’est ce qu’illustre la figure 9 avec l’action de l’imipramine</w:t>
            </w:r>
          </w:p>
          <w:p w14:paraId="6B7B6DFD" w14:textId="77777777" w:rsidR="002834B7" w:rsidRPr="00FF09E6" w:rsidRDefault="002834B7" w:rsidP="009A7619">
            <w:pPr>
              <w:pStyle w:val="Corps"/>
              <w:rPr>
                <w:rFonts w:asciiTheme="minorHAnsi" w:hAnsiTheme="minorHAnsi" w:cstheme="minorHAnsi"/>
              </w:rPr>
            </w:pPr>
          </w:p>
        </w:tc>
      </w:tr>
    </w:tbl>
    <w:p w14:paraId="5DF36C37" w14:textId="77777777" w:rsidR="009A7619" w:rsidRPr="00FF09E6" w:rsidRDefault="009A7619" w:rsidP="002834B7">
      <w:pPr>
        <w:tabs>
          <w:tab w:val="left" w:pos="7066"/>
        </w:tabs>
        <w:jc w:val="both"/>
        <w:rPr>
          <w:rFonts w:asciiTheme="minorHAnsi" w:hAnsiTheme="minorHAnsi" w:cstheme="minorHAnsi"/>
          <w:color w:val="55519B"/>
        </w:rPr>
      </w:pPr>
    </w:p>
    <w:tbl>
      <w:tblPr>
        <w:tblW w:w="9654" w:type="dxa"/>
        <w:tblInd w:w="-5" w:type="dxa"/>
        <w:tblLook w:val="04A0" w:firstRow="1" w:lastRow="0" w:firstColumn="1" w:lastColumn="0" w:noHBand="0" w:noVBand="1"/>
      </w:tblPr>
      <w:tblGrid>
        <w:gridCol w:w="1701"/>
        <w:gridCol w:w="7953"/>
      </w:tblGrid>
      <w:tr w:rsidR="009A7619" w:rsidRPr="00FF09E6" w14:paraId="6F826FF5" w14:textId="77777777" w:rsidTr="00630E5C">
        <w:trPr>
          <w:trHeight w:val="737"/>
          <w:tblHeader/>
        </w:trPr>
        <w:tc>
          <w:tcPr>
            <w:tcW w:w="1701" w:type="dxa"/>
            <w:tcBorders>
              <w:top w:val="single" w:sz="4" w:space="0" w:color="000000"/>
              <w:left w:val="single" w:sz="4" w:space="0" w:color="000000"/>
              <w:bottom w:val="single" w:sz="4" w:space="0" w:color="000000"/>
              <w:right w:val="single" w:sz="4" w:space="0" w:color="auto"/>
            </w:tcBorders>
            <w:shd w:val="clear" w:color="auto" w:fill="221D3F"/>
            <w:vAlign w:val="center"/>
          </w:tcPr>
          <w:p w14:paraId="5E8B73E3" w14:textId="77777777" w:rsidR="009A7619" w:rsidRPr="00FF09E6" w:rsidRDefault="009A7619" w:rsidP="009A7619">
            <w:pPr>
              <w:spacing w:before="120" w:after="120" w:line="240" w:lineRule="auto"/>
              <w:rPr>
                <w:rFonts w:asciiTheme="minorHAnsi" w:hAnsiTheme="minorHAnsi" w:cstheme="minorHAnsi"/>
                <w:i/>
                <w:iCs/>
                <w:color w:val="FFFFFF"/>
                <w:sz w:val="20"/>
                <w:szCs w:val="20"/>
              </w:rPr>
            </w:pPr>
            <w:r w:rsidRPr="00FF09E6">
              <w:rPr>
                <w:rFonts w:ascii="Calibri" w:hAnsi="Calibri" w:cs="Calibri"/>
                <w:b/>
                <w:i/>
                <w:iCs/>
                <w:color w:val="FFFFFF"/>
                <w:sz w:val="20"/>
                <w:szCs w:val="20"/>
              </w:rPr>
              <w:lastRenderedPageBreak/>
              <w:t xml:space="preserve">II. </w:t>
            </w:r>
            <w:r w:rsidRPr="00FF09E6">
              <w:rPr>
                <w:rFonts w:ascii="Calibri" w:hAnsi="Calibri" w:cs="Calibri"/>
                <w:b/>
                <w:i/>
                <w:iCs/>
                <w:color w:val="FFFFFF"/>
                <w:sz w:val="20"/>
                <w:szCs w:val="20"/>
              </w:rPr>
              <w:softHyphen/>
              <w:t>Catégories de cibles des médicaments</w:t>
            </w:r>
          </w:p>
        </w:tc>
        <w:tc>
          <w:tcPr>
            <w:tcW w:w="7953" w:type="dxa"/>
            <w:tcBorders>
              <w:top w:val="single" w:sz="4" w:space="0" w:color="000000"/>
              <w:left w:val="single" w:sz="4" w:space="0" w:color="000000"/>
              <w:bottom w:val="single" w:sz="4" w:space="0" w:color="000000"/>
              <w:right w:val="single" w:sz="4" w:space="0" w:color="auto"/>
            </w:tcBorders>
            <w:shd w:val="clear" w:color="auto" w:fill="4CAADB"/>
            <w:vAlign w:val="center"/>
          </w:tcPr>
          <w:p w14:paraId="26E9B99C" w14:textId="77777777" w:rsidR="009A7619" w:rsidRPr="00FF09E6" w:rsidRDefault="009A7619" w:rsidP="009A7619">
            <w:pPr>
              <w:spacing w:line="240" w:lineRule="auto"/>
              <w:rPr>
                <w:rFonts w:asciiTheme="minorHAnsi" w:hAnsiTheme="minorHAnsi" w:cstheme="minorHAnsi"/>
                <w:noProof/>
                <w:color w:val="FFFFFF"/>
                <w:sz w:val="24"/>
                <w:szCs w:val="24"/>
              </w:rPr>
            </w:pPr>
            <w:r w:rsidRPr="00FF09E6">
              <w:rPr>
                <w:rFonts w:ascii="Calibri" w:hAnsi="Calibri" w:cs="Calibri"/>
                <w:b/>
                <w:bCs/>
                <w:noProof/>
                <w:color w:val="FFFFFF" w:themeColor="background1"/>
                <w:sz w:val="24"/>
                <w:szCs w:val="24"/>
              </w:rPr>
              <w:t>Les récepteurs enzymes</w:t>
            </w:r>
          </w:p>
        </w:tc>
      </w:tr>
      <w:tr w:rsidR="002834B7" w:rsidRPr="00FF09E6" w14:paraId="3ADA4139" w14:textId="77777777" w:rsidTr="00630E5C">
        <w:trPr>
          <w:trHeight w:val="956"/>
          <w:tblHeader/>
        </w:trPr>
        <w:tc>
          <w:tcPr>
            <w:tcW w:w="1701" w:type="dxa"/>
            <w:tcBorders>
              <w:left w:val="single" w:sz="4" w:space="0" w:color="000000"/>
              <w:bottom w:val="single" w:sz="4" w:space="0" w:color="auto"/>
              <w:right w:val="single" w:sz="4" w:space="0" w:color="auto"/>
            </w:tcBorders>
            <w:shd w:val="clear" w:color="auto" w:fill="A6A6A6"/>
            <w:vAlign w:val="center"/>
          </w:tcPr>
          <w:p w14:paraId="7A0E057C" w14:textId="77777777" w:rsidR="002834B7" w:rsidRPr="00FF09E6" w:rsidRDefault="002834B7" w:rsidP="005E00DC">
            <w:pPr>
              <w:jc w:val="both"/>
              <w:rPr>
                <w:rFonts w:asciiTheme="minorHAnsi" w:hAnsiTheme="minorHAnsi" w:cstheme="minorHAnsi"/>
                <w:b/>
                <w:bCs/>
                <w:szCs w:val="18"/>
              </w:rPr>
            </w:pPr>
          </w:p>
          <w:p w14:paraId="06F54D14" w14:textId="77777777" w:rsidR="002834B7" w:rsidRPr="00FF09E6" w:rsidRDefault="002834B7" w:rsidP="005E00DC">
            <w:pPr>
              <w:rPr>
                <w:rFonts w:asciiTheme="minorHAnsi" w:hAnsiTheme="minorHAnsi" w:cstheme="minorHAnsi"/>
                <w:b/>
                <w:bCs/>
                <w:sz w:val="20"/>
                <w:szCs w:val="20"/>
              </w:rPr>
            </w:pPr>
            <w:r w:rsidRPr="00FF09E6">
              <w:rPr>
                <w:rFonts w:ascii="Calibri" w:hAnsi="Calibri" w:cs="Calibri"/>
                <w:b/>
                <w:bCs/>
                <w:noProof/>
                <w:szCs w:val="18"/>
              </w:rPr>
              <w:t>Association sur une même protéine de la membrane plasmique</w:t>
            </w:r>
          </w:p>
          <w:p w14:paraId="0B9AA274" w14:textId="77777777" w:rsidR="002834B7" w:rsidRPr="00FF09E6" w:rsidRDefault="002834B7" w:rsidP="005E00DC">
            <w:pPr>
              <w:rPr>
                <w:rFonts w:asciiTheme="minorHAnsi" w:hAnsiTheme="minorHAnsi" w:cstheme="minorHAnsi"/>
                <w:b/>
                <w:bCs/>
                <w:szCs w:val="18"/>
              </w:rPr>
            </w:pPr>
          </w:p>
        </w:tc>
        <w:tc>
          <w:tcPr>
            <w:tcW w:w="7953" w:type="dxa"/>
            <w:tcBorders>
              <w:top w:val="single" w:sz="4" w:space="0" w:color="auto"/>
              <w:left w:val="single" w:sz="4" w:space="0" w:color="auto"/>
              <w:bottom w:val="single" w:sz="4" w:space="0" w:color="auto"/>
              <w:right w:val="single" w:sz="4" w:space="0" w:color="000000"/>
            </w:tcBorders>
            <w:vAlign w:val="center"/>
          </w:tcPr>
          <w:p w14:paraId="4656F9BB" w14:textId="77777777" w:rsidR="009A7619" w:rsidRPr="00FF09E6" w:rsidRDefault="009A7619" w:rsidP="009A7619">
            <w:pPr>
              <w:pStyle w:val="NormalWeb"/>
              <w:numPr>
                <w:ilvl w:val="0"/>
                <w:numId w:val="112"/>
              </w:numPr>
              <w:rPr>
                <w:rFonts w:asciiTheme="minorHAnsi" w:hAnsiTheme="minorHAnsi" w:cstheme="minorHAnsi"/>
                <w:sz w:val="18"/>
                <w:szCs w:val="18"/>
              </w:rPr>
            </w:pPr>
            <w:r w:rsidRPr="00FF09E6">
              <w:rPr>
                <w:rFonts w:ascii="Calibri" w:hAnsi="Calibri" w:cs="Calibri"/>
                <w:sz w:val="18"/>
                <w:szCs w:val="18"/>
              </w:rPr>
              <w:t xml:space="preserve">Des </w:t>
            </w:r>
            <w:r w:rsidRPr="00FF09E6">
              <w:rPr>
                <w:rFonts w:ascii="Calibri" w:hAnsi="Calibri" w:cs="Calibri"/>
                <w:b/>
                <w:bCs/>
                <w:sz w:val="18"/>
                <w:szCs w:val="18"/>
              </w:rPr>
              <w:t>médicaments modulent l’activité d’enzymes pour produire leur action</w:t>
            </w:r>
          </w:p>
          <w:p w14:paraId="11B7609D" w14:textId="77777777" w:rsidR="009A7619" w:rsidRPr="00FF09E6" w:rsidRDefault="009A7619" w:rsidP="009A7619">
            <w:pPr>
              <w:pStyle w:val="NormalWeb"/>
              <w:numPr>
                <w:ilvl w:val="1"/>
                <w:numId w:val="112"/>
              </w:numPr>
              <w:rPr>
                <w:rFonts w:asciiTheme="minorHAnsi" w:hAnsiTheme="minorHAnsi" w:cstheme="minorHAnsi"/>
                <w:sz w:val="18"/>
                <w:szCs w:val="18"/>
              </w:rPr>
            </w:pPr>
            <w:r w:rsidRPr="00FF09E6">
              <w:rPr>
                <w:rFonts w:ascii="Calibri" w:hAnsi="Calibri" w:cs="Calibri"/>
                <w:sz w:val="18"/>
                <w:szCs w:val="18"/>
              </w:rPr>
              <w:t>Ces médicaments se fixent sur un même complexe macromoléculaire qui contient en son sein le site récepteur et le site enzymatique</w:t>
            </w:r>
          </w:p>
          <w:p w14:paraId="43022D2B" w14:textId="77777777" w:rsidR="009A7619" w:rsidRPr="00FF09E6" w:rsidRDefault="009A7619" w:rsidP="009A7619">
            <w:pPr>
              <w:pStyle w:val="NormalWeb"/>
              <w:numPr>
                <w:ilvl w:val="1"/>
                <w:numId w:val="112"/>
              </w:numPr>
              <w:rPr>
                <w:rFonts w:asciiTheme="minorHAnsi" w:hAnsiTheme="minorHAnsi" w:cstheme="minorHAnsi"/>
                <w:sz w:val="18"/>
                <w:szCs w:val="18"/>
              </w:rPr>
            </w:pPr>
            <w:r w:rsidRPr="00FF09E6">
              <w:rPr>
                <w:rFonts w:ascii="Calibri" w:hAnsi="Calibri" w:cs="Calibri"/>
                <w:sz w:val="18"/>
                <w:szCs w:val="18"/>
              </w:rPr>
              <w:t xml:space="preserve">Cette protéine de la membrane plasmique porte une fonction réceptrice permettant la liaison du ligand et une fonction effectrice portée par une activité enzymatique qui est à la base de la transduction du message véhiculé par le ligand. </w:t>
            </w:r>
            <w:r w:rsidR="00712297" w:rsidRPr="00E274E4">
              <w:rPr>
                <w:rFonts w:ascii="Calibri" w:hAnsi="Calibri" w:cs="Calibri"/>
                <w:noProof/>
                <w:color w:val="55519B"/>
                <w:sz w:val="18"/>
                <w:szCs w:val="18"/>
              </w:rPr>
              <w:drawing>
                <wp:inline distT="0" distB="0" distL="0" distR="0" wp14:anchorId="18AA4D78" wp14:editId="586AA346">
                  <wp:extent cx="144145" cy="144145"/>
                  <wp:effectExtent l="0" t="0" r="0" b="0"/>
                  <wp:docPr id="1888067449" name="Image 1888067449" descr="Mille avec un remplissage un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raphique 4" descr="Mille avec un remplissage uni"/>
                          <pic:cNvPicPr>
                            <a:picLocks/>
                          </pic:cNvPicPr>
                        </pic:nvPicPr>
                        <pic:blipFill>
                          <a:blip r:embed="rId12">
                            <a:extLst>
                              <a:ext uri="{28A0092B-C50C-407E-A947-70E740481C1C}">
                                <a14:useLocalDpi xmlns:a14="http://schemas.microsoft.com/office/drawing/2010/main" val="0"/>
                              </a:ext>
                            </a:extLst>
                          </a:blip>
                          <a:srcRect r="-1817" b="-1817"/>
                          <a:stretch>
                            <a:fillRect/>
                          </a:stretch>
                        </pic:blipFill>
                        <pic:spPr bwMode="auto">
                          <a:xfrm>
                            <a:off x="0" y="0"/>
                            <a:ext cx="144145" cy="144145"/>
                          </a:xfrm>
                          <a:prstGeom prst="rect">
                            <a:avLst/>
                          </a:prstGeom>
                          <a:noFill/>
                          <a:ln>
                            <a:noFill/>
                          </a:ln>
                        </pic:spPr>
                      </pic:pic>
                    </a:graphicData>
                  </a:graphic>
                </wp:inline>
              </w:drawing>
            </w:r>
          </w:p>
          <w:p w14:paraId="458BA50F" w14:textId="77777777" w:rsidR="009A7619" w:rsidRPr="00FF09E6" w:rsidRDefault="009A7619" w:rsidP="009A7619">
            <w:pPr>
              <w:pStyle w:val="NormalWeb"/>
              <w:numPr>
                <w:ilvl w:val="1"/>
                <w:numId w:val="112"/>
              </w:numPr>
              <w:rPr>
                <w:rFonts w:asciiTheme="minorHAnsi" w:hAnsiTheme="minorHAnsi" w:cstheme="minorHAnsi"/>
                <w:sz w:val="18"/>
                <w:szCs w:val="18"/>
              </w:rPr>
            </w:pPr>
            <w:r w:rsidRPr="00FF09E6">
              <w:rPr>
                <w:rFonts w:ascii="Calibri" w:hAnsi="Calibri" w:cs="Calibri"/>
                <w:sz w:val="18"/>
                <w:szCs w:val="18"/>
              </w:rPr>
              <w:t>Exemple : L’</w:t>
            </w:r>
            <w:r w:rsidRPr="00FF09E6">
              <w:rPr>
                <w:rFonts w:ascii="Calibri" w:hAnsi="Calibri" w:cs="Calibri"/>
                <w:b/>
                <w:bCs/>
                <w:sz w:val="18"/>
                <w:szCs w:val="18"/>
              </w:rPr>
              <w:t xml:space="preserve">insuline </w:t>
            </w:r>
            <w:r w:rsidR="00712297" w:rsidRPr="00E274E4">
              <w:rPr>
                <w:rFonts w:ascii="Calibri" w:hAnsi="Calibri" w:cs="Calibri"/>
                <w:noProof/>
                <w:color w:val="55519B"/>
                <w:sz w:val="18"/>
                <w:szCs w:val="18"/>
              </w:rPr>
              <w:drawing>
                <wp:inline distT="0" distB="0" distL="0" distR="0" wp14:anchorId="0E06947E" wp14:editId="2D7B5401">
                  <wp:extent cx="144145" cy="144145"/>
                  <wp:effectExtent l="0" t="0" r="0" b="0"/>
                  <wp:docPr id="995015976" name="Image 995015976" descr="Mille avec un remplissage un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raphique 4" descr="Mille avec un remplissage uni"/>
                          <pic:cNvPicPr>
                            <a:picLocks/>
                          </pic:cNvPicPr>
                        </pic:nvPicPr>
                        <pic:blipFill>
                          <a:blip r:embed="rId12">
                            <a:extLst>
                              <a:ext uri="{28A0092B-C50C-407E-A947-70E740481C1C}">
                                <a14:useLocalDpi xmlns:a14="http://schemas.microsoft.com/office/drawing/2010/main" val="0"/>
                              </a:ext>
                            </a:extLst>
                          </a:blip>
                          <a:srcRect r="-1817" b="-1817"/>
                          <a:stretch>
                            <a:fillRect/>
                          </a:stretch>
                        </pic:blipFill>
                        <pic:spPr bwMode="auto">
                          <a:xfrm>
                            <a:off x="0" y="0"/>
                            <a:ext cx="144145" cy="144145"/>
                          </a:xfrm>
                          <a:prstGeom prst="rect">
                            <a:avLst/>
                          </a:prstGeom>
                          <a:noFill/>
                          <a:ln>
                            <a:noFill/>
                          </a:ln>
                        </pic:spPr>
                      </pic:pic>
                    </a:graphicData>
                  </a:graphic>
                </wp:inline>
              </w:drawing>
            </w:r>
            <w:r w:rsidR="00712297" w:rsidRPr="00FF09E6">
              <w:rPr>
                <w:rFonts w:ascii="Calibri" w:hAnsi="Calibri" w:cs="Calibri"/>
                <w:sz w:val="18"/>
                <w:szCs w:val="18"/>
              </w:rPr>
              <w:t xml:space="preserve"> </w:t>
            </w:r>
            <w:r w:rsidRPr="00FF09E6">
              <w:rPr>
                <w:rFonts w:ascii="Calibri" w:hAnsi="Calibri" w:cs="Calibri"/>
                <w:sz w:val="18"/>
                <w:szCs w:val="18"/>
              </w:rPr>
              <w:t xml:space="preserve">(Beaucoup d’autres substances agissent de façon similaire) </w:t>
            </w:r>
          </w:p>
          <w:p w14:paraId="19481382" w14:textId="77777777" w:rsidR="009A7619" w:rsidRPr="00FF09E6" w:rsidRDefault="009A7619" w:rsidP="009A7619">
            <w:pPr>
              <w:pStyle w:val="NormalWeb"/>
              <w:numPr>
                <w:ilvl w:val="2"/>
                <w:numId w:val="112"/>
              </w:numPr>
              <w:rPr>
                <w:rFonts w:asciiTheme="minorHAnsi" w:hAnsiTheme="minorHAnsi" w:cstheme="minorHAnsi"/>
                <w:sz w:val="18"/>
                <w:szCs w:val="18"/>
              </w:rPr>
            </w:pPr>
            <w:r w:rsidRPr="00FF09E6">
              <w:rPr>
                <w:rFonts w:ascii="Calibri" w:hAnsi="Calibri" w:cs="Calibri"/>
                <w:sz w:val="18"/>
                <w:szCs w:val="18"/>
              </w:rPr>
              <w:t xml:space="preserve">C’est un complexe macromoléculaire qui comporte une partie extracellulaire, une partie intra-membranaire et une partie intracellulaire </w:t>
            </w:r>
          </w:p>
          <w:p w14:paraId="7D211AA5" w14:textId="77777777" w:rsidR="009A7619" w:rsidRPr="00FF09E6" w:rsidRDefault="009A7619" w:rsidP="009A7619">
            <w:pPr>
              <w:pStyle w:val="NormalWeb"/>
              <w:numPr>
                <w:ilvl w:val="2"/>
                <w:numId w:val="112"/>
              </w:numPr>
              <w:rPr>
                <w:rFonts w:asciiTheme="minorHAnsi" w:hAnsiTheme="minorHAnsi" w:cstheme="minorHAnsi"/>
                <w:sz w:val="18"/>
                <w:szCs w:val="18"/>
              </w:rPr>
            </w:pPr>
            <w:r w:rsidRPr="00FF09E6">
              <w:rPr>
                <w:rFonts w:ascii="Calibri" w:hAnsi="Calibri" w:cs="Calibri"/>
                <w:sz w:val="18"/>
                <w:szCs w:val="18"/>
              </w:rPr>
              <w:t xml:space="preserve">La partie extracellulaire porte le site récepteur qui va lier l’insuline </w:t>
            </w:r>
          </w:p>
          <w:p w14:paraId="7A082386" w14:textId="77777777" w:rsidR="009A7619" w:rsidRPr="00FF09E6" w:rsidRDefault="009A7619" w:rsidP="009A7619">
            <w:pPr>
              <w:pStyle w:val="NormalWeb"/>
              <w:numPr>
                <w:ilvl w:val="2"/>
                <w:numId w:val="112"/>
              </w:numPr>
              <w:rPr>
                <w:rFonts w:asciiTheme="minorHAnsi" w:hAnsiTheme="minorHAnsi" w:cstheme="minorHAnsi"/>
                <w:sz w:val="18"/>
                <w:szCs w:val="18"/>
              </w:rPr>
            </w:pPr>
            <w:r w:rsidRPr="00FF09E6">
              <w:rPr>
                <w:rFonts w:ascii="Calibri" w:hAnsi="Calibri" w:cs="Calibri"/>
                <w:noProof/>
                <w:sz w:val="18"/>
                <w:szCs w:val="18"/>
              </w:rPr>
              <w:drawing>
                <wp:anchor distT="0" distB="0" distL="114300" distR="114300" simplePos="0" relativeHeight="251671040" behindDoc="0" locked="0" layoutInCell="1" allowOverlap="1" wp14:anchorId="6F5286F9" wp14:editId="4C10EBC7">
                  <wp:simplePos x="0" y="0"/>
                  <wp:positionH relativeFrom="column">
                    <wp:posOffset>2978150</wp:posOffset>
                  </wp:positionH>
                  <wp:positionV relativeFrom="paragraph">
                    <wp:posOffset>236220</wp:posOffset>
                  </wp:positionV>
                  <wp:extent cx="2212340" cy="1170940"/>
                  <wp:effectExtent l="0" t="0" r="0" b="0"/>
                  <wp:wrapSquare wrapText="bothSides"/>
                  <wp:docPr id="34"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rotWithShape="1">
                          <a:blip r:embed="rId27">
                            <a:extLst>
                              <a:ext uri="{BEBA8EAE-BF5A-486C-A8C5-ECC9F3942E4B}">
                                <a14:imgProps xmlns:a14="http://schemas.microsoft.com/office/drawing/2010/main">
                                  <a14:imgLayer r:embed="rId28">
                                    <a14:imgEffect>
                                      <a14:sharpenSoften amount="25000"/>
                                    </a14:imgEffect>
                                  </a14:imgLayer>
                                </a14:imgProps>
                              </a:ext>
                              <a:ext uri="{28A0092B-C50C-407E-A947-70E740481C1C}">
                                <a14:useLocalDpi xmlns:a14="http://schemas.microsoft.com/office/drawing/2010/main" val="0"/>
                              </a:ext>
                            </a:extLst>
                          </a:blip>
                          <a:srcRect b="13071"/>
                          <a:stretch/>
                        </pic:blipFill>
                        <pic:spPr bwMode="auto">
                          <a:xfrm>
                            <a:off x="0" y="0"/>
                            <a:ext cx="2212340" cy="11709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FF09E6">
              <w:rPr>
                <w:rFonts w:ascii="Calibri" w:hAnsi="Calibri" w:cs="Calibri"/>
                <w:sz w:val="18"/>
                <w:szCs w:val="18"/>
              </w:rPr>
              <w:t>Activation de la partie intracellulaire de cette structure, portant une activité tyrosine kinase</w:t>
            </w:r>
          </w:p>
          <w:p w14:paraId="2547C7FD" w14:textId="77777777" w:rsidR="009A7619" w:rsidRPr="00FF09E6" w:rsidRDefault="009A7619" w:rsidP="009A7619">
            <w:pPr>
              <w:pStyle w:val="NormalWeb"/>
              <w:numPr>
                <w:ilvl w:val="2"/>
                <w:numId w:val="112"/>
              </w:numPr>
              <w:rPr>
                <w:rFonts w:asciiTheme="minorHAnsi" w:hAnsiTheme="minorHAnsi" w:cstheme="minorHAnsi"/>
                <w:sz w:val="18"/>
                <w:szCs w:val="18"/>
              </w:rPr>
            </w:pPr>
            <w:r w:rsidRPr="00FF09E6">
              <w:rPr>
                <w:rFonts w:ascii="Calibri" w:hAnsi="Calibri" w:cs="Calibri"/>
                <w:sz w:val="18"/>
                <w:szCs w:val="18"/>
              </w:rPr>
              <w:t>Lorsque l’insuline reconnait et se lie a son récepteur</w:t>
            </w:r>
          </w:p>
          <w:p w14:paraId="4DCFF593" w14:textId="77777777" w:rsidR="009A7619" w:rsidRPr="00FF09E6" w:rsidRDefault="009A7619" w:rsidP="009A7619">
            <w:pPr>
              <w:pStyle w:val="NormalWeb"/>
              <w:numPr>
                <w:ilvl w:val="3"/>
                <w:numId w:val="112"/>
              </w:numPr>
              <w:rPr>
                <w:rFonts w:asciiTheme="minorHAnsi" w:hAnsiTheme="minorHAnsi" w:cstheme="minorHAnsi"/>
                <w:sz w:val="18"/>
                <w:szCs w:val="18"/>
              </w:rPr>
            </w:pPr>
            <w:r w:rsidRPr="00FF09E6">
              <w:rPr>
                <w:rFonts w:ascii="Calibri" w:hAnsi="Calibri" w:cs="Calibri"/>
                <w:sz w:val="18"/>
                <w:szCs w:val="18"/>
              </w:rPr>
              <w:t xml:space="preserve">Activation de cette activité enzymatique </w:t>
            </w:r>
          </w:p>
          <w:p w14:paraId="3E0CD8E0" w14:textId="77777777" w:rsidR="009A7619" w:rsidRPr="00FF09E6" w:rsidRDefault="009A7619" w:rsidP="009A7619">
            <w:pPr>
              <w:pStyle w:val="NormalWeb"/>
              <w:numPr>
                <w:ilvl w:val="3"/>
                <w:numId w:val="112"/>
              </w:numPr>
              <w:rPr>
                <w:rFonts w:asciiTheme="minorHAnsi" w:hAnsiTheme="minorHAnsi" w:cstheme="minorHAnsi"/>
                <w:sz w:val="18"/>
                <w:szCs w:val="18"/>
              </w:rPr>
            </w:pPr>
            <w:r w:rsidRPr="00FF09E6">
              <w:rPr>
                <w:rFonts w:ascii="Calibri" w:hAnsi="Calibri" w:cs="Calibri"/>
                <w:sz w:val="18"/>
                <w:szCs w:val="18"/>
              </w:rPr>
              <w:t>Phosphorylation de résidus tyrosine d’effecteurs cellulaires</w:t>
            </w:r>
          </w:p>
          <w:p w14:paraId="0DE8E65D" w14:textId="77777777" w:rsidR="002834B7" w:rsidRPr="00FF09E6" w:rsidRDefault="002834B7" w:rsidP="009A7619">
            <w:pPr>
              <w:pStyle w:val="Corps"/>
              <w:rPr>
                <w:rFonts w:asciiTheme="minorHAnsi" w:hAnsiTheme="minorHAnsi" w:cstheme="minorHAnsi"/>
              </w:rPr>
            </w:pPr>
          </w:p>
        </w:tc>
      </w:tr>
    </w:tbl>
    <w:p w14:paraId="6204ED77" w14:textId="77777777" w:rsidR="002834B7" w:rsidRPr="00FF09E6" w:rsidRDefault="002834B7" w:rsidP="002834B7">
      <w:pPr>
        <w:tabs>
          <w:tab w:val="left" w:pos="7066"/>
        </w:tabs>
        <w:jc w:val="both"/>
        <w:rPr>
          <w:rFonts w:asciiTheme="minorHAnsi" w:hAnsiTheme="minorHAnsi" w:cstheme="minorHAnsi"/>
          <w:color w:val="55519B"/>
        </w:rPr>
      </w:pPr>
    </w:p>
    <w:tbl>
      <w:tblPr>
        <w:tblW w:w="9654" w:type="dxa"/>
        <w:tblInd w:w="-5" w:type="dxa"/>
        <w:tblLook w:val="04A0" w:firstRow="1" w:lastRow="0" w:firstColumn="1" w:lastColumn="0" w:noHBand="0" w:noVBand="1"/>
      </w:tblPr>
      <w:tblGrid>
        <w:gridCol w:w="1701"/>
        <w:gridCol w:w="7953"/>
      </w:tblGrid>
      <w:tr w:rsidR="009A7619" w:rsidRPr="00FF09E6" w14:paraId="0BFBAD12" w14:textId="77777777" w:rsidTr="005E00DC">
        <w:trPr>
          <w:trHeight w:val="737"/>
        </w:trPr>
        <w:tc>
          <w:tcPr>
            <w:tcW w:w="1701" w:type="dxa"/>
            <w:tcBorders>
              <w:top w:val="single" w:sz="4" w:space="0" w:color="000000"/>
              <w:left w:val="single" w:sz="4" w:space="0" w:color="000000"/>
              <w:bottom w:val="single" w:sz="4" w:space="0" w:color="000000"/>
              <w:right w:val="single" w:sz="4" w:space="0" w:color="auto"/>
            </w:tcBorders>
            <w:shd w:val="clear" w:color="auto" w:fill="221D3F"/>
            <w:vAlign w:val="center"/>
          </w:tcPr>
          <w:p w14:paraId="7216CC30" w14:textId="77777777" w:rsidR="009A7619" w:rsidRPr="00FF09E6" w:rsidRDefault="009A7619" w:rsidP="009A7619">
            <w:pPr>
              <w:spacing w:before="120" w:after="120" w:line="240" w:lineRule="auto"/>
              <w:rPr>
                <w:rFonts w:asciiTheme="minorHAnsi" w:hAnsiTheme="minorHAnsi" w:cstheme="minorHAnsi"/>
                <w:i/>
                <w:iCs/>
                <w:color w:val="FFFFFF"/>
                <w:sz w:val="20"/>
                <w:szCs w:val="20"/>
              </w:rPr>
            </w:pPr>
            <w:r w:rsidRPr="00FF09E6">
              <w:rPr>
                <w:rFonts w:ascii="Calibri" w:hAnsi="Calibri" w:cs="Calibri"/>
                <w:b/>
                <w:i/>
                <w:iCs/>
                <w:color w:val="FFFFFF"/>
                <w:sz w:val="20"/>
                <w:szCs w:val="20"/>
              </w:rPr>
              <w:t xml:space="preserve">II. </w:t>
            </w:r>
            <w:r w:rsidRPr="00FF09E6">
              <w:rPr>
                <w:rFonts w:ascii="Calibri" w:hAnsi="Calibri" w:cs="Calibri"/>
                <w:b/>
                <w:i/>
                <w:iCs/>
                <w:color w:val="FFFFFF"/>
                <w:sz w:val="20"/>
                <w:szCs w:val="20"/>
              </w:rPr>
              <w:softHyphen/>
              <w:t>Catégories de cibles des médicaments</w:t>
            </w:r>
          </w:p>
        </w:tc>
        <w:tc>
          <w:tcPr>
            <w:tcW w:w="7953" w:type="dxa"/>
            <w:tcBorders>
              <w:top w:val="single" w:sz="4" w:space="0" w:color="000000"/>
              <w:left w:val="single" w:sz="4" w:space="0" w:color="000000"/>
              <w:bottom w:val="single" w:sz="4" w:space="0" w:color="000000"/>
              <w:right w:val="single" w:sz="4" w:space="0" w:color="auto"/>
            </w:tcBorders>
            <w:shd w:val="clear" w:color="auto" w:fill="4CAADB"/>
            <w:vAlign w:val="center"/>
          </w:tcPr>
          <w:p w14:paraId="6FA44518" w14:textId="77777777" w:rsidR="009A7619" w:rsidRPr="00FF09E6" w:rsidRDefault="009A7619" w:rsidP="009A7619">
            <w:pPr>
              <w:spacing w:line="240" w:lineRule="auto"/>
              <w:rPr>
                <w:rFonts w:asciiTheme="minorHAnsi" w:hAnsiTheme="minorHAnsi" w:cstheme="minorHAnsi"/>
                <w:b/>
                <w:bCs/>
                <w:color w:val="F2F2F2"/>
                <w:sz w:val="24"/>
                <w:szCs w:val="24"/>
              </w:rPr>
            </w:pPr>
            <w:r w:rsidRPr="00FF09E6">
              <w:rPr>
                <w:rFonts w:ascii="Calibri" w:hAnsi="Calibri" w:cs="Calibri"/>
                <w:b/>
                <w:bCs/>
                <w:noProof/>
                <w:color w:val="FFFFFF" w:themeColor="background1"/>
                <w:sz w:val="24"/>
                <w:szCs w:val="24"/>
              </w:rPr>
              <w:t>Les enzymes cytosoliques 1/2</w:t>
            </w:r>
            <w:r w:rsidRPr="00FF09E6">
              <w:rPr>
                <w:rFonts w:ascii="Calibri" w:hAnsi="Calibri" w:cs="Calibri"/>
                <w:b/>
                <w:noProof/>
                <w:color w:val="FFFFFF"/>
                <w:sz w:val="24"/>
                <w:szCs w:val="24"/>
              </w:rPr>
              <w:t xml:space="preserve"> </w:t>
            </w:r>
          </w:p>
        </w:tc>
      </w:tr>
      <w:tr w:rsidR="002834B7" w:rsidRPr="00FF09E6" w14:paraId="2E2AA97B" w14:textId="77777777" w:rsidTr="005E00DC">
        <w:trPr>
          <w:trHeight w:val="956"/>
        </w:trPr>
        <w:tc>
          <w:tcPr>
            <w:tcW w:w="1701" w:type="dxa"/>
            <w:tcBorders>
              <w:left w:val="single" w:sz="4" w:space="0" w:color="000000"/>
              <w:bottom w:val="single" w:sz="4" w:space="0" w:color="auto"/>
              <w:right w:val="single" w:sz="4" w:space="0" w:color="auto"/>
            </w:tcBorders>
            <w:shd w:val="clear" w:color="auto" w:fill="A6A6A6"/>
            <w:vAlign w:val="center"/>
          </w:tcPr>
          <w:p w14:paraId="512B4F0C" w14:textId="77777777" w:rsidR="002834B7" w:rsidRPr="00FF09E6" w:rsidRDefault="002834B7" w:rsidP="005E00DC">
            <w:pPr>
              <w:jc w:val="both"/>
              <w:rPr>
                <w:rFonts w:asciiTheme="minorHAnsi" w:hAnsiTheme="minorHAnsi" w:cstheme="minorHAnsi"/>
                <w:b/>
                <w:bCs/>
                <w:szCs w:val="18"/>
              </w:rPr>
            </w:pPr>
          </w:p>
          <w:p w14:paraId="05847274" w14:textId="77777777" w:rsidR="002834B7" w:rsidRPr="00CD14BE" w:rsidRDefault="002834B7" w:rsidP="005E00DC">
            <w:pPr>
              <w:rPr>
                <w:rFonts w:asciiTheme="minorHAnsi" w:hAnsiTheme="minorHAnsi" w:cstheme="minorHAnsi"/>
                <w:b/>
                <w:bCs/>
                <w:sz w:val="20"/>
                <w:szCs w:val="20"/>
              </w:rPr>
            </w:pPr>
            <w:r w:rsidRPr="00CD14BE">
              <w:rPr>
                <w:rFonts w:ascii="Calibri" w:hAnsi="Calibri" w:cs="Calibri"/>
                <w:b/>
                <w:bCs/>
                <w:noProof/>
                <w:szCs w:val="18"/>
              </w:rPr>
              <w:t>Action directe sur des enzymes</w:t>
            </w:r>
          </w:p>
          <w:p w14:paraId="45277F9E" w14:textId="77777777" w:rsidR="002834B7" w:rsidRPr="00FF09E6" w:rsidRDefault="002834B7" w:rsidP="005E00DC">
            <w:pPr>
              <w:rPr>
                <w:rFonts w:asciiTheme="minorHAnsi" w:hAnsiTheme="minorHAnsi" w:cstheme="minorHAnsi"/>
                <w:b/>
                <w:bCs/>
                <w:szCs w:val="18"/>
              </w:rPr>
            </w:pPr>
          </w:p>
        </w:tc>
        <w:tc>
          <w:tcPr>
            <w:tcW w:w="7953" w:type="dxa"/>
            <w:tcBorders>
              <w:top w:val="single" w:sz="4" w:space="0" w:color="auto"/>
              <w:left w:val="single" w:sz="4" w:space="0" w:color="auto"/>
              <w:bottom w:val="single" w:sz="4" w:space="0" w:color="auto"/>
              <w:right w:val="single" w:sz="4" w:space="0" w:color="000000"/>
            </w:tcBorders>
            <w:vAlign w:val="center"/>
          </w:tcPr>
          <w:p w14:paraId="1757A213" w14:textId="77777777" w:rsidR="009A7619" w:rsidRPr="00FF09E6" w:rsidRDefault="009A7619" w:rsidP="009A7619">
            <w:pPr>
              <w:pStyle w:val="NormalWeb"/>
              <w:numPr>
                <w:ilvl w:val="0"/>
                <w:numId w:val="113"/>
              </w:numPr>
              <w:rPr>
                <w:rFonts w:asciiTheme="minorHAnsi" w:hAnsiTheme="minorHAnsi" w:cstheme="minorHAnsi"/>
                <w:b/>
                <w:bCs/>
                <w:color w:val="000000" w:themeColor="text1"/>
                <w:sz w:val="18"/>
                <w:szCs w:val="18"/>
              </w:rPr>
            </w:pPr>
            <w:r w:rsidRPr="00FF09E6">
              <w:rPr>
                <w:rFonts w:ascii="Calibri" w:hAnsi="Calibri" w:cs="Calibri"/>
                <w:b/>
                <w:bCs/>
                <w:color w:val="000000" w:themeColor="text1"/>
                <w:sz w:val="18"/>
                <w:szCs w:val="18"/>
              </w:rPr>
              <w:t>Système simple :</w:t>
            </w:r>
          </w:p>
          <w:p w14:paraId="17F165EE" w14:textId="77777777" w:rsidR="009A7619" w:rsidRPr="00FF09E6" w:rsidRDefault="009A7619" w:rsidP="009A7619">
            <w:pPr>
              <w:pStyle w:val="NormalWeb"/>
              <w:numPr>
                <w:ilvl w:val="1"/>
                <w:numId w:val="113"/>
              </w:numPr>
              <w:rPr>
                <w:rFonts w:asciiTheme="minorHAnsi" w:hAnsiTheme="minorHAnsi" w:cstheme="minorHAnsi"/>
                <w:color w:val="000000" w:themeColor="text1"/>
                <w:sz w:val="18"/>
                <w:szCs w:val="18"/>
              </w:rPr>
            </w:pPr>
            <w:r w:rsidRPr="00FF09E6">
              <w:rPr>
                <w:rFonts w:ascii="Calibri" w:hAnsi="Calibri" w:cs="Calibri"/>
                <w:color w:val="000000" w:themeColor="text1"/>
                <w:sz w:val="18"/>
                <w:szCs w:val="18"/>
              </w:rPr>
              <w:t>N’implique pas une signalisation complexe</w:t>
            </w:r>
          </w:p>
          <w:p w14:paraId="22E029B0" w14:textId="77777777" w:rsidR="009A7619" w:rsidRPr="00FF09E6" w:rsidRDefault="009A7619" w:rsidP="009A7619">
            <w:pPr>
              <w:pStyle w:val="NormalWeb"/>
              <w:numPr>
                <w:ilvl w:val="1"/>
                <w:numId w:val="113"/>
              </w:numPr>
              <w:rPr>
                <w:rFonts w:asciiTheme="minorHAnsi" w:hAnsiTheme="minorHAnsi" w:cstheme="minorHAnsi"/>
                <w:color w:val="000000" w:themeColor="text1"/>
                <w:sz w:val="18"/>
                <w:szCs w:val="18"/>
              </w:rPr>
            </w:pPr>
            <w:r w:rsidRPr="00FF09E6">
              <w:rPr>
                <w:rFonts w:ascii="Calibri" w:hAnsi="Calibri" w:cs="Calibri"/>
                <w:color w:val="000000" w:themeColor="text1"/>
                <w:sz w:val="18"/>
                <w:szCs w:val="18"/>
              </w:rPr>
              <w:t>Le médicament va se fixer directement sur sa cible qu’est l’enzyme cytosolique dont il doit moduler l’activité</w:t>
            </w:r>
          </w:p>
          <w:p w14:paraId="0CAC10B2" w14:textId="77777777" w:rsidR="009A7619" w:rsidRPr="00FF09E6" w:rsidRDefault="009A7619" w:rsidP="009A7619">
            <w:pPr>
              <w:pStyle w:val="NormalWeb"/>
              <w:numPr>
                <w:ilvl w:val="1"/>
                <w:numId w:val="113"/>
              </w:numPr>
              <w:rPr>
                <w:rFonts w:asciiTheme="minorHAnsi" w:hAnsiTheme="minorHAnsi" w:cstheme="minorHAnsi"/>
                <w:color w:val="000000" w:themeColor="text1"/>
                <w:sz w:val="18"/>
                <w:szCs w:val="18"/>
              </w:rPr>
            </w:pPr>
            <w:r w:rsidRPr="00FF09E6">
              <w:rPr>
                <w:rFonts w:ascii="Calibri" w:hAnsi="Calibri" w:cs="Calibri"/>
                <w:color w:val="000000" w:themeColor="text1"/>
                <w:sz w:val="18"/>
                <w:szCs w:val="18"/>
              </w:rPr>
              <w:t>Le plus souvent ceux sont des inhibiteurs d’enzyme</w:t>
            </w:r>
            <w:r w:rsidR="00712297" w:rsidRPr="00E274E4">
              <w:rPr>
                <w:rFonts w:ascii="Calibri" w:hAnsi="Calibri" w:cs="Calibri"/>
                <w:noProof/>
                <w:color w:val="55519B"/>
                <w:sz w:val="18"/>
                <w:szCs w:val="18"/>
              </w:rPr>
              <w:drawing>
                <wp:inline distT="0" distB="0" distL="0" distR="0" wp14:anchorId="40320BBB" wp14:editId="5AF8E7FD">
                  <wp:extent cx="144145" cy="144145"/>
                  <wp:effectExtent l="0" t="0" r="0" b="0"/>
                  <wp:docPr id="151650685" name="Image 151650685" descr="Mille avec un remplissage un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raphique 4" descr="Mille avec un remplissage uni"/>
                          <pic:cNvPicPr>
                            <a:picLocks/>
                          </pic:cNvPicPr>
                        </pic:nvPicPr>
                        <pic:blipFill>
                          <a:blip r:embed="rId12">
                            <a:extLst>
                              <a:ext uri="{28A0092B-C50C-407E-A947-70E740481C1C}">
                                <a14:useLocalDpi xmlns:a14="http://schemas.microsoft.com/office/drawing/2010/main" val="0"/>
                              </a:ext>
                            </a:extLst>
                          </a:blip>
                          <a:srcRect r="-1817" b="-1817"/>
                          <a:stretch>
                            <a:fillRect/>
                          </a:stretch>
                        </pic:blipFill>
                        <pic:spPr bwMode="auto">
                          <a:xfrm>
                            <a:off x="0" y="0"/>
                            <a:ext cx="144145" cy="144145"/>
                          </a:xfrm>
                          <a:prstGeom prst="rect">
                            <a:avLst/>
                          </a:prstGeom>
                          <a:noFill/>
                          <a:ln>
                            <a:noFill/>
                          </a:ln>
                        </pic:spPr>
                      </pic:pic>
                    </a:graphicData>
                  </a:graphic>
                </wp:inline>
              </w:drawing>
            </w:r>
          </w:p>
          <w:p w14:paraId="40092247" w14:textId="77777777" w:rsidR="009A7619" w:rsidRPr="00FF09E6" w:rsidRDefault="009A7619" w:rsidP="009A7619">
            <w:pPr>
              <w:pStyle w:val="NormalWeb"/>
              <w:numPr>
                <w:ilvl w:val="1"/>
                <w:numId w:val="113"/>
              </w:numPr>
              <w:rPr>
                <w:rFonts w:asciiTheme="minorHAnsi" w:hAnsiTheme="minorHAnsi" w:cstheme="minorHAnsi"/>
                <w:color w:val="000000" w:themeColor="text1"/>
                <w:sz w:val="18"/>
                <w:szCs w:val="18"/>
              </w:rPr>
            </w:pPr>
            <w:r w:rsidRPr="00FF09E6">
              <w:rPr>
                <w:rFonts w:ascii="Calibri" w:hAnsi="Calibri" w:cs="Calibri"/>
                <w:color w:val="000000" w:themeColor="text1"/>
                <w:sz w:val="18"/>
                <w:szCs w:val="18"/>
              </w:rPr>
              <w:t xml:space="preserve">2 mécanismes d’action peuvent être rencontrés : </w:t>
            </w:r>
          </w:p>
          <w:p w14:paraId="3974DEAD" w14:textId="77777777" w:rsidR="009A7619" w:rsidRPr="00FF09E6" w:rsidRDefault="009A7619" w:rsidP="009A7619">
            <w:pPr>
              <w:pStyle w:val="NormalWeb"/>
              <w:numPr>
                <w:ilvl w:val="2"/>
                <w:numId w:val="113"/>
              </w:numPr>
              <w:rPr>
                <w:rFonts w:asciiTheme="minorHAnsi" w:hAnsiTheme="minorHAnsi" w:cstheme="minorHAnsi"/>
                <w:color w:val="000000" w:themeColor="text1"/>
                <w:sz w:val="18"/>
                <w:szCs w:val="18"/>
              </w:rPr>
            </w:pPr>
            <w:r w:rsidRPr="00FF09E6">
              <w:rPr>
                <w:rFonts w:ascii="Calibri" w:hAnsi="Calibri" w:cs="Calibri"/>
                <w:color w:val="000000" w:themeColor="text1"/>
                <w:sz w:val="18"/>
                <w:szCs w:val="18"/>
              </w:rPr>
              <w:t xml:space="preserve">Le médicament induit une inhibition directe en se fixant sur l’enzyme (Par exemple en se fixant sur le site actif de l’enzyme, bloquant ainsi toute réaction) </w:t>
            </w:r>
            <w:r w:rsidR="00712297" w:rsidRPr="00E274E4">
              <w:rPr>
                <w:rFonts w:ascii="Calibri" w:hAnsi="Calibri" w:cs="Calibri"/>
                <w:noProof/>
                <w:color w:val="55519B"/>
                <w:sz w:val="18"/>
                <w:szCs w:val="18"/>
              </w:rPr>
              <w:drawing>
                <wp:inline distT="0" distB="0" distL="0" distR="0" wp14:anchorId="19E8B3B2" wp14:editId="0F4284E4">
                  <wp:extent cx="144145" cy="144145"/>
                  <wp:effectExtent l="0" t="0" r="0" b="0"/>
                  <wp:docPr id="782289025" name="Image 782289025" descr="Mille avec un remplissage un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raphique 4" descr="Mille avec un remplissage uni"/>
                          <pic:cNvPicPr>
                            <a:picLocks/>
                          </pic:cNvPicPr>
                        </pic:nvPicPr>
                        <pic:blipFill>
                          <a:blip r:embed="rId12">
                            <a:extLst>
                              <a:ext uri="{28A0092B-C50C-407E-A947-70E740481C1C}">
                                <a14:useLocalDpi xmlns:a14="http://schemas.microsoft.com/office/drawing/2010/main" val="0"/>
                              </a:ext>
                            </a:extLst>
                          </a:blip>
                          <a:srcRect r="-1817" b="-1817"/>
                          <a:stretch>
                            <a:fillRect/>
                          </a:stretch>
                        </pic:blipFill>
                        <pic:spPr bwMode="auto">
                          <a:xfrm>
                            <a:off x="0" y="0"/>
                            <a:ext cx="144145" cy="144145"/>
                          </a:xfrm>
                          <a:prstGeom prst="rect">
                            <a:avLst/>
                          </a:prstGeom>
                          <a:noFill/>
                          <a:ln>
                            <a:noFill/>
                          </a:ln>
                        </pic:spPr>
                      </pic:pic>
                    </a:graphicData>
                  </a:graphic>
                </wp:inline>
              </w:drawing>
            </w:r>
          </w:p>
          <w:p w14:paraId="538F675E" w14:textId="77777777" w:rsidR="009A7619" w:rsidRPr="00FF09E6" w:rsidRDefault="009A7619" w:rsidP="009A7619">
            <w:pPr>
              <w:pStyle w:val="NormalWeb"/>
              <w:numPr>
                <w:ilvl w:val="2"/>
                <w:numId w:val="113"/>
              </w:numPr>
              <w:rPr>
                <w:rFonts w:asciiTheme="minorHAnsi" w:hAnsiTheme="minorHAnsi" w:cstheme="minorHAnsi"/>
                <w:color w:val="000000" w:themeColor="text1"/>
                <w:sz w:val="18"/>
                <w:szCs w:val="18"/>
              </w:rPr>
            </w:pPr>
            <w:r w:rsidRPr="00FF09E6">
              <w:rPr>
                <w:rFonts w:ascii="Calibri" w:hAnsi="Calibri" w:cs="Calibri"/>
                <w:color w:val="000000" w:themeColor="text1"/>
                <w:sz w:val="18"/>
                <w:szCs w:val="18"/>
              </w:rPr>
              <w:t>Le médicament se comporte comme un faux substrat</w:t>
            </w:r>
            <w:r w:rsidR="00712297" w:rsidRPr="00E274E4">
              <w:rPr>
                <w:rFonts w:ascii="Calibri" w:hAnsi="Calibri" w:cs="Calibri"/>
                <w:noProof/>
                <w:color w:val="55519B"/>
                <w:sz w:val="18"/>
                <w:szCs w:val="18"/>
              </w:rPr>
              <w:drawing>
                <wp:inline distT="0" distB="0" distL="0" distR="0" wp14:anchorId="05F0CE69" wp14:editId="022B52BD">
                  <wp:extent cx="144145" cy="144145"/>
                  <wp:effectExtent l="0" t="0" r="0" b="0"/>
                  <wp:docPr id="1363310154" name="Image 1363310154" descr="Mille avec un remplissage un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raphique 4" descr="Mille avec un remplissage uni"/>
                          <pic:cNvPicPr>
                            <a:picLocks/>
                          </pic:cNvPicPr>
                        </pic:nvPicPr>
                        <pic:blipFill>
                          <a:blip r:embed="rId12">
                            <a:extLst>
                              <a:ext uri="{28A0092B-C50C-407E-A947-70E740481C1C}">
                                <a14:useLocalDpi xmlns:a14="http://schemas.microsoft.com/office/drawing/2010/main" val="0"/>
                              </a:ext>
                            </a:extLst>
                          </a:blip>
                          <a:srcRect r="-1817" b="-1817"/>
                          <a:stretch>
                            <a:fillRect/>
                          </a:stretch>
                        </pic:blipFill>
                        <pic:spPr bwMode="auto">
                          <a:xfrm>
                            <a:off x="0" y="0"/>
                            <a:ext cx="144145" cy="144145"/>
                          </a:xfrm>
                          <a:prstGeom prst="rect">
                            <a:avLst/>
                          </a:prstGeom>
                          <a:noFill/>
                          <a:ln>
                            <a:noFill/>
                          </a:ln>
                        </pic:spPr>
                      </pic:pic>
                    </a:graphicData>
                  </a:graphic>
                </wp:inline>
              </w:drawing>
            </w:r>
          </w:p>
          <w:p w14:paraId="3F7D56CB" w14:textId="77777777" w:rsidR="009A7619" w:rsidRPr="00FF09E6" w:rsidRDefault="009A7619" w:rsidP="009A7619">
            <w:pPr>
              <w:pStyle w:val="NormalWeb"/>
              <w:numPr>
                <w:ilvl w:val="0"/>
                <w:numId w:val="113"/>
              </w:numPr>
              <w:rPr>
                <w:rFonts w:asciiTheme="minorHAnsi" w:hAnsiTheme="minorHAnsi" w:cstheme="minorHAnsi"/>
                <w:color w:val="000000" w:themeColor="text1"/>
                <w:sz w:val="18"/>
                <w:szCs w:val="18"/>
              </w:rPr>
            </w:pPr>
            <w:r w:rsidRPr="00FF09E6">
              <w:rPr>
                <w:rFonts w:ascii="Calibri" w:hAnsi="Calibri" w:cs="Calibri"/>
                <w:b/>
                <w:bCs/>
                <w:color w:val="000000" w:themeColor="text1"/>
                <w:sz w:val="18"/>
                <w:szCs w:val="18"/>
              </w:rPr>
              <w:t>Structure très proche</w:t>
            </w:r>
            <w:r w:rsidRPr="00FF09E6">
              <w:rPr>
                <w:rFonts w:ascii="Calibri" w:hAnsi="Calibri" w:cs="Calibri"/>
                <w:color w:val="000000" w:themeColor="text1"/>
                <w:sz w:val="18"/>
                <w:szCs w:val="18"/>
              </w:rPr>
              <w:t xml:space="preserve"> du substrat naturel et l’enzyme ne voit pas la différence</w:t>
            </w:r>
          </w:p>
          <w:p w14:paraId="467774D3" w14:textId="77777777" w:rsidR="009A7619" w:rsidRPr="00FF09E6" w:rsidRDefault="009A7619" w:rsidP="009A7619">
            <w:pPr>
              <w:pStyle w:val="NormalWeb"/>
              <w:numPr>
                <w:ilvl w:val="0"/>
                <w:numId w:val="113"/>
              </w:numPr>
              <w:rPr>
                <w:rFonts w:asciiTheme="minorHAnsi" w:hAnsiTheme="minorHAnsi" w:cstheme="minorHAnsi"/>
                <w:color w:val="000000" w:themeColor="text1"/>
                <w:sz w:val="18"/>
                <w:szCs w:val="18"/>
              </w:rPr>
            </w:pPr>
            <w:r w:rsidRPr="00FF09E6">
              <w:rPr>
                <w:rFonts w:ascii="Calibri" w:hAnsi="Calibri" w:cs="Calibri"/>
                <w:b/>
                <w:bCs/>
                <w:color w:val="000000" w:themeColor="text1"/>
                <w:sz w:val="18"/>
                <w:szCs w:val="18"/>
              </w:rPr>
              <w:t>Mais structure différente</w:t>
            </w:r>
            <w:r w:rsidRPr="00FF09E6">
              <w:rPr>
                <w:rFonts w:ascii="Calibri" w:hAnsi="Calibri" w:cs="Calibri"/>
                <w:color w:val="000000" w:themeColor="text1"/>
                <w:sz w:val="18"/>
                <w:szCs w:val="18"/>
              </w:rPr>
              <w:t xml:space="preserve"> du substrat naturel</w:t>
            </w:r>
          </w:p>
          <w:p w14:paraId="6FC99CA3" w14:textId="77777777" w:rsidR="009A7619" w:rsidRPr="00FF09E6" w:rsidRDefault="009A7619" w:rsidP="009A7619">
            <w:pPr>
              <w:pStyle w:val="NormalWeb"/>
              <w:numPr>
                <w:ilvl w:val="0"/>
                <w:numId w:val="113"/>
              </w:numPr>
              <w:rPr>
                <w:rFonts w:asciiTheme="minorHAnsi" w:hAnsiTheme="minorHAnsi" w:cstheme="minorHAnsi"/>
                <w:color w:val="000000" w:themeColor="text1"/>
                <w:sz w:val="18"/>
                <w:szCs w:val="18"/>
              </w:rPr>
            </w:pPr>
            <w:r w:rsidRPr="00FF09E6">
              <w:rPr>
                <w:rFonts w:ascii="Calibri" w:hAnsi="Calibri" w:cs="Calibri"/>
                <w:color w:val="000000" w:themeColor="text1"/>
                <w:sz w:val="18"/>
                <w:szCs w:val="18"/>
              </w:rPr>
              <w:t>Le produit obtenu n’est pas le métabolite normal et ne pourra pas être utilisé par la cellule</w:t>
            </w:r>
          </w:p>
          <w:p w14:paraId="248B1F30" w14:textId="77777777" w:rsidR="009A7619" w:rsidRPr="00FF09E6" w:rsidRDefault="009A7619" w:rsidP="009A7619">
            <w:pPr>
              <w:pStyle w:val="NormalWeb"/>
              <w:numPr>
                <w:ilvl w:val="0"/>
                <w:numId w:val="113"/>
              </w:numPr>
              <w:rPr>
                <w:rFonts w:asciiTheme="minorHAnsi" w:hAnsiTheme="minorHAnsi" w:cstheme="minorHAnsi"/>
                <w:color w:val="000000" w:themeColor="text1"/>
                <w:sz w:val="18"/>
                <w:szCs w:val="18"/>
              </w:rPr>
            </w:pPr>
            <w:r w:rsidRPr="00FF09E6">
              <w:rPr>
                <w:rFonts w:ascii="Calibri" w:hAnsi="Calibri" w:cs="Calibri"/>
                <w:color w:val="000000" w:themeColor="text1"/>
                <w:sz w:val="18"/>
                <w:szCs w:val="18"/>
              </w:rPr>
              <w:t>L’enzyme continue de fonctionner mais elle ne produit plus le métabolite attendu</w:t>
            </w:r>
          </w:p>
          <w:p w14:paraId="08384597" w14:textId="77777777" w:rsidR="009A7619" w:rsidRPr="00FF09E6" w:rsidRDefault="009A7619" w:rsidP="009A7619">
            <w:pPr>
              <w:pStyle w:val="NormalWeb"/>
              <w:numPr>
                <w:ilvl w:val="0"/>
                <w:numId w:val="113"/>
              </w:numPr>
              <w:rPr>
                <w:rFonts w:asciiTheme="minorHAnsi" w:hAnsiTheme="minorHAnsi" w:cstheme="minorHAnsi"/>
                <w:color w:val="000000" w:themeColor="text1"/>
                <w:sz w:val="18"/>
                <w:szCs w:val="18"/>
              </w:rPr>
            </w:pPr>
            <w:r w:rsidRPr="00FF09E6">
              <w:rPr>
                <w:rFonts w:ascii="Calibri" w:hAnsi="Calibri" w:cs="Calibri"/>
                <w:noProof/>
                <w:sz w:val="18"/>
                <w:szCs w:val="18"/>
              </w:rPr>
              <w:drawing>
                <wp:anchor distT="0" distB="0" distL="114300" distR="114300" simplePos="0" relativeHeight="251672064" behindDoc="0" locked="0" layoutInCell="1" allowOverlap="1" wp14:anchorId="5311BFCD" wp14:editId="6AF7FC94">
                  <wp:simplePos x="0" y="0"/>
                  <wp:positionH relativeFrom="column">
                    <wp:posOffset>2585085</wp:posOffset>
                  </wp:positionH>
                  <wp:positionV relativeFrom="paragraph">
                    <wp:posOffset>151765</wp:posOffset>
                  </wp:positionV>
                  <wp:extent cx="2575560" cy="1107440"/>
                  <wp:effectExtent l="0" t="0" r="2540" b="0"/>
                  <wp:wrapSquare wrapText="bothSides"/>
                  <wp:docPr id="37"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rotWithShape="1">
                          <a:blip r:embed="rId29">
                            <a:extLst>
                              <a:ext uri="{BEBA8EAE-BF5A-486C-A8C5-ECC9F3942E4B}">
                                <a14:imgProps xmlns:a14="http://schemas.microsoft.com/office/drawing/2010/main">
                                  <a14:imgLayer r:embed="rId30">
                                    <a14:imgEffect>
                                      <a14:sharpenSoften amount="25000"/>
                                    </a14:imgEffect>
                                  </a14:imgLayer>
                                </a14:imgProps>
                              </a:ext>
                              <a:ext uri="{28A0092B-C50C-407E-A947-70E740481C1C}">
                                <a14:useLocalDpi xmlns:a14="http://schemas.microsoft.com/office/drawing/2010/main" val="0"/>
                              </a:ext>
                            </a:extLst>
                          </a:blip>
                          <a:srcRect t="5904" b="12119"/>
                          <a:stretch/>
                        </pic:blipFill>
                        <pic:spPr bwMode="auto">
                          <a:xfrm>
                            <a:off x="0" y="0"/>
                            <a:ext cx="2575560" cy="1107440"/>
                          </a:xfrm>
                          <a:prstGeom prst="rect">
                            <a:avLst/>
                          </a:prstGeom>
                          <a:ln>
                            <a:noFill/>
                          </a:ln>
                          <a:extLst>
                            <a:ext uri="{53640926-AAD7-44D8-BBD7-CCE9431645EC}">
                              <a14:shadowObscured xmlns:a14="http://schemas.microsoft.com/office/drawing/2010/main"/>
                            </a:ext>
                            <a:ext uri="{53640926-AAD7-44d8-BBD7-CCE9431645EC}">
                              <ns8:shadowObscured xmlns="" xmlns:ns1="http://schemas.openxmlformats.org/markup-compatibility/2006" xmlns:ns11="urn:schemas-microsoft-com:office:office" xmlns:ns12="http://schemas.microsoft.com/office/mac/drawingml/2011/main" xmlns:ns2="http://schemas.microsoft.com/office/word/2010/wordml" xmlns:ns4="http://schemas.microsoft.com/office/word/2010/wordprocessingDrawing" xmlns:ns8="http://schemas.microsoft.com/office/drawing/2010/main" xmlns:v="urn:schemas-microsoft-com:vml" xmlns:w="http://schemas.openxmlformats.org/wordprocessingml/2006/main" xmlns:w10="urn:schemas-microsoft-com:office:word" xmlns:o="urn:schemas-microsoft-com:office:office"/>
                            </a:ext>
                          </a:extLst>
                        </pic:spPr>
                      </pic:pic>
                    </a:graphicData>
                  </a:graphic>
                  <wp14:sizeRelH relativeFrom="page">
                    <wp14:pctWidth>0</wp14:pctWidth>
                  </wp14:sizeRelH>
                  <wp14:sizeRelV relativeFrom="page">
                    <wp14:pctHeight>0</wp14:pctHeight>
                  </wp14:sizeRelV>
                </wp:anchor>
              </w:drawing>
            </w:r>
            <w:r w:rsidRPr="00FF09E6">
              <w:rPr>
                <w:rFonts w:ascii="Calibri" w:hAnsi="Calibri" w:cs="Calibri"/>
                <w:color w:val="000000" w:themeColor="text1"/>
                <w:sz w:val="18"/>
                <w:szCs w:val="18"/>
              </w:rPr>
              <w:t>Équivaut à une inhibition</w:t>
            </w:r>
          </w:p>
          <w:p w14:paraId="71D25A77" w14:textId="77777777" w:rsidR="009A7619" w:rsidRPr="00FF09E6" w:rsidRDefault="009A7619" w:rsidP="009A7619">
            <w:pPr>
              <w:pStyle w:val="NormalWeb"/>
              <w:numPr>
                <w:ilvl w:val="0"/>
                <w:numId w:val="113"/>
              </w:numPr>
              <w:rPr>
                <w:rFonts w:asciiTheme="minorHAnsi" w:hAnsiTheme="minorHAnsi" w:cstheme="minorHAnsi"/>
                <w:color w:val="000000" w:themeColor="text1"/>
                <w:sz w:val="18"/>
                <w:szCs w:val="18"/>
              </w:rPr>
            </w:pPr>
            <w:r w:rsidRPr="00FF09E6">
              <w:rPr>
                <w:rFonts w:ascii="Calibri" w:hAnsi="Calibri" w:cs="Calibri"/>
                <w:b/>
                <w:bCs/>
                <w:sz w:val="18"/>
                <w:szCs w:val="18"/>
              </w:rPr>
              <w:t>Exemple : Inhibiteurs de l’enzyme de conversion de l’angiotensine</w:t>
            </w:r>
            <w:r w:rsidR="00712297" w:rsidRPr="00E274E4">
              <w:rPr>
                <w:rFonts w:ascii="Calibri" w:hAnsi="Calibri" w:cs="Calibri"/>
                <w:noProof/>
                <w:color w:val="55519B"/>
                <w:sz w:val="18"/>
                <w:szCs w:val="18"/>
              </w:rPr>
              <w:drawing>
                <wp:inline distT="0" distB="0" distL="0" distR="0" wp14:anchorId="46A1BA31" wp14:editId="4570D061">
                  <wp:extent cx="144145" cy="144145"/>
                  <wp:effectExtent l="0" t="0" r="0" b="0"/>
                  <wp:docPr id="792154070" name="Image 792154070" descr="Mille avec un remplissage un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raphique 4" descr="Mille avec un remplissage uni"/>
                          <pic:cNvPicPr>
                            <a:picLocks/>
                          </pic:cNvPicPr>
                        </pic:nvPicPr>
                        <pic:blipFill>
                          <a:blip r:embed="rId12">
                            <a:extLst>
                              <a:ext uri="{28A0092B-C50C-407E-A947-70E740481C1C}">
                                <a14:useLocalDpi xmlns:a14="http://schemas.microsoft.com/office/drawing/2010/main" val="0"/>
                              </a:ext>
                            </a:extLst>
                          </a:blip>
                          <a:srcRect r="-1817" b="-1817"/>
                          <a:stretch>
                            <a:fillRect/>
                          </a:stretch>
                        </pic:blipFill>
                        <pic:spPr bwMode="auto">
                          <a:xfrm>
                            <a:off x="0" y="0"/>
                            <a:ext cx="144145" cy="144145"/>
                          </a:xfrm>
                          <a:prstGeom prst="rect">
                            <a:avLst/>
                          </a:prstGeom>
                          <a:noFill/>
                          <a:ln>
                            <a:noFill/>
                          </a:ln>
                        </pic:spPr>
                      </pic:pic>
                    </a:graphicData>
                  </a:graphic>
                </wp:inline>
              </w:drawing>
            </w:r>
          </w:p>
          <w:p w14:paraId="2DE5724E" w14:textId="77777777" w:rsidR="009A7619" w:rsidRPr="00FF09E6" w:rsidRDefault="009A7619" w:rsidP="009A7619">
            <w:pPr>
              <w:pStyle w:val="NormalWeb"/>
              <w:numPr>
                <w:ilvl w:val="1"/>
                <w:numId w:val="113"/>
              </w:numPr>
              <w:rPr>
                <w:rFonts w:asciiTheme="minorHAnsi" w:hAnsiTheme="minorHAnsi" w:cstheme="minorHAnsi"/>
                <w:sz w:val="18"/>
                <w:szCs w:val="18"/>
              </w:rPr>
            </w:pPr>
            <w:r w:rsidRPr="00FF09E6">
              <w:rPr>
                <w:rFonts w:ascii="Calibri" w:hAnsi="Calibri" w:cs="Calibri"/>
                <w:sz w:val="18"/>
                <w:szCs w:val="18"/>
              </w:rPr>
              <w:t>Médicaments interférant avec le système rénine-angiotensine-aldostérone</w:t>
            </w:r>
          </w:p>
          <w:p w14:paraId="565EE38A" w14:textId="77777777" w:rsidR="009A7619" w:rsidRPr="00FF09E6" w:rsidRDefault="009A7619" w:rsidP="009A7619">
            <w:pPr>
              <w:pStyle w:val="NormalWeb"/>
              <w:numPr>
                <w:ilvl w:val="1"/>
                <w:numId w:val="113"/>
              </w:numPr>
              <w:rPr>
                <w:rFonts w:asciiTheme="minorHAnsi" w:hAnsiTheme="minorHAnsi" w:cstheme="minorHAnsi"/>
                <w:sz w:val="18"/>
                <w:szCs w:val="18"/>
              </w:rPr>
            </w:pPr>
            <w:r w:rsidRPr="00FF09E6">
              <w:rPr>
                <w:rFonts w:ascii="Calibri" w:hAnsi="Calibri" w:cs="Calibri"/>
                <w:sz w:val="18"/>
                <w:szCs w:val="18"/>
              </w:rPr>
              <w:t>L’angiotensine II provient de la transformation de l’angiotensine I par l’enzyme de conversion de l’angiotensine</w:t>
            </w:r>
          </w:p>
          <w:p w14:paraId="114C10BC" w14:textId="77777777" w:rsidR="002834B7" w:rsidRPr="00FF09E6" w:rsidRDefault="009A7619" w:rsidP="009A7619">
            <w:pPr>
              <w:pStyle w:val="NormalWeb"/>
              <w:numPr>
                <w:ilvl w:val="1"/>
                <w:numId w:val="113"/>
              </w:numPr>
              <w:rPr>
                <w:rFonts w:asciiTheme="minorHAnsi" w:hAnsiTheme="minorHAnsi" w:cstheme="minorHAnsi"/>
                <w:sz w:val="18"/>
                <w:szCs w:val="18"/>
              </w:rPr>
            </w:pPr>
            <w:r w:rsidRPr="00FF09E6">
              <w:rPr>
                <w:rFonts w:ascii="Calibri" w:hAnsi="Calibri" w:cs="Calibri"/>
                <w:sz w:val="18"/>
                <w:szCs w:val="18"/>
              </w:rPr>
              <w:t>Elle se fixe sur son récepteur AT</w:t>
            </w:r>
            <w:r w:rsidRPr="00FF09E6">
              <w:rPr>
                <w:rFonts w:ascii="Calibri" w:hAnsi="Calibri" w:cs="Calibri"/>
                <w:position w:val="-2"/>
                <w:sz w:val="18"/>
                <w:szCs w:val="18"/>
              </w:rPr>
              <w:t xml:space="preserve">1 </w:t>
            </w:r>
            <w:r w:rsidRPr="00FF09E6">
              <w:rPr>
                <w:rFonts w:ascii="Calibri" w:hAnsi="Calibri" w:cs="Calibri"/>
                <w:sz w:val="18"/>
                <w:szCs w:val="18"/>
              </w:rPr>
              <w:t>pour produire une action vasoconstrictrice très puissante</w:t>
            </w:r>
          </w:p>
        </w:tc>
      </w:tr>
    </w:tbl>
    <w:p w14:paraId="35B49B77" w14:textId="77777777" w:rsidR="009A7619" w:rsidRPr="00FF09E6" w:rsidRDefault="009A7619" w:rsidP="002834B7">
      <w:pPr>
        <w:tabs>
          <w:tab w:val="left" w:pos="7066"/>
        </w:tabs>
        <w:jc w:val="both"/>
        <w:rPr>
          <w:rFonts w:asciiTheme="minorHAnsi" w:hAnsiTheme="minorHAnsi" w:cstheme="minorHAnsi"/>
          <w:color w:val="55519B"/>
        </w:rPr>
      </w:pPr>
    </w:p>
    <w:tbl>
      <w:tblPr>
        <w:tblW w:w="9654" w:type="dxa"/>
        <w:tblInd w:w="-5" w:type="dxa"/>
        <w:tblLook w:val="04A0" w:firstRow="1" w:lastRow="0" w:firstColumn="1" w:lastColumn="0" w:noHBand="0" w:noVBand="1"/>
      </w:tblPr>
      <w:tblGrid>
        <w:gridCol w:w="1701"/>
        <w:gridCol w:w="7953"/>
      </w:tblGrid>
      <w:tr w:rsidR="009A7619" w:rsidRPr="00FF09E6" w14:paraId="3CDFCE5A" w14:textId="77777777" w:rsidTr="00630E5C">
        <w:trPr>
          <w:trHeight w:val="737"/>
          <w:tblHeader/>
        </w:trPr>
        <w:tc>
          <w:tcPr>
            <w:tcW w:w="1701" w:type="dxa"/>
            <w:tcBorders>
              <w:top w:val="single" w:sz="4" w:space="0" w:color="000000"/>
              <w:left w:val="single" w:sz="4" w:space="0" w:color="000000"/>
              <w:bottom w:val="single" w:sz="4" w:space="0" w:color="000000"/>
              <w:right w:val="single" w:sz="4" w:space="0" w:color="auto"/>
            </w:tcBorders>
            <w:shd w:val="clear" w:color="auto" w:fill="221D3F"/>
            <w:vAlign w:val="center"/>
          </w:tcPr>
          <w:p w14:paraId="6CBCFE84" w14:textId="77777777" w:rsidR="009A7619" w:rsidRPr="00FF09E6" w:rsidRDefault="009A7619" w:rsidP="009A7619">
            <w:pPr>
              <w:spacing w:before="120" w:after="120" w:line="240" w:lineRule="auto"/>
              <w:rPr>
                <w:rFonts w:asciiTheme="minorHAnsi" w:hAnsiTheme="minorHAnsi" w:cstheme="minorHAnsi"/>
                <w:i/>
                <w:iCs/>
                <w:color w:val="FFFFFF"/>
                <w:sz w:val="20"/>
                <w:szCs w:val="20"/>
              </w:rPr>
            </w:pPr>
            <w:r w:rsidRPr="00FF09E6">
              <w:rPr>
                <w:rFonts w:ascii="Calibri" w:hAnsi="Calibri" w:cs="Calibri"/>
                <w:b/>
                <w:i/>
                <w:iCs/>
                <w:color w:val="FFFFFF"/>
                <w:sz w:val="20"/>
                <w:szCs w:val="20"/>
              </w:rPr>
              <w:lastRenderedPageBreak/>
              <w:t xml:space="preserve">II. </w:t>
            </w:r>
            <w:r w:rsidRPr="00FF09E6">
              <w:rPr>
                <w:rFonts w:ascii="Calibri" w:hAnsi="Calibri" w:cs="Calibri"/>
                <w:b/>
                <w:i/>
                <w:iCs/>
                <w:color w:val="FFFFFF"/>
                <w:sz w:val="20"/>
                <w:szCs w:val="20"/>
              </w:rPr>
              <w:softHyphen/>
              <w:t>Catégories de cibles des médicaments</w:t>
            </w:r>
          </w:p>
        </w:tc>
        <w:tc>
          <w:tcPr>
            <w:tcW w:w="7953" w:type="dxa"/>
            <w:tcBorders>
              <w:top w:val="single" w:sz="4" w:space="0" w:color="000000"/>
              <w:left w:val="single" w:sz="4" w:space="0" w:color="000000"/>
              <w:bottom w:val="single" w:sz="4" w:space="0" w:color="000000"/>
              <w:right w:val="single" w:sz="4" w:space="0" w:color="auto"/>
            </w:tcBorders>
            <w:shd w:val="clear" w:color="auto" w:fill="4CAADB"/>
            <w:vAlign w:val="center"/>
          </w:tcPr>
          <w:p w14:paraId="297D0970" w14:textId="77777777" w:rsidR="009A7619" w:rsidRPr="00FF09E6" w:rsidRDefault="009A7619" w:rsidP="009A7619">
            <w:pPr>
              <w:spacing w:line="240" w:lineRule="auto"/>
              <w:rPr>
                <w:rFonts w:asciiTheme="minorHAnsi" w:hAnsiTheme="minorHAnsi" w:cstheme="minorHAnsi"/>
                <w:b/>
                <w:bCs/>
                <w:color w:val="F2F2F2"/>
              </w:rPr>
            </w:pPr>
            <w:r w:rsidRPr="00FF09E6">
              <w:rPr>
                <w:rFonts w:ascii="Calibri" w:hAnsi="Calibri" w:cs="Calibri"/>
                <w:b/>
                <w:bCs/>
                <w:noProof/>
                <w:color w:val="FFFFFF" w:themeColor="background1"/>
                <w:sz w:val="24"/>
                <w:szCs w:val="24"/>
              </w:rPr>
              <w:t>Les enzymes cytosoliques 2/2</w:t>
            </w:r>
            <w:r w:rsidRPr="00FF09E6">
              <w:rPr>
                <w:rFonts w:ascii="Calibri" w:hAnsi="Calibri" w:cs="Calibri"/>
                <w:b/>
                <w:noProof/>
                <w:color w:val="FFFFFF"/>
                <w:sz w:val="24"/>
                <w:szCs w:val="24"/>
              </w:rPr>
              <w:t xml:space="preserve"> </w:t>
            </w:r>
          </w:p>
        </w:tc>
      </w:tr>
      <w:tr w:rsidR="002834B7" w:rsidRPr="00FF09E6" w14:paraId="2E114112" w14:textId="77777777" w:rsidTr="00630E5C">
        <w:trPr>
          <w:trHeight w:val="956"/>
          <w:tblHeader/>
        </w:trPr>
        <w:tc>
          <w:tcPr>
            <w:tcW w:w="1701" w:type="dxa"/>
            <w:tcBorders>
              <w:left w:val="single" w:sz="4" w:space="0" w:color="000000"/>
              <w:bottom w:val="single" w:sz="4" w:space="0" w:color="auto"/>
              <w:right w:val="single" w:sz="4" w:space="0" w:color="auto"/>
            </w:tcBorders>
            <w:shd w:val="clear" w:color="auto" w:fill="A6A6A6"/>
            <w:vAlign w:val="center"/>
          </w:tcPr>
          <w:p w14:paraId="70FC232A" w14:textId="77777777" w:rsidR="002834B7" w:rsidRPr="00FF09E6" w:rsidRDefault="002834B7" w:rsidP="005E00DC">
            <w:pPr>
              <w:jc w:val="both"/>
              <w:rPr>
                <w:rFonts w:asciiTheme="minorHAnsi" w:hAnsiTheme="minorHAnsi" w:cstheme="minorHAnsi"/>
                <w:b/>
                <w:bCs/>
                <w:sz w:val="20"/>
                <w:szCs w:val="20"/>
              </w:rPr>
            </w:pPr>
          </w:p>
          <w:p w14:paraId="13DE059C" w14:textId="77777777" w:rsidR="002834B7" w:rsidRPr="00FF09E6" w:rsidRDefault="002834B7" w:rsidP="005E00DC">
            <w:pPr>
              <w:rPr>
                <w:rFonts w:asciiTheme="minorHAnsi" w:hAnsiTheme="minorHAnsi" w:cstheme="minorHAnsi"/>
                <w:b/>
                <w:bCs/>
                <w:sz w:val="20"/>
                <w:szCs w:val="20"/>
              </w:rPr>
            </w:pPr>
            <w:r w:rsidRPr="00FF09E6">
              <w:rPr>
                <w:rFonts w:ascii="Calibri" w:hAnsi="Calibri" w:cs="Calibri"/>
                <w:b/>
                <w:bCs/>
                <w:noProof/>
                <w:szCs w:val="18"/>
              </w:rPr>
              <w:t>Action directe sur des enzymes</w:t>
            </w:r>
          </w:p>
          <w:p w14:paraId="4789F52F" w14:textId="77777777" w:rsidR="002834B7" w:rsidRPr="00FF09E6" w:rsidRDefault="002834B7" w:rsidP="005E00DC">
            <w:pPr>
              <w:rPr>
                <w:rFonts w:asciiTheme="minorHAnsi" w:hAnsiTheme="minorHAnsi" w:cstheme="minorHAnsi"/>
                <w:b/>
                <w:bCs/>
                <w:szCs w:val="18"/>
              </w:rPr>
            </w:pPr>
          </w:p>
        </w:tc>
        <w:tc>
          <w:tcPr>
            <w:tcW w:w="7953" w:type="dxa"/>
            <w:tcBorders>
              <w:top w:val="single" w:sz="4" w:space="0" w:color="auto"/>
              <w:left w:val="single" w:sz="4" w:space="0" w:color="auto"/>
              <w:bottom w:val="single" w:sz="4" w:space="0" w:color="auto"/>
              <w:right w:val="single" w:sz="4" w:space="0" w:color="000000"/>
            </w:tcBorders>
            <w:vAlign w:val="center"/>
          </w:tcPr>
          <w:p w14:paraId="128FD8CE" w14:textId="77777777" w:rsidR="009A7619" w:rsidRPr="00FF09E6" w:rsidRDefault="009A7619" w:rsidP="009A7619">
            <w:pPr>
              <w:pStyle w:val="NormalWeb"/>
              <w:numPr>
                <w:ilvl w:val="0"/>
                <w:numId w:val="115"/>
              </w:numPr>
              <w:ind w:hanging="357"/>
              <w:contextualSpacing/>
              <w:rPr>
                <w:rFonts w:asciiTheme="minorHAnsi" w:hAnsiTheme="minorHAnsi" w:cstheme="minorHAnsi"/>
                <w:sz w:val="18"/>
                <w:szCs w:val="18"/>
              </w:rPr>
            </w:pPr>
            <w:r w:rsidRPr="00FF09E6">
              <w:rPr>
                <w:rFonts w:ascii="Calibri" w:hAnsi="Calibri" w:cs="Calibri"/>
                <w:sz w:val="18"/>
                <w:szCs w:val="18"/>
              </w:rPr>
              <w:t xml:space="preserve">Réduire les quantités d’angiotensine II de l’organisme </w:t>
            </w:r>
          </w:p>
          <w:p w14:paraId="337D0A50" w14:textId="77777777" w:rsidR="009A7619" w:rsidRPr="00FF09E6" w:rsidRDefault="009A7619" w:rsidP="009A7619">
            <w:pPr>
              <w:pStyle w:val="NormalWeb"/>
              <w:numPr>
                <w:ilvl w:val="0"/>
                <w:numId w:val="109"/>
              </w:numPr>
              <w:ind w:hanging="357"/>
              <w:contextualSpacing/>
              <w:rPr>
                <w:rFonts w:asciiTheme="minorHAnsi" w:hAnsiTheme="minorHAnsi" w:cstheme="minorHAnsi"/>
                <w:sz w:val="18"/>
                <w:szCs w:val="18"/>
              </w:rPr>
            </w:pPr>
            <w:r w:rsidRPr="00FF09E6">
              <w:rPr>
                <w:rFonts w:ascii="Calibri" w:hAnsi="Calibri" w:cs="Calibri"/>
                <w:sz w:val="18"/>
                <w:szCs w:val="18"/>
              </w:rPr>
              <w:t>Base de la réflexion menant au développement de cette classe pharmacologique pour le traitement de l’hypertension artérielle</w:t>
            </w:r>
          </w:p>
          <w:p w14:paraId="5F0170BC" w14:textId="77777777" w:rsidR="009A7619" w:rsidRPr="00FF09E6" w:rsidRDefault="009A7619" w:rsidP="009A7619">
            <w:pPr>
              <w:pStyle w:val="NormalWeb"/>
              <w:numPr>
                <w:ilvl w:val="0"/>
                <w:numId w:val="117"/>
              </w:numPr>
              <w:rPr>
                <w:rFonts w:asciiTheme="minorHAnsi" w:hAnsiTheme="minorHAnsi" w:cstheme="minorHAnsi"/>
                <w:sz w:val="18"/>
                <w:szCs w:val="18"/>
              </w:rPr>
            </w:pPr>
            <w:r w:rsidRPr="00FF09E6">
              <w:rPr>
                <w:rFonts w:ascii="Calibri" w:hAnsi="Calibri" w:cs="Calibri"/>
                <w:sz w:val="18"/>
                <w:szCs w:val="18"/>
              </w:rPr>
              <w:t>Inhibition de la synthèse d’angiotensine II</w:t>
            </w:r>
          </w:p>
          <w:p w14:paraId="554EB5AF" w14:textId="77777777" w:rsidR="009A7619" w:rsidRPr="00FF09E6" w:rsidRDefault="009A7619" w:rsidP="009A7619">
            <w:pPr>
              <w:pStyle w:val="NormalWeb"/>
              <w:numPr>
                <w:ilvl w:val="0"/>
                <w:numId w:val="117"/>
              </w:numPr>
              <w:rPr>
                <w:rFonts w:asciiTheme="minorHAnsi" w:hAnsiTheme="minorHAnsi" w:cstheme="minorHAnsi"/>
                <w:sz w:val="18"/>
                <w:szCs w:val="18"/>
              </w:rPr>
            </w:pPr>
            <w:r w:rsidRPr="00FF09E6">
              <w:rPr>
                <w:rFonts w:ascii="Calibri" w:hAnsi="Calibri" w:cs="Calibri"/>
                <w:sz w:val="18"/>
                <w:szCs w:val="18"/>
              </w:rPr>
              <w:t>Réduction de la vasoconstriction</w:t>
            </w:r>
          </w:p>
          <w:p w14:paraId="479CEF2A" w14:textId="77777777" w:rsidR="009A7619" w:rsidRPr="00FF09E6" w:rsidRDefault="009A7619" w:rsidP="009A7619">
            <w:pPr>
              <w:pStyle w:val="NormalWeb"/>
              <w:numPr>
                <w:ilvl w:val="0"/>
                <w:numId w:val="117"/>
              </w:numPr>
              <w:rPr>
                <w:rFonts w:asciiTheme="minorHAnsi" w:hAnsiTheme="minorHAnsi" w:cstheme="minorHAnsi"/>
                <w:sz w:val="18"/>
                <w:szCs w:val="18"/>
              </w:rPr>
            </w:pPr>
            <w:r w:rsidRPr="00FF09E6">
              <w:rPr>
                <w:rFonts w:ascii="Calibri" w:hAnsi="Calibri" w:cs="Calibri"/>
                <w:sz w:val="18"/>
                <w:szCs w:val="18"/>
              </w:rPr>
              <w:t>Favorise une réduction de la pression artérielle</w:t>
            </w:r>
          </w:p>
          <w:p w14:paraId="6A8FEA02" w14:textId="77777777" w:rsidR="002834B7" w:rsidRPr="00FF09E6" w:rsidRDefault="009A7619" w:rsidP="009A7619">
            <w:pPr>
              <w:pStyle w:val="Corps"/>
              <w:rPr>
                <w:rFonts w:asciiTheme="minorHAnsi" w:hAnsiTheme="minorHAnsi" w:cstheme="minorHAnsi"/>
              </w:rPr>
            </w:pPr>
            <w:r w:rsidRPr="00FF09E6">
              <w:rPr>
                <w:rFonts w:ascii="Calibri" w:hAnsi="Calibri" w:cs="Calibri"/>
              </w:rPr>
              <w:t xml:space="preserve">                 </w:t>
            </w:r>
            <w:r w:rsidRPr="00FF09E6">
              <w:rPr>
                <w:rFonts w:ascii="Calibri" w:hAnsi="Calibri" w:cs="Calibri"/>
                <w:noProof/>
              </w:rPr>
              <w:drawing>
                <wp:inline distT="0" distB="0" distL="0" distR="0" wp14:anchorId="13F6E645" wp14:editId="01EC8E0E">
                  <wp:extent cx="4792345" cy="2332234"/>
                  <wp:effectExtent l="0" t="0" r="0" b="5080"/>
                  <wp:docPr id="38" name="Imag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rotWithShape="1">
                          <a:blip r:embed="rId31">
                            <a:extLst>
                              <a:ext uri="{BEBA8EAE-BF5A-486C-A8C5-ECC9F3942E4B}">
                                <a14:imgProps xmlns:a14="http://schemas.microsoft.com/office/drawing/2010/main">
                                  <a14:imgLayer r:embed="rId32">
                                    <a14:imgEffect>
                                      <a14:sharpenSoften amount="50000"/>
                                    </a14:imgEffect>
                                  </a14:imgLayer>
                                </a14:imgProps>
                              </a:ext>
                              <a:ext uri="{28A0092B-C50C-407E-A947-70E740481C1C}">
                                <a14:useLocalDpi xmlns:a14="http://schemas.microsoft.com/office/drawing/2010/main" val="0"/>
                              </a:ext>
                            </a:extLst>
                          </a:blip>
                          <a:srcRect l="12655" r="1579"/>
                          <a:stretch/>
                        </pic:blipFill>
                        <pic:spPr bwMode="auto">
                          <a:xfrm>
                            <a:off x="0" y="0"/>
                            <a:ext cx="4869476" cy="2369770"/>
                          </a:xfrm>
                          <a:prstGeom prst="rect">
                            <a:avLst/>
                          </a:prstGeom>
                          <a:ln>
                            <a:noFill/>
                          </a:ln>
                          <a:extLst>
                            <a:ext uri="{53640926-AAD7-44D8-BBD7-CCE9431645EC}">
                              <a14:shadowObscured xmlns:a14="http://schemas.microsoft.com/office/drawing/2010/main"/>
                            </a:ext>
                          </a:extLst>
                        </pic:spPr>
                      </pic:pic>
                    </a:graphicData>
                  </a:graphic>
                </wp:inline>
              </w:drawing>
            </w:r>
          </w:p>
        </w:tc>
      </w:tr>
    </w:tbl>
    <w:p w14:paraId="66FA0A0E" w14:textId="77777777" w:rsidR="00A70C70" w:rsidRPr="00FF09E6" w:rsidRDefault="00A70C70" w:rsidP="004D4BB6">
      <w:pPr>
        <w:jc w:val="both"/>
        <w:rPr>
          <w:rFonts w:asciiTheme="minorHAnsi" w:hAnsiTheme="minorHAnsi" w:cstheme="minorHAnsi"/>
          <w:color w:val="55519B"/>
        </w:rPr>
      </w:pPr>
    </w:p>
    <w:tbl>
      <w:tblPr>
        <w:tblW w:w="9654" w:type="dxa"/>
        <w:tblInd w:w="-5" w:type="dxa"/>
        <w:tblLook w:val="04A0" w:firstRow="1" w:lastRow="0" w:firstColumn="1" w:lastColumn="0" w:noHBand="0" w:noVBand="1"/>
      </w:tblPr>
      <w:tblGrid>
        <w:gridCol w:w="1701"/>
        <w:gridCol w:w="7953"/>
      </w:tblGrid>
      <w:tr w:rsidR="009A7619" w:rsidRPr="00FF09E6" w14:paraId="0DBBDDBE" w14:textId="77777777" w:rsidTr="005E00DC">
        <w:trPr>
          <w:trHeight w:val="737"/>
        </w:trPr>
        <w:tc>
          <w:tcPr>
            <w:tcW w:w="1701" w:type="dxa"/>
            <w:tcBorders>
              <w:top w:val="single" w:sz="4" w:space="0" w:color="000000"/>
              <w:left w:val="single" w:sz="4" w:space="0" w:color="000000"/>
              <w:bottom w:val="single" w:sz="4" w:space="0" w:color="000000"/>
              <w:right w:val="single" w:sz="4" w:space="0" w:color="auto"/>
            </w:tcBorders>
            <w:shd w:val="clear" w:color="auto" w:fill="221D3F"/>
            <w:vAlign w:val="center"/>
          </w:tcPr>
          <w:p w14:paraId="2160B5F8" w14:textId="77777777" w:rsidR="009A7619" w:rsidRPr="00FF09E6" w:rsidRDefault="009A7619" w:rsidP="009A7619">
            <w:pPr>
              <w:spacing w:before="120" w:after="120" w:line="240" w:lineRule="auto"/>
              <w:rPr>
                <w:rFonts w:asciiTheme="minorHAnsi" w:hAnsiTheme="minorHAnsi" w:cstheme="minorHAnsi"/>
                <w:i/>
                <w:iCs/>
                <w:color w:val="FFFFFF"/>
                <w:sz w:val="20"/>
                <w:szCs w:val="20"/>
              </w:rPr>
            </w:pPr>
            <w:r w:rsidRPr="00FF09E6">
              <w:rPr>
                <w:rFonts w:ascii="Calibri" w:hAnsi="Calibri" w:cs="Calibri"/>
                <w:b/>
                <w:i/>
                <w:iCs/>
                <w:color w:val="FFFFFF"/>
                <w:sz w:val="20"/>
                <w:szCs w:val="20"/>
              </w:rPr>
              <w:t xml:space="preserve">II. </w:t>
            </w:r>
            <w:r w:rsidRPr="00FF09E6">
              <w:rPr>
                <w:rFonts w:ascii="Calibri" w:hAnsi="Calibri" w:cs="Calibri"/>
                <w:b/>
                <w:i/>
                <w:iCs/>
                <w:color w:val="FFFFFF"/>
                <w:sz w:val="20"/>
                <w:szCs w:val="20"/>
              </w:rPr>
              <w:softHyphen/>
              <w:t>Catégories de cibles des médicaments</w:t>
            </w:r>
          </w:p>
        </w:tc>
        <w:tc>
          <w:tcPr>
            <w:tcW w:w="7953" w:type="dxa"/>
            <w:tcBorders>
              <w:top w:val="single" w:sz="4" w:space="0" w:color="000000"/>
              <w:left w:val="single" w:sz="4" w:space="0" w:color="000000"/>
              <w:bottom w:val="single" w:sz="4" w:space="0" w:color="000000"/>
              <w:right w:val="single" w:sz="4" w:space="0" w:color="auto"/>
            </w:tcBorders>
            <w:shd w:val="clear" w:color="auto" w:fill="4CAADB"/>
            <w:vAlign w:val="center"/>
          </w:tcPr>
          <w:p w14:paraId="1631C0BD" w14:textId="77777777" w:rsidR="009A7619" w:rsidRPr="00FF09E6" w:rsidRDefault="009A7619" w:rsidP="009A7619">
            <w:pPr>
              <w:spacing w:line="240" w:lineRule="auto"/>
              <w:rPr>
                <w:rFonts w:asciiTheme="minorHAnsi" w:hAnsiTheme="minorHAnsi" w:cstheme="minorHAnsi"/>
                <w:b/>
                <w:bCs/>
                <w:color w:val="F2F2F2"/>
                <w:sz w:val="24"/>
                <w:szCs w:val="24"/>
              </w:rPr>
            </w:pPr>
            <w:r w:rsidRPr="00FF09E6">
              <w:rPr>
                <w:rFonts w:ascii="Calibri" w:hAnsi="Calibri" w:cs="Calibri"/>
                <w:b/>
                <w:bCs/>
                <w:noProof/>
                <w:color w:val="FFFFFF" w:themeColor="background1"/>
                <w:sz w:val="24"/>
                <w:szCs w:val="24"/>
              </w:rPr>
              <w:t>Les récepteurs nucléaires</w:t>
            </w:r>
            <w:r w:rsidRPr="00FF09E6">
              <w:rPr>
                <w:rFonts w:ascii="Calibri" w:hAnsi="Calibri" w:cs="Calibri"/>
                <w:b/>
                <w:noProof/>
                <w:color w:val="FFFFFF"/>
                <w:sz w:val="24"/>
                <w:szCs w:val="24"/>
              </w:rPr>
              <w:t xml:space="preserve"> </w:t>
            </w:r>
          </w:p>
        </w:tc>
      </w:tr>
      <w:tr w:rsidR="00A70C70" w:rsidRPr="00FF09E6" w14:paraId="76871A6B" w14:textId="77777777" w:rsidTr="005E00DC">
        <w:trPr>
          <w:trHeight w:val="956"/>
        </w:trPr>
        <w:tc>
          <w:tcPr>
            <w:tcW w:w="1701" w:type="dxa"/>
            <w:tcBorders>
              <w:left w:val="single" w:sz="4" w:space="0" w:color="000000"/>
              <w:bottom w:val="single" w:sz="4" w:space="0" w:color="auto"/>
              <w:right w:val="single" w:sz="4" w:space="0" w:color="auto"/>
            </w:tcBorders>
            <w:shd w:val="clear" w:color="auto" w:fill="A6A6A6"/>
            <w:vAlign w:val="center"/>
          </w:tcPr>
          <w:p w14:paraId="7B3675A5" w14:textId="77777777" w:rsidR="00A70C70" w:rsidRPr="00FF09E6" w:rsidRDefault="00A70C70" w:rsidP="005E00DC">
            <w:pPr>
              <w:rPr>
                <w:rFonts w:asciiTheme="minorHAnsi" w:hAnsiTheme="minorHAnsi" w:cstheme="minorHAnsi"/>
                <w:noProof/>
                <w:color w:val="FFFFFF"/>
                <w:sz w:val="20"/>
                <w:szCs w:val="20"/>
              </w:rPr>
            </w:pPr>
          </w:p>
          <w:p w14:paraId="734C40E9" w14:textId="77777777" w:rsidR="00A70C70" w:rsidRPr="00FF09E6" w:rsidRDefault="00A70C70" w:rsidP="005E00DC">
            <w:pPr>
              <w:rPr>
                <w:rFonts w:asciiTheme="minorHAnsi" w:hAnsiTheme="minorHAnsi" w:cstheme="minorHAnsi"/>
                <w:b/>
                <w:bCs/>
                <w:sz w:val="20"/>
                <w:szCs w:val="20"/>
              </w:rPr>
            </w:pPr>
            <w:r w:rsidRPr="00FF09E6">
              <w:rPr>
                <w:rFonts w:ascii="Calibri" w:hAnsi="Calibri" w:cs="Calibri"/>
                <w:b/>
                <w:bCs/>
                <w:noProof/>
                <w:szCs w:val="18"/>
              </w:rPr>
              <w:t>Effets nucléaires</w:t>
            </w:r>
          </w:p>
          <w:p w14:paraId="4F632228" w14:textId="77777777" w:rsidR="00A70C70" w:rsidRPr="00FF09E6" w:rsidRDefault="00A70C70" w:rsidP="005E00DC">
            <w:pPr>
              <w:rPr>
                <w:rFonts w:asciiTheme="minorHAnsi" w:hAnsiTheme="minorHAnsi" w:cstheme="minorHAnsi"/>
                <w:b/>
                <w:bCs/>
                <w:szCs w:val="18"/>
              </w:rPr>
            </w:pPr>
          </w:p>
        </w:tc>
        <w:tc>
          <w:tcPr>
            <w:tcW w:w="7953" w:type="dxa"/>
            <w:tcBorders>
              <w:top w:val="single" w:sz="4" w:space="0" w:color="auto"/>
              <w:left w:val="single" w:sz="4" w:space="0" w:color="auto"/>
              <w:bottom w:val="single" w:sz="4" w:space="0" w:color="auto"/>
              <w:right w:val="single" w:sz="4" w:space="0" w:color="000000"/>
            </w:tcBorders>
            <w:vAlign w:val="center"/>
          </w:tcPr>
          <w:p w14:paraId="29222795" w14:textId="77777777" w:rsidR="009A7619" w:rsidRPr="00FF09E6" w:rsidRDefault="009A7619" w:rsidP="009A7619">
            <w:pPr>
              <w:pStyle w:val="NormalWeb"/>
              <w:numPr>
                <w:ilvl w:val="0"/>
                <w:numId w:val="118"/>
              </w:numPr>
              <w:rPr>
                <w:rFonts w:asciiTheme="minorHAnsi" w:hAnsiTheme="minorHAnsi" w:cstheme="minorHAnsi"/>
                <w:sz w:val="18"/>
                <w:szCs w:val="18"/>
              </w:rPr>
            </w:pPr>
            <w:r w:rsidRPr="00FF09E6">
              <w:rPr>
                <w:rFonts w:ascii="Calibri" w:hAnsi="Calibri" w:cs="Calibri"/>
                <w:sz w:val="18"/>
                <w:szCs w:val="18"/>
              </w:rPr>
              <w:t xml:space="preserve">Des médicaments ont des </w:t>
            </w:r>
            <w:r w:rsidRPr="00FF09E6">
              <w:rPr>
                <w:rFonts w:ascii="Calibri" w:hAnsi="Calibri" w:cs="Calibri"/>
                <w:b/>
                <w:bCs/>
                <w:sz w:val="18"/>
                <w:szCs w:val="18"/>
              </w:rPr>
              <w:t>effets nucléaires</w:t>
            </w:r>
            <w:r w:rsidRPr="00FF09E6">
              <w:rPr>
                <w:rFonts w:ascii="Calibri" w:hAnsi="Calibri" w:cs="Calibri"/>
                <w:sz w:val="18"/>
                <w:szCs w:val="18"/>
              </w:rPr>
              <w:t xml:space="preserve"> </w:t>
            </w:r>
          </w:p>
          <w:p w14:paraId="1E554ACF" w14:textId="77777777" w:rsidR="009A7619" w:rsidRPr="00FF09E6" w:rsidRDefault="009A7619" w:rsidP="009A7619">
            <w:pPr>
              <w:pStyle w:val="NormalWeb"/>
              <w:numPr>
                <w:ilvl w:val="1"/>
                <w:numId w:val="118"/>
              </w:numPr>
              <w:rPr>
                <w:rFonts w:asciiTheme="minorHAnsi" w:hAnsiTheme="minorHAnsi" w:cstheme="minorHAnsi"/>
                <w:b/>
                <w:bCs/>
                <w:sz w:val="18"/>
                <w:szCs w:val="18"/>
              </w:rPr>
            </w:pPr>
            <w:r w:rsidRPr="00FF09E6">
              <w:rPr>
                <w:rFonts w:ascii="Calibri" w:hAnsi="Calibri" w:cs="Calibri"/>
                <w:b/>
                <w:bCs/>
                <w:sz w:val="18"/>
                <w:szCs w:val="18"/>
              </w:rPr>
              <w:t>Modifient l’expression de certains gènes</w:t>
            </w:r>
          </w:p>
          <w:p w14:paraId="4923AC35" w14:textId="77777777" w:rsidR="009A7619" w:rsidRPr="00FF09E6" w:rsidRDefault="009A7619" w:rsidP="009A7619">
            <w:pPr>
              <w:pStyle w:val="NormalWeb"/>
              <w:numPr>
                <w:ilvl w:val="2"/>
                <w:numId w:val="118"/>
              </w:numPr>
              <w:rPr>
                <w:rFonts w:asciiTheme="minorHAnsi" w:hAnsiTheme="minorHAnsi" w:cstheme="minorHAnsi"/>
                <w:sz w:val="18"/>
                <w:szCs w:val="18"/>
              </w:rPr>
            </w:pPr>
            <w:r w:rsidRPr="00FF09E6">
              <w:rPr>
                <w:rFonts w:ascii="Calibri" w:hAnsi="Calibri" w:cs="Calibri"/>
                <w:sz w:val="18"/>
                <w:szCs w:val="18"/>
              </w:rPr>
              <w:t>La synthèse d’ARN messager est modifiée</w:t>
            </w:r>
          </w:p>
          <w:p w14:paraId="78925241" w14:textId="77777777" w:rsidR="009A7619" w:rsidRPr="00FF09E6" w:rsidRDefault="009A7619" w:rsidP="009A7619">
            <w:pPr>
              <w:pStyle w:val="NormalWeb"/>
              <w:numPr>
                <w:ilvl w:val="2"/>
                <w:numId w:val="118"/>
              </w:numPr>
              <w:ind w:right="315"/>
              <w:rPr>
                <w:rFonts w:asciiTheme="minorHAnsi" w:hAnsiTheme="minorHAnsi" w:cstheme="minorHAnsi"/>
                <w:sz w:val="18"/>
                <w:szCs w:val="18"/>
              </w:rPr>
            </w:pPr>
            <w:r w:rsidRPr="00FF09E6">
              <w:rPr>
                <w:rFonts w:ascii="Calibri" w:hAnsi="Calibri" w:cs="Calibri"/>
                <w:sz w:val="18"/>
                <w:szCs w:val="18"/>
              </w:rPr>
              <w:t>C’est l’expression de la protéine correspondante qui est impactée</w:t>
            </w:r>
          </w:p>
          <w:p w14:paraId="206A8220" w14:textId="77777777" w:rsidR="009A7619" w:rsidRPr="00FF09E6" w:rsidRDefault="009A7619" w:rsidP="009A7619">
            <w:pPr>
              <w:pStyle w:val="NormalWeb"/>
              <w:numPr>
                <w:ilvl w:val="2"/>
                <w:numId w:val="118"/>
              </w:numPr>
              <w:ind w:right="315"/>
              <w:rPr>
                <w:rFonts w:asciiTheme="minorHAnsi" w:hAnsiTheme="minorHAnsi" w:cstheme="minorHAnsi"/>
                <w:color w:val="000000" w:themeColor="text1"/>
                <w:sz w:val="18"/>
                <w:szCs w:val="18"/>
              </w:rPr>
            </w:pPr>
            <w:r w:rsidRPr="00FF09E6">
              <w:rPr>
                <w:rFonts w:ascii="Calibri" w:hAnsi="Calibri" w:cs="Calibri"/>
                <w:color w:val="000000" w:themeColor="text1"/>
                <w:sz w:val="18"/>
                <w:szCs w:val="18"/>
              </w:rPr>
              <w:t>Les ligands concernés par ce type de mécanisme cellulaire sont souvent des hormones (Stéroïdes, testostérone, estradiol, progestérone…)</w:t>
            </w:r>
          </w:p>
          <w:p w14:paraId="310EB881" w14:textId="77777777" w:rsidR="009A7619" w:rsidRPr="00FF09E6" w:rsidRDefault="009A7619" w:rsidP="009A7619">
            <w:pPr>
              <w:pStyle w:val="NormalWeb"/>
              <w:numPr>
                <w:ilvl w:val="1"/>
                <w:numId w:val="118"/>
              </w:numPr>
              <w:ind w:right="315"/>
              <w:rPr>
                <w:rFonts w:asciiTheme="minorHAnsi" w:hAnsiTheme="minorHAnsi" w:cstheme="minorHAnsi"/>
                <w:sz w:val="18"/>
                <w:szCs w:val="18"/>
              </w:rPr>
            </w:pPr>
            <w:r w:rsidRPr="00FF09E6">
              <w:rPr>
                <w:rFonts w:ascii="Calibri" w:hAnsi="Calibri" w:cs="Calibri"/>
                <w:sz w:val="18"/>
                <w:szCs w:val="18"/>
              </w:rPr>
              <w:t xml:space="preserve">Ces molécules pénètrent dans la cellule pour se </w:t>
            </w:r>
            <w:r w:rsidRPr="00FF09E6">
              <w:rPr>
                <w:rFonts w:ascii="Calibri" w:hAnsi="Calibri" w:cs="Calibri"/>
                <w:b/>
                <w:bCs/>
                <w:sz w:val="18"/>
                <w:szCs w:val="18"/>
              </w:rPr>
              <w:t>lier à leur récepteur intracellulaire qui sont nucléaires ou parfois cytosoliques</w:t>
            </w:r>
            <w:r w:rsidRPr="00FF09E6">
              <w:rPr>
                <w:rFonts w:ascii="Calibri" w:hAnsi="Calibri" w:cs="Calibri"/>
                <w:sz w:val="18"/>
                <w:szCs w:val="18"/>
              </w:rPr>
              <w:t xml:space="preserve"> (Avec une translocation nucléaire secondaire)</w:t>
            </w:r>
          </w:p>
          <w:p w14:paraId="1CC8ED27" w14:textId="77777777" w:rsidR="009A7619" w:rsidRPr="00FF09E6" w:rsidRDefault="00845A14" w:rsidP="009A7619">
            <w:pPr>
              <w:pStyle w:val="NormalWeb"/>
              <w:numPr>
                <w:ilvl w:val="2"/>
                <w:numId w:val="118"/>
              </w:numPr>
              <w:ind w:right="315"/>
              <w:rPr>
                <w:rFonts w:asciiTheme="minorHAnsi" w:hAnsiTheme="minorHAnsi" w:cstheme="minorHAnsi"/>
                <w:b/>
                <w:bCs/>
                <w:sz w:val="18"/>
                <w:szCs w:val="18"/>
              </w:rPr>
            </w:pPr>
            <w:r w:rsidRPr="00FF09E6">
              <w:rPr>
                <w:rFonts w:ascii="Calibri" w:hAnsi="Calibri" w:cs="Calibri"/>
                <w:noProof/>
                <w:sz w:val="18"/>
                <w:szCs w:val="18"/>
              </w:rPr>
              <w:drawing>
                <wp:anchor distT="0" distB="0" distL="114300" distR="114300" simplePos="0" relativeHeight="251673088" behindDoc="0" locked="0" layoutInCell="1" allowOverlap="1" wp14:anchorId="6B127045" wp14:editId="3D6A0852">
                  <wp:simplePos x="0" y="0"/>
                  <wp:positionH relativeFrom="column">
                    <wp:posOffset>2766695</wp:posOffset>
                  </wp:positionH>
                  <wp:positionV relativeFrom="paragraph">
                    <wp:posOffset>175260</wp:posOffset>
                  </wp:positionV>
                  <wp:extent cx="2204720" cy="1307465"/>
                  <wp:effectExtent l="0" t="0" r="5080" b="635"/>
                  <wp:wrapSquare wrapText="bothSides"/>
                  <wp:docPr id="222" name="Imag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rotWithShape="1">
                          <a:blip r:embed="rId33">
                            <a:extLst>
                              <a:ext uri="{28A0092B-C50C-407E-A947-70E740481C1C}">
                                <a14:useLocalDpi xmlns:a14="http://schemas.microsoft.com/office/drawing/2010/main" val="0"/>
                              </a:ext>
                            </a:extLst>
                          </a:blip>
                          <a:srcRect l="6667" b="12416"/>
                          <a:stretch/>
                        </pic:blipFill>
                        <pic:spPr bwMode="auto">
                          <a:xfrm>
                            <a:off x="0" y="0"/>
                            <a:ext cx="2204720" cy="13074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A7619" w:rsidRPr="00FF09E6">
              <w:rPr>
                <w:rFonts w:ascii="Calibri" w:hAnsi="Calibri" w:cs="Calibri"/>
                <w:b/>
                <w:bCs/>
                <w:sz w:val="18"/>
                <w:szCs w:val="18"/>
              </w:rPr>
              <w:t>Liaison du complexe ligand-récepteur à l’ADN par reconnaissance de séquences nucléotidiques particulières</w:t>
            </w:r>
            <w:r w:rsidR="00712297" w:rsidRPr="00E274E4">
              <w:rPr>
                <w:rFonts w:ascii="Calibri" w:hAnsi="Calibri" w:cs="Calibri"/>
                <w:noProof/>
                <w:color w:val="55519B"/>
                <w:sz w:val="18"/>
                <w:szCs w:val="18"/>
              </w:rPr>
              <w:drawing>
                <wp:inline distT="0" distB="0" distL="0" distR="0" wp14:anchorId="27CE08EF" wp14:editId="263975D1">
                  <wp:extent cx="144145" cy="144145"/>
                  <wp:effectExtent l="0" t="0" r="0" b="0"/>
                  <wp:docPr id="1561032517" name="Image 1561032517" descr="Mille avec un remplissage un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raphique 4" descr="Mille avec un remplissage uni"/>
                          <pic:cNvPicPr>
                            <a:picLocks/>
                          </pic:cNvPicPr>
                        </pic:nvPicPr>
                        <pic:blipFill>
                          <a:blip r:embed="rId12">
                            <a:extLst>
                              <a:ext uri="{28A0092B-C50C-407E-A947-70E740481C1C}">
                                <a14:useLocalDpi xmlns:a14="http://schemas.microsoft.com/office/drawing/2010/main" val="0"/>
                              </a:ext>
                            </a:extLst>
                          </a:blip>
                          <a:srcRect r="-1817" b="-1817"/>
                          <a:stretch>
                            <a:fillRect/>
                          </a:stretch>
                        </pic:blipFill>
                        <pic:spPr bwMode="auto">
                          <a:xfrm>
                            <a:off x="0" y="0"/>
                            <a:ext cx="144145" cy="144145"/>
                          </a:xfrm>
                          <a:prstGeom prst="rect">
                            <a:avLst/>
                          </a:prstGeom>
                          <a:noFill/>
                          <a:ln>
                            <a:noFill/>
                          </a:ln>
                        </pic:spPr>
                      </pic:pic>
                    </a:graphicData>
                  </a:graphic>
                </wp:inline>
              </w:drawing>
            </w:r>
          </w:p>
          <w:p w14:paraId="633EC529" w14:textId="77777777" w:rsidR="009A7619" w:rsidRPr="00FF09E6" w:rsidRDefault="009A7619" w:rsidP="009A7619">
            <w:pPr>
              <w:pStyle w:val="NormalWeb"/>
              <w:numPr>
                <w:ilvl w:val="3"/>
                <w:numId w:val="118"/>
              </w:numPr>
              <w:ind w:right="315"/>
              <w:rPr>
                <w:rFonts w:asciiTheme="minorHAnsi" w:hAnsiTheme="minorHAnsi" w:cstheme="minorHAnsi"/>
                <w:sz w:val="18"/>
                <w:szCs w:val="18"/>
              </w:rPr>
            </w:pPr>
            <w:r w:rsidRPr="00FF09E6">
              <w:rPr>
                <w:rFonts w:ascii="Calibri" w:hAnsi="Calibri" w:cs="Calibri"/>
                <w:sz w:val="18"/>
                <w:szCs w:val="18"/>
              </w:rPr>
              <w:t>Répression ou activation de la transcription de l’ADN en ARN messager</w:t>
            </w:r>
            <w:r w:rsidR="00712297" w:rsidRPr="00E274E4">
              <w:rPr>
                <w:rFonts w:ascii="Calibri" w:hAnsi="Calibri" w:cs="Calibri"/>
                <w:noProof/>
                <w:color w:val="55519B"/>
                <w:sz w:val="18"/>
                <w:szCs w:val="18"/>
              </w:rPr>
              <w:drawing>
                <wp:inline distT="0" distB="0" distL="0" distR="0" wp14:anchorId="0569A739" wp14:editId="4140F672">
                  <wp:extent cx="144145" cy="144145"/>
                  <wp:effectExtent l="0" t="0" r="0" b="0"/>
                  <wp:docPr id="455722648" name="Image 455722648" descr="Mille avec un remplissage un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raphique 4" descr="Mille avec un remplissage uni"/>
                          <pic:cNvPicPr>
                            <a:picLocks/>
                          </pic:cNvPicPr>
                        </pic:nvPicPr>
                        <pic:blipFill>
                          <a:blip r:embed="rId12">
                            <a:extLst>
                              <a:ext uri="{28A0092B-C50C-407E-A947-70E740481C1C}">
                                <a14:useLocalDpi xmlns:a14="http://schemas.microsoft.com/office/drawing/2010/main" val="0"/>
                              </a:ext>
                            </a:extLst>
                          </a:blip>
                          <a:srcRect r="-1817" b="-1817"/>
                          <a:stretch>
                            <a:fillRect/>
                          </a:stretch>
                        </pic:blipFill>
                        <pic:spPr bwMode="auto">
                          <a:xfrm>
                            <a:off x="0" y="0"/>
                            <a:ext cx="144145" cy="144145"/>
                          </a:xfrm>
                          <a:prstGeom prst="rect">
                            <a:avLst/>
                          </a:prstGeom>
                          <a:noFill/>
                          <a:ln>
                            <a:noFill/>
                          </a:ln>
                        </pic:spPr>
                      </pic:pic>
                    </a:graphicData>
                  </a:graphic>
                </wp:inline>
              </w:drawing>
            </w:r>
          </w:p>
          <w:p w14:paraId="7A1EA77C" w14:textId="77777777" w:rsidR="00A70C70" w:rsidRDefault="009A7619" w:rsidP="009A7619">
            <w:pPr>
              <w:pStyle w:val="NormalWeb"/>
              <w:numPr>
                <w:ilvl w:val="3"/>
                <w:numId w:val="118"/>
              </w:numPr>
              <w:rPr>
                <w:rFonts w:asciiTheme="minorHAnsi" w:hAnsiTheme="minorHAnsi" w:cstheme="minorHAnsi"/>
                <w:sz w:val="18"/>
                <w:szCs w:val="18"/>
              </w:rPr>
            </w:pPr>
            <w:r w:rsidRPr="00FF09E6">
              <w:rPr>
                <w:rFonts w:ascii="Calibri" w:hAnsi="Calibri" w:cs="Calibri"/>
                <w:sz w:val="18"/>
                <w:szCs w:val="18"/>
              </w:rPr>
              <w:t xml:space="preserve">Modification de la synthèse protéique. </w:t>
            </w:r>
          </w:p>
          <w:p w14:paraId="050C27FA" w14:textId="77777777" w:rsidR="00C72D04" w:rsidRDefault="00C72D04" w:rsidP="00C72D04">
            <w:pPr>
              <w:pStyle w:val="NormalWeb"/>
              <w:rPr>
                <w:rFonts w:asciiTheme="minorHAnsi" w:hAnsiTheme="minorHAnsi" w:cstheme="minorHAnsi"/>
                <w:sz w:val="18"/>
                <w:szCs w:val="18"/>
              </w:rPr>
            </w:pPr>
          </w:p>
          <w:p w14:paraId="3E6652E6" w14:textId="77777777" w:rsidR="00C72D04" w:rsidRPr="00FF09E6" w:rsidRDefault="00C72D04" w:rsidP="00C72D04">
            <w:pPr>
              <w:pStyle w:val="NormalWeb"/>
              <w:rPr>
                <w:rFonts w:asciiTheme="minorHAnsi" w:hAnsiTheme="minorHAnsi" w:cstheme="minorHAnsi"/>
                <w:sz w:val="18"/>
                <w:szCs w:val="18"/>
              </w:rPr>
            </w:pPr>
          </w:p>
        </w:tc>
      </w:tr>
    </w:tbl>
    <w:p w14:paraId="380D650C" w14:textId="77777777" w:rsidR="00A70C70" w:rsidRPr="004C35EF" w:rsidRDefault="00A70C70" w:rsidP="004D4BB6">
      <w:pPr>
        <w:jc w:val="both"/>
        <w:rPr>
          <w:color w:val="55519B"/>
        </w:rPr>
      </w:pPr>
    </w:p>
    <w:sectPr w:rsidR="00A70C70" w:rsidRPr="004C35EF" w:rsidSect="00E66149">
      <w:headerReference w:type="even" r:id="rId34"/>
      <w:headerReference w:type="default" r:id="rId35"/>
      <w:footerReference w:type="even" r:id="rId36"/>
      <w:footerReference w:type="default" r:id="rId37"/>
      <w:headerReference w:type="first" r:id="rId38"/>
      <w:footerReference w:type="first" r:id="rId39"/>
      <w:pgSz w:w="11906" w:h="16838"/>
      <w:pgMar w:top="1128" w:right="1134" w:bottom="1418" w:left="1134" w:header="0" w:footer="0" w:gutter="0"/>
      <w:pgNumType w:start="1"/>
      <w:cols w:space="708"/>
      <w:titlePg/>
      <w:docGrid w:linePitch="49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D66231" w14:textId="77777777" w:rsidR="000018FE" w:rsidRDefault="000018FE" w:rsidP="00B90A32">
      <w:pPr>
        <w:spacing w:line="240" w:lineRule="auto"/>
      </w:pPr>
      <w:r>
        <w:separator/>
      </w:r>
    </w:p>
  </w:endnote>
  <w:endnote w:type="continuationSeparator" w:id="0">
    <w:p w14:paraId="28885A1C" w14:textId="77777777" w:rsidR="000018FE" w:rsidRDefault="000018FE" w:rsidP="00B90A3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Matter">
    <w:altName w:val="Cambria"/>
    <w:panose1 w:val="020B0604020202020204"/>
    <w:charset w:val="4D"/>
    <w:family w:val="auto"/>
    <w:pitch w:val="variable"/>
    <w:sig w:usb0="00000007" w:usb1="00000000" w:usb2="00000000" w:usb3="00000000" w:csb0="00000093" w:csb1="00000000"/>
  </w:font>
  <w:font w:name="Arial Unicode MS">
    <w:panose1 w:val="020B0604020202020204"/>
    <w:charset w:val="80"/>
    <w:family w:val="swiss"/>
    <w:pitch w:val="variable"/>
    <w:sig w:usb0="F7FFAFFF" w:usb1="E9DFFFFF" w:usb2="0000003F" w:usb3="00000000" w:csb0="003F01FF" w:csb1="00000000"/>
  </w:font>
  <w:font w:name="Matter SemiBold">
    <w:altName w:val="Calibri"/>
    <w:panose1 w:val="020B0604020202020204"/>
    <w:charset w:val="4D"/>
    <w:family w:val="auto"/>
    <w:pitch w:val="variable"/>
    <w:sig w:usb0="00000007" w:usb1="00000000" w:usb2="00000000" w:usb3="00000000" w:csb0="00000093" w:csb1="00000000"/>
  </w:font>
  <w:font w:name="Times New Roman (Corps CS)">
    <w:altName w:val="Times New Roman"/>
    <w:panose1 w:val="020B0604020202020204"/>
    <w:charset w:val="00"/>
    <w:family w:val="roman"/>
    <w:pitch w:val="default"/>
  </w:font>
  <w:font w:name="Matter Medium">
    <w:altName w:val="Calibri"/>
    <w:panose1 w:val="020B0604020202020204"/>
    <w:charset w:val="4D"/>
    <w:family w:val="auto"/>
    <w:pitch w:val="variable"/>
    <w:sig w:usb0="00000007" w:usb1="00000000" w:usb2="00000000" w:usb3="00000000" w:csb0="00000093" w:csb1="00000000"/>
  </w:font>
  <w:font w:name="Helvetica Neue">
    <w:altName w:val="Sylfaen"/>
    <w:panose1 w:val="02000503000000020004"/>
    <w:charset w:val="00"/>
    <w:family w:val="auto"/>
    <w:pitch w:val="variable"/>
    <w:sig w:usb0="E50002FF" w:usb1="500079DB" w:usb2="00000010" w:usb3="00000000" w:csb0="00000001" w:csb1="00000000"/>
  </w:font>
  <w:font w:name="Clash Display Semibold">
    <w:altName w:val="Calibri"/>
    <w:panose1 w:val="020B0604020202020204"/>
    <w:charset w:val="00"/>
    <w:family w:val="auto"/>
    <w:notTrueType/>
    <w:pitch w:val="variable"/>
    <w:sig w:usb0="80000047" w:usb1="00000000" w:usb2="00000000" w:usb3="00000000" w:csb0="00000093"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91D30A" w14:textId="77777777" w:rsidR="00995BE0" w:rsidRDefault="00995BE0">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BAF9B9" w14:textId="77777777" w:rsidR="00985861" w:rsidRDefault="003B0DC9">
    <w:pPr>
      <w:pStyle w:val="Pieddepage"/>
    </w:pPr>
    <w:r>
      <w:rPr>
        <w:rFonts w:ascii="Calibri" w:hAnsi="Calibri" w:cs="Calibri"/>
        <w:noProof/>
        <w:sz w:val="20"/>
        <w:szCs w:val="20"/>
      </w:rPr>
      <mc:AlternateContent>
        <mc:Choice Requires="wps">
          <w:drawing>
            <wp:anchor distT="0" distB="0" distL="0" distR="0" simplePos="0" relativeHeight="251654656" behindDoc="0" locked="0" layoutInCell="1" allowOverlap="1" wp14:anchorId="10735C0A" wp14:editId="349EA5A1">
              <wp:simplePos x="0" y="0"/>
              <wp:positionH relativeFrom="page">
                <wp:posOffset>6741795</wp:posOffset>
              </wp:positionH>
              <wp:positionV relativeFrom="page">
                <wp:posOffset>9976485</wp:posOffset>
              </wp:positionV>
              <wp:extent cx="518160" cy="320400"/>
              <wp:effectExtent l="0" t="0" r="2540" b="0"/>
              <wp:wrapSquare wrapText="bothSides"/>
              <wp:docPr id="724076312" name="Rectangle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518160" cy="320400"/>
                      </a:xfrm>
                      <a:prstGeom prst="rect">
                        <a:avLst/>
                      </a:prstGeom>
                      <a:solidFill>
                        <a:srgbClr val="4CAADB"/>
                      </a:solidFill>
                      <a:ln>
                        <a:noFill/>
                      </a:ln>
                      <a:extLst>
                        <a:ext uri="{91240B29-F687-4F45-9708-019B960494DF}">
                          <a14:hiddenLine xmlns:a14="http://schemas.microsoft.com/office/drawing/2010/main" w="38100">
                            <a:solidFill>
                              <a:srgbClr val="000000"/>
                            </a:solidFill>
                            <a:miter lim="800000"/>
                            <a:headEnd/>
                            <a:tailEnd/>
                          </a14:hiddenLine>
                        </a:ext>
                      </a:extLst>
                    </wps:spPr>
                    <wps:txbx>
                      <w:txbxContent>
                        <w:p w14:paraId="6545D1B7" w14:textId="77777777" w:rsidR="007E28AA" w:rsidRPr="004C35EF" w:rsidRDefault="000B08DB" w:rsidP="007E28AA">
                          <w:pPr>
                            <w:rPr>
                              <w:color w:val="FFFFFF"/>
                              <w:szCs w:val="18"/>
                            </w:rPr>
                          </w:pPr>
                          <w:r w:rsidRPr="004C35EF">
                            <w:rPr>
                              <w:rFonts w:ascii="Calibri" w:hAnsi="Calibri" w:cs="Calibri"/>
                              <w:color w:val="FFFFFF"/>
                              <w:szCs w:val="18"/>
                            </w:rPr>
                            <w:fldChar w:fldCharType="begin"/>
                          </w:r>
                          <w:r w:rsidR="00B87682" w:rsidRPr="004C35EF">
                            <w:rPr>
                              <w:rFonts w:ascii="Calibri" w:hAnsi="Calibri" w:cs="Calibri"/>
                              <w:color w:val="FFFFFF"/>
                              <w:szCs w:val="18"/>
                            </w:rPr>
                            <w:instrText>PAGE   \* MERGEFORMAT</w:instrText>
                          </w:r>
                          <w:r w:rsidRPr="004C35EF">
                            <w:rPr>
                              <w:rFonts w:ascii="Calibri" w:hAnsi="Calibri" w:cs="Calibri"/>
                              <w:color w:val="FFFFFF"/>
                              <w:szCs w:val="18"/>
                            </w:rPr>
                            <w:fldChar w:fldCharType="separate"/>
                          </w:r>
                          <w:r w:rsidR="00B87682" w:rsidRPr="004C35EF">
                            <w:rPr>
                              <w:rFonts w:ascii="Calibri" w:hAnsi="Calibri" w:cs="Calibri"/>
                              <w:color w:val="FFFFFF"/>
                              <w:sz w:val="20"/>
                              <w:szCs w:val="20"/>
                            </w:rPr>
                            <w:t>2</w:t>
                          </w:r>
                          <w:r w:rsidRPr="004C35EF">
                            <w:rPr>
                              <w:rFonts w:ascii="Calibri" w:hAnsi="Calibri" w:cs="Calibri"/>
                              <w:color w:val="FFFFFF"/>
                              <w:szCs w:val="18"/>
                            </w:rPr>
                            <w:fldChar w:fldCharType="end"/>
                          </w:r>
                          <w:r w:rsidR="00A6246F" w:rsidRPr="004C35EF">
                            <w:rPr>
                              <w:rFonts w:ascii="Calibri" w:hAnsi="Calibri" w:cs="Calibri"/>
                              <w:color w:val="FFFFFF"/>
                              <w:sz w:val="20"/>
                              <w:szCs w:val="20"/>
                            </w:rPr>
                            <w:t xml:space="preserve"> /</w:t>
                          </w:r>
                          <w:r w:rsidR="00A421A8">
                            <w:rPr>
                              <w:rFonts w:ascii="Calibri" w:hAnsi="Calibri" w:cs="Calibri"/>
                              <w:color w:val="FFFFFF"/>
                              <w:sz w:val="20"/>
                              <w:szCs w:val="20"/>
                            </w:rPr>
                            <w:t>8</w:t>
                          </w:r>
                        </w:p>
                      </w:txbxContent>
                    </wps:txbx>
                    <wps:bodyPr rot="0" vert="horz" wrap="square" lIns="90000" tIns="45720" rIns="9000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10735C0A" id="Rectangle 11" o:spid="_x0000_s1030" style="position:absolute;left:0;text-align:left;margin-left:530.85pt;margin-top:785.55pt;width:40.8pt;height:25.25pt;z-index:25165465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" fillcolor="#4caadb" stroked="f" strokeweight="3pt">
              <v:path arrowok="t"/>
              <v:textbox inset="2.5mm,,2.5mm">
                <w:txbxContent>
                  <w:p w14:paraId="6545D1B7" w14:textId="77777777" w:rsidR="007E28AA" w:rsidRPr="004C35EF" w:rsidRDefault="000B08DB" w:rsidP="007E28AA">
                    <w:pPr>
                      <w:rPr>
                        <w:color w:val="FFFFFF"/>
                        <w:szCs w:val="18"/>
                      </w:rPr>
                    </w:pPr>
                    <w:r w:rsidRPr="004C35EF">
                      <w:rPr>
                        <w:rFonts w:ascii="Calibri" w:hAnsi="Calibri" w:cs="Calibri"/>
                        <w:color w:val="FFFFFF"/>
                        <w:szCs w:val="18"/>
                      </w:rPr>
                      <w:fldChar w:fldCharType="begin"/>
                    </w:r>
                    <w:r w:rsidR="00B87682" w:rsidRPr="004C35EF">
                      <w:rPr>
                        <w:rFonts w:ascii="Calibri" w:hAnsi="Calibri" w:cs="Calibri"/>
                        <w:color w:val="FFFFFF"/>
                        <w:szCs w:val="18"/>
                      </w:rPr>
                      <w:instrText>PAGE   \* MERGEFORMAT</w:instrText>
                    </w:r>
                    <w:r w:rsidRPr="004C35EF">
                      <w:rPr>
                        <w:rFonts w:ascii="Calibri" w:hAnsi="Calibri" w:cs="Calibri"/>
                        <w:color w:val="FFFFFF"/>
                        <w:szCs w:val="18"/>
                      </w:rPr>
                      <w:fldChar w:fldCharType="separate"/>
                    </w:r>
                    <w:r w:rsidR="00B87682" w:rsidRPr="004C35EF">
                      <w:rPr>
                        <w:rFonts w:ascii="Calibri" w:hAnsi="Calibri" w:cs="Calibri"/>
                        <w:color w:val="FFFFFF"/>
                        <w:sz w:val="20"/>
                        <w:szCs w:val="20"/>
                      </w:rPr>
                      <w:t>2</w:t>
                    </w:r>
                    <w:r w:rsidRPr="004C35EF">
                      <w:rPr>
                        <w:rFonts w:ascii="Calibri" w:hAnsi="Calibri" w:cs="Calibri"/>
                        <w:color w:val="FFFFFF"/>
                        <w:szCs w:val="18"/>
                      </w:rPr>
                      <w:fldChar w:fldCharType="end"/>
                    </w:r>
                    <w:r w:rsidR="00A6246F" w:rsidRPr="004C35EF">
                      <w:rPr>
                        <w:rFonts w:ascii="Calibri" w:hAnsi="Calibri" w:cs="Calibri"/>
                        <w:color w:val="FFFFFF"/>
                        <w:sz w:val="20"/>
                        <w:szCs w:val="20"/>
                      </w:rPr>
                      <w:t xml:space="preserve"> /</w:t>
                    </w:r>
                    <w:r w:rsidR="00A421A8">
                      <w:rPr>
                        <w:rFonts w:ascii="Calibri" w:hAnsi="Calibri" w:cs="Calibri"/>
                        <w:color w:val="FFFFFF"/>
                        <w:sz w:val="20"/>
                        <w:szCs w:val="20"/>
                      </w:rPr>
                      <w:t>8</w:t>
                    </w:r>
                  </w:p>
                </w:txbxContent>
              </v:textbox>
              <w10:wrap type="square" anchorx="page" anchory="page"/>
            </v:rect>
          </w:pict>
        </mc:Fallback>
      </mc:AlternateContent>
    </w:r>
    <w:r>
      <w:rPr>
        <w:rFonts w:ascii="Calibri" w:hAnsi="Calibri" w:cs="Calibri"/>
        <w:noProof/>
        <w:sz w:val="20"/>
        <w:szCs w:val="20"/>
      </w:rPr>
      <mc:AlternateContent>
        <mc:Choice Requires="wps">
          <w:drawing>
            <wp:anchor distT="0" distB="0" distL="114300" distR="114300" simplePos="0" relativeHeight="251657728" behindDoc="0" locked="0" layoutInCell="1" allowOverlap="1" wp14:anchorId="4544DB98" wp14:editId="7DA92258">
              <wp:simplePos x="0" y="0"/>
              <wp:positionH relativeFrom="column">
                <wp:posOffset>2745105</wp:posOffset>
              </wp:positionH>
              <wp:positionV relativeFrom="paragraph">
                <wp:posOffset>-581025</wp:posOffset>
              </wp:positionV>
              <wp:extent cx="3208655" cy="320400"/>
              <wp:effectExtent l="0" t="0" r="4445" b="0"/>
              <wp:wrapNone/>
              <wp:docPr id="1917943834"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3208655" cy="320400"/>
                      </a:xfrm>
                      <a:prstGeom prst="rect">
                        <a:avLst/>
                      </a:prstGeom>
                      <a:solidFill>
                        <a:srgbClr val="DDDDDD"/>
                      </a:solidFill>
                      <a:ln w="19050" cap="flat" cmpd="sng" algn="ctr">
                        <a:noFill/>
                        <a:prstDash val="solid"/>
                        <a:miter lim="800000"/>
                      </a:ln>
                      <a:effectLst/>
                    </wps:spPr>
                    <wps:txbx>
                      <w:txbxContent>
                        <w:p w14:paraId="75E2ACEB" w14:textId="77777777" w:rsidR="0013389C" w:rsidRDefault="001C253B" w:rsidP="0013389C">
                          <w:pPr>
                            <w:spacing w:line="256" w:lineRule="auto"/>
                            <w:textDirection w:val="btLr"/>
                          </w:pPr>
                          <w:r w:rsidRPr="005C6C9D">
                            <w:rPr>
                              <w:rFonts w:ascii="Calibri" w:hAnsi="Calibri" w:cs="Calibri"/>
                              <w:b/>
                              <w:bCs/>
                              <w:color w:val="241E3F"/>
                              <w:sz w:val="20"/>
                              <w:szCs w:val="20"/>
                            </w:rPr>
                            <w:t>UNIVERSITÉ PARIS</w:t>
                          </w:r>
                          <w:r w:rsidR="00C72D04">
                            <w:rPr>
                              <w:rFonts w:ascii="Calibri" w:hAnsi="Calibri" w:cs="Calibri"/>
                              <w:b/>
                              <w:bCs/>
                              <w:color w:val="241E3F"/>
                              <w:sz w:val="20"/>
                              <w:szCs w:val="20"/>
                            </w:rPr>
                            <w:t xml:space="preserve"> </w:t>
                          </w:r>
                          <w:r w:rsidR="004D4BB6">
                            <w:rPr>
                              <w:rFonts w:ascii="Calibri" w:hAnsi="Calibri" w:cs="Calibri"/>
                              <w:b/>
                              <w:bCs/>
                              <w:color w:val="241E3F"/>
                              <w:sz w:val="20"/>
                              <w:szCs w:val="20"/>
                            </w:rPr>
                            <w:t>EST-CRÉTEIL</w:t>
                          </w:r>
                          <w:r w:rsidRPr="005C6C9D">
                            <w:rPr>
                              <w:rFonts w:ascii="Calibri" w:hAnsi="Calibri" w:cs="Calibri"/>
                              <w:color w:val="241E3F"/>
                              <w:sz w:val="20"/>
                              <w:szCs w:val="20"/>
                            </w:rPr>
                            <w:t xml:space="preserve">    </w:t>
                          </w:r>
                          <w:r w:rsidR="0013389C">
                            <w:rPr>
                              <w:rFonts w:ascii="Calibri" w:hAnsi="Calibri" w:cs="Calibri"/>
                              <w:color w:val="241E3F"/>
                              <w:sz w:val="20"/>
                              <w:szCs w:val="20"/>
                            </w:rPr>
                            <w:t>2025 - 2026</w:t>
                          </w:r>
                        </w:p>
                        <w:p w14:paraId="1410A0FF" w14:textId="77777777" w:rsidR="001C253B" w:rsidRPr="005C6C9D" w:rsidRDefault="001C253B" w:rsidP="001C253B">
                          <w:pPr>
                            <w:rPr>
                              <w:color w:val="241E3F"/>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B3A9E0" id="Rectangle 7" o:spid="_x0000_s1031" style="position:absolute;left:0;text-align:left;margin-left:216.15pt;margin-top:-45.75pt;width:252.65pt;height:25.2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" fillcolor="#ddd" stroked="f" strokeweight="1.5pt">
              <v:textbox>
                <w:txbxContent>
                  <w:p w:rsidR="0013389C" w:rsidRDefault="001C253B" w:rsidP="0013389C">
                    <w:pPr>
                      <w:spacing w:line="256" w:lineRule="auto"/>
                      <w:textDirection w:val="btLr"/>
                    </w:pPr>
                    <w:r w:rsidRPr="005C6C9D">
                      <w:rPr>
                        <w:rFonts w:ascii="Calibri" w:hAnsi="Calibri" w:cs="Calibri"/>
                        <w:b/>
                        <w:bCs/>
                        <w:color w:val="241E3F"/>
                        <w:sz w:val="20"/>
                        <w:szCs w:val="20"/>
                      </w:rPr>
                      <w:t>UNIVERSITÉ PARIS</w:t>
                    </w:r>
                    <w:r w:rsidR="00C72D04">
                      <w:rPr>
                        <w:rFonts w:ascii="Calibri" w:hAnsi="Calibri" w:cs="Calibri"/>
                        <w:b/>
                        <w:bCs/>
                        <w:color w:val="241E3F"/>
                        <w:sz w:val="20"/>
                        <w:szCs w:val="20"/>
                      </w:rPr>
                      <w:t xml:space="preserve"> </w:t>
                    </w:r>
                    <w:r w:rsidR="004D4BB6">
                      <w:rPr>
                        <w:rFonts w:ascii="Calibri" w:hAnsi="Calibri" w:cs="Calibri"/>
                        <w:b/>
                        <w:bCs/>
                        <w:color w:val="241E3F"/>
                        <w:sz w:val="20"/>
                        <w:szCs w:val="20"/>
                      </w:rPr>
                      <w:t>EST-CRÉTEIL</w:t>
                    </w:r>
                    <w:r w:rsidRPr="005C6C9D">
                      <w:rPr>
                        <w:rFonts w:ascii="Calibri" w:hAnsi="Calibri" w:cs="Calibri"/>
                        <w:color w:val="241E3F"/>
                        <w:sz w:val="20"/>
                        <w:szCs w:val="20"/>
                      </w:rPr>
                      <w:t xml:space="preserve">    </w:t>
                    </w:r>
                    <w:r w:rsidR="0013389C">
                      <w:rPr>
                        <w:rFonts w:ascii="Calibri" w:hAnsi="Calibri" w:cs="Calibri"/>
                        <w:color w:val="241E3F"/>
                        <w:sz w:val="20"/>
                        <w:szCs w:val="20"/>
                      </w:rPr>
                      <w:t>2025 - 2026</w:t>
                    </w:r>
                  </w:p>
                  <w:p w:rsidR="001C253B" w:rsidRPr="005C6C9D" w:rsidRDefault="001C253B" w:rsidP="001C253B">
                    <w:pPr>
                      <w:rPr>
                        <w:color w:val="241E3F"/>
                        <w:szCs w:val="18"/>
                      </w:rPr>
                    </w:pPr>
                  </w:p>
                </w:txbxContent>
              </v:textbox>
            </v:rect>
          </w:pict>
        </mc:Fallback>
      </mc:AlternateContent>
    </w:r>
    <w:r>
      <w:rPr>
        <w:rFonts w:ascii="Calibri" w:hAnsi="Calibri" w:cs="Calibri"/>
        <w:noProof/>
        <w:sz w:val="20"/>
        <w:szCs w:val="20"/>
      </w:rPr>
      <w:drawing>
        <wp:anchor distT="0" distB="0" distL="114300" distR="114300" simplePos="0" relativeHeight="251655680" behindDoc="0" locked="0" layoutInCell="1" allowOverlap="1" wp14:anchorId="5C9778C9" wp14:editId="3A01A9BC">
          <wp:simplePos x="0" y="0"/>
          <wp:positionH relativeFrom="column">
            <wp:posOffset>-361950</wp:posOffset>
          </wp:positionH>
          <wp:positionV relativeFrom="paragraph">
            <wp:posOffset>-586740</wp:posOffset>
          </wp:positionV>
          <wp:extent cx="2160270" cy="398780"/>
          <wp:effectExtent l="0" t="0" r="0" b="0"/>
          <wp:wrapSquare wrapText="bothSides"/>
          <wp:docPr id="1570106130" name="Image 1473679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47367968"/>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60270" cy="398780"/>
                  </a:xfrm>
                  <a:prstGeom prst="rect">
                    <a:avLst/>
                  </a:prstGeom>
                  <a:noFill/>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F2734" w14:textId="77777777" w:rsidR="007165AC" w:rsidRDefault="000B08DB" w:rsidP="007165AC">
    <w:pPr>
      <w:pStyle w:val="Pieddepage"/>
      <w:framePr w:wrap="none" w:vAnchor="text" w:hAnchor="margin" w:xAlign="right" w:y="1"/>
      <w:rPr>
        <w:rStyle w:val="Numrodepage"/>
      </w:rPr>
    </w:pPr>
    <w:r>
      <w:rPr>
        <w:rStyle w:val="Numrodepage"/>
        <w:rFonts w:ascii="Calibri" w:hAnsi="Calibri" w:cs="Calibri"/>
      </w:rPr>
      <w:fldChar w:fldCharType="begin"/>
    </w:r>
    <w:r w:rsidR="007165AC">
      <w:rPr>
        <w:rStyle w:val="Numrodepage"/>
        <w:rFonts w:ascii="Calibri" w:hAnsi="Calibri" w:cs="Calibri"/>
      </w:rPr>
      <w:instrText xml:space="preserve"> PAGE </w:instrText>
    </w:r>
    <w:r>
      <w:rPr>
        <w:rStyle w:val="Numrodepage"/>
        <w:rFonts w:ascii="Calibri" w:hAnsi="Calibri" w:cs="Calibri"/>
      </w:rPr>
      <w:fldChar w:fldCharType="separate"/>
    </w:r>
    <w:r w:rsidR="007165AC">
      <w:rPr>
        <w:rStyle w:val="Numrodepage"/>
        <w:rFonts w:ascii="Calibri" w:hAnsi="Calibri" w:cs="Calibri"/>
        <w:noProof/>
        <w:sz w:val="20"/>
        <w:szCs w:val="20"/>
      </w:rPr>
      <w:t>2</w:t>
    </w:r>
    <w:r>
      <w:rPr>
        <w:rStyle w:val="Numrodepage"/>
        <w:rFonts w:ascii="Calibri" w:hAnsi="Calibri" w:cs="Calibri"/>
      </w:rPr>
      <w:fldChar w:fldCharType="end"/>
    </w:r>
  </w:p>
  <w:p w14:paraId="4C2FC52A" w14:textId="77777777" w:rsidR="00426A93" w:rsidRDefault="00426A93" w:rsidP="007165AC">
    <w:pPr>
      <w:pStyle w:val="Pieddepage"/>
      <w:ind w:right="360"/>
    </w:pPr>
  </w:p>
  <w:p w14:paraId="5FABBCD7" w14:textId="77777777" w:rsidR="00426A93" w:rsidRDefault="00426A93">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BD9FD9" w14:textId="77777777" w:rsidR="000018FE" w:rsidRDefault="000018FE" w:rsidP="00B90A32">
      <w:pPr>
        <w:spacing w:line="240" w:lineRule="auto"/>
      </w:pPr>
      <w:r>
        <w:separator/>
      </w:r>
    </w:p>
  </w:footnote>
  <w:footnote w:type="continuationSeparator" w:id="0">
    <w:p w14:paraId="6D4CC2D1" w14:textId="77777777" w:rsidR="000018FE" w:rsidRDefault="000018FE" w:rsidP="00B90A3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60B8B" w14:textId="77777777" w:rsidR="005B725F" w:rsidRDefault="000018FE">
    <w:pPr>
      <w:pStyle w:val="En-tte"/>
    </w:pPr>
    <w:r>
      <w:rPr>
        <w:rFonts w:ascii="Calibri" w:hAnsi="Calibri" w:cs="Calibri"/>
        <w:noProof/>
      </w:rPr>
      <w:pict w14:anchorId="10DEA64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6854059" o:spid="_x0000_s1027" type="#_x0000_t75" alt="" style="position:absolute;left:0;text-align:left;margin-left:0;margin-top:0;width:480.55pt;height:679.65pt;z-index:-251649024;visibility:visible;mso-wrap-style:square;mso-wrap-edited:f;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 o:allowincell="f">
          <v:imagedata r:id="rId1" o:title=""/>
          <o:lock v:ext="edit" rotation="t" cropping="t" verticies="t" grouping="t"/>
          <w10:wrap anchorx="margin" anchory="margin"/>
        </v:shape>
      </w:pict>
    </w:r>
    <w:r w:rsidR="003B0DC9">
      <w:rPr>
        <w:rFonts w:ascii="Calibri" w:hAnsi="Calibri" w:cs="Calibri"/>
        <w:noProof/>
      </w:rPr>
      <w:drawing>
        <wp:anchor distT="0" distB="0" distL="114300" distR="114300" simplePos="0" relativeHeight="251658752" behindDoc="1" locked="0" layoutInCell="0" allowOverlap="1" wp14:anchorId="1AFF6BBB" wp14:editId="53D4AE96">
          <wp:simplePos x="0" y="0"/>
          <wp:positionH relativeFrom="margin">
            <wp:align>center</wp:align>
          </wp:positionH>
          <wp:positionV relativeFrom="margin">
            <wp:align>center</wp:align>
          </wp:positionV>
          <wp:extent cx="6281420" cy="8883650"/>
          <wp:effectExtent l="0" t="0" r="0" b="0"/>
          <wp:wrapNone/>
          <wp:docPr id="8"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
                  <pic:cNvPicPr>
                    <a:picLocks/>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281420" cy="8883650"/>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EA081C" w14:textId="77777777" w:rsidR="00411B94" w:rsidRDefault="000018FE">
    <w:pPr>
      <w:pStyle w:val="En-tte"/>
    </w:pPr>
    <w:r>
      <w:rPr>
        <w:rFonts w:ascii="Calibri" w:hAnsi="Calibri" w:cs="Calibri"/>
        <w:noProof/>
      </w:rPr>
      <w:pict w14:anchorId="7F0D11E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6854060" o:spid="_x0000_s1026" type="#_x0000_t75" alt="" style="position:absolute;left:0;text-align:left;margin-left:0;margin-top:0;width:480.55pt;height:679.65pt;z-index:-251648000;visibility:visible;mso-wrap-style:square;mso-wrap-edited:f;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 o:allowincell="f">
          <v:imagedata r:id="rId1" o:title=""/>
          <o:lock v:ext="edit" rotation="t" cropping="t" verticies="t" grouping="t"/>
          <w10:wrap anchorx="margin" anchory="margin"/>
        </v:shape>
      </w:pict>
    </w:r>
    <w:r w:rsidR="003B0DC9">
      <w:rPr>
        <w:rFonts w:ascii="Calibri" w:hAnsi="Calibri" w:cs="Calibri"/>
        <w:noProof/>
      </w:rPr>
      <mc:AlternateContent>
        <mc:Choice Requires="wps">
          <w:drawing>
            <wp:anchor distT="0" distB="0" distL="114300" distR="114300" simplePos="0" relativeHeight="251653632" behindDoc="0" locked="0" layoutInCell="1" allowOverlap="1" wp14:anchorId="0FB58699" wp14:editId="41F94817">
              <wp:simplePos x="0" y="0"/>
              <wp:positionH relativeFrom="column">
                <wp:posOffset>8890</wp:posOffset>
              </wp:positionH>
              <wp:positionV relativeFrom="paragraph">
                <wp:posOffset>266065</wp:posOffset>
              </wp:positionV>
              <wp:extent cx="6102350" cy="238125"/>
              <wp:effectExtent l="0" t="0" r="0" b="0"/>
              <wp:wrapNone/>
              <wp:docPr id="1139070586" name="Zone de texte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02350" cy="238125"/>
                      </a:xfrm>
                      <a:prstGeom prst="rect">
                        <a:avLst/>
                      </a:prstGeom>
                      <a:solidFill>
                        <a:sysClr val="window" lastClr="FFFFFF">
                          <a:lumMod val="65000"/>
                        </a:sysClr>
                      </a:solidFill>
                      <a:ln w="6350">
                        <a:noFill/>
                      </a:ln>
                    </wps:spPr>
                    <wps:txbx>
                      <w:txbxContent>
                        <w:p w14:paraId="0C1B296C" w14:textId="77777777" w:rsidR="00411B94" w:rsidRPr="004C35EF" w:rsidRDefault="00AE517D" w:rsidP="00E144D7">
                          <w:pPr>
                            <w:pStyle w:val="Paragraphedeliste"/>
                            <w:ind w:left="0"/>
                            <w:rPr>
                              <w:color w:val="FFFFFF"/>
                            </w:rPr>
                          </w:pPr>
                          <w:r>
                            <w:rPr>
                              <w:rFonts w:ascii="Calibri" w:hAnsi="Calibri" w:cs="Calibri"/>
                              <w:color w:val="FFFFFF"/>
                            </w:rPr>
                            <w:t>I. Catégories de ligands II. Catégories de cibles des médicaments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E565C34" id="_x0000_t202" coordsize="21600,21600" o:spt="202" path="m,l,21600r21600,l21600,xe">
              <v:stroke joinstyle="miter"/>
              <v:path gradientshapeok="t" o:connecttype="rect"/>
            </v:shapetype>
            <v:shape id="Zone de texte 8" o:spid="_x0000_s1029" type="#_x0000_t202" style="position:absolute;left:0;text-align:left;margin-left:.7pt;margin-top:20.95pt;width:480.5pt;height:18.75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" fillcolor="#a6a6a6" stroked="f" strokeweight=".5pt">
              <v:textbox>
                <w:txbxContent>
                  <w:p w:rsidR="00411B94" w:rsidRPr="004C35EF" w:rsidRDefault="00AE517D" w:rsidP="00E144D7">
                    <w:pPr>
                      <w:pStyle w:val="Paragraphedeliste"/>
                      <w:ind w:left="0"/>
                      <w:rPr>
                        <w:color w:val="FFFFFF"/>
                      </w:rPr>
                    </w:pPr>
                    <w:r>
                      <w:rPr>
                        <w:rFonts w:ascii="Calibri" w:hAnsi="Calibri" w:cs="Calibri"/>
                        <w:color w:val="FFFFFF"/>
                      </w:rPr>
                      <w:t>I. Catégories de ligands II. Catégories de cibles des médicaments</w:t>
                    </w:r>
                  </w:p>
                </w:txbxContent>
              </v:textbox>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6F811" w14:textId="77777777" w:rsidR="00A3576F" w:rsidRDefault="000018FE" w:rsidP="006526E3">
    <w:pPr>
      <w:spacing w:line="240" w:lineRule="auto"/>
      <w:ind w:left="5670"/>
      <w:rPr>
        <w:rFonts w:ascii="Matter Medium" w:hAnsi="Matter Medium"/>
        <w:noProof/>
        <w:sz w:val="36"/>
      </w:rPr>
    </w:pPr>
    <w:r>
      <w:rPr>
        <w:rFonts w:ascii="Calibri" w:hAnsi="Calibri" w:cs="Calibri"/>
        <w:noProof/>
      </w:rPr>
      <w:pict w14:anchorId="48AFD3B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6854058" o:spid="_x0000_s1025" type="#_x0000_t75" alt="" style="position:absolute;left:0;text-align:left;margin-left:0;margin-top:0;width:480.55pt;height:679.65pt;z-index:-251650048;visibility:visible;mso-wrap-style:square;mso-wrap-edited:f;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 o:allowincell="f">
          <v:imagedata r:id="rId1" o:title=""/>
          <o:lock v:ext="edit" rotation="t" cropping="t" verticies="t" grouping="t"/>
          <w10:wrap anchorx="margin" anchory="margin"/>
        </v:shape>
      </w:pict>
    </w:r>
  </w:p>
  <w:p w14:paraId="6F17667C" w14:textId="77777777" w:rsidR="006326E0" w:rsidRPr="004C35EF" w:rsidRDefault="006326E0" w:rsidP="00324D3D">
    <w:pPr>
      <w:spacing w:line="240" w:lineRule="auto"/>
      <w:ind w:left="8364" w:right="-711"/>
      <w:jc w:val="both"/>
      <w:rPr>
        <w:noProof/>
        <w:color w:val="FFFFFF"/>
        <w:sz w:val="24"/>
        <w:szCs w:val="24"/>
      </w:rPr>
    </w:pPr>
  </w:p>
  <w:p w14:paraId="6FC399BB" w14:textId="77777777" w:rsidR="00DF2F1C" w:rsidRPr="00324D3D" w:rsidRDefault="006526E3" w:rsidP="00363ABC">
    <w:pPr>
      <w:spacing w:line="240" w:lineRule="auto"/>
      <w:ind w:left="8222" w:right="-711"/>
      <w:rPr>
        <w:noProof/>
        <w:color w:val="53ACDB"/>
        <w:sz w:val="20"/>
        <w:szCs w:val="20"/>
      </w:rPr>
    </w:pPr>
    <w:r w:rsidRPr="004C35EF">
      <w:rPr>
        <w:rFonts w:ascii="Calibri" w:hAnsi="Calibri" w:cs="Calibri"/>
        <w:noProof/>
        <w:color w:val="FFFFFF"/>
        <w:sz w:val="28"/>
        <w:szCs w:val="28"/>
      </w:rPr>
      <w:t>Révisions</w:t>
    </w:r>
    <w:r w:rsidR="00324D3D" w:rsidRPr="004C35EF">
      <w:rPr>
        <w:rFonts w:ascii="Calibri" w:hAnsi="Calibri" w:cs="Calibri"/>
        <w:noProof/>
        <w:color w:val="FFFFFF"/>
        <w:sz w:val="28"/>
        <w:szCs w:val="28"/>
      </w:rPr>
      <w:t> </w:t>
    </w:r>
    <w:r w:rsidR="00324D3D" w:rsidRPr="004C35EF">
      <w:rPr>
        <w:rFonts w:ascii="Calibri" w:hAnsi="Calibri" w:cs="Calibri"/>
        <w:noProof/>
        <w:color w:val="FFFFFF"/>
        <w:sz w:val="24"/>
        <w:szCs w:val="24"/>
      </w:rPr>
      <w:t>:</w:t>
    </w:r>
    <w:r w:rsidR="00FF6DDB" w:rsidRPr="00324D3D">
      <w:rPr>
        <w:rFonts w:ascii="Calibri" w:hAnsi="Calibri" w:cs="Calibri"/>
        <w:noProof/>
        <w:sz w:val="36"/>
      </w:rPr>
      <w:t xml:space="preserve"> </w:t>
    </w:r>
    <w:r w:rsidRPr="00324D3D">
      <w:rPr>
        <w:rFonts w:ascii="Calibri" w:hAnsi="Calibri" w:cs="Calibri"/>
        <w:noProof/>
        <w:color w:val="53ACDB"/>
        <w:sz w:val="20"/>
        <w:szCs w:val="20"/>
      </w:rPr>
      <w:t xml:space="preserve"> </w:t>
    </w:r>
  </w:p>
  <w:p w14:paraId="3DED9BE3" w14:textId="77777777" w:rsidR="00A01E36" w:rsidRPr="00A01E36" w:rsidRDefault="00A01E36" w:rsidP="00B10D21">
    <w:pPr>
      <w:spacing w:line="240" w:lineRule="auto"/>
      <w:rPr>
        <w:rFonts w:ascii="Matter Medium" w:hAnsi="Matter Medium"/>
        <w:noProof/>
        <w:color w:val="53ACDB"/>
        <w:sz w:val="20"/>
        <w:szCs w:val="20"/>
      </w:rPr>
    </w:pPr>
  </w:p>
  <w:p w14:paraId="5F821E2B" w14:textId="77777777" w:rsidR="00425319" w:rsidRDefault="003B0DC9">
    <w:pPr>
      <w:pStyle w:val="En-tte"/>
    </w:pPr>
    <w:r>
      <w:rPr>
        <w:rFonts w:ascii="Calibri" w:hAnsi="Calibri" w:cs="Calibri"/>
        <w:noProof/>
      </w:rPr>
      <mc:AlternateContent>
        <mc:Choice Requires="wps">
          <w:drawing>
            <wp:anchor distT="0" distB="0" distL="114300" distR="114300" simplePos="0" relativeHeight="251656704" behindDoc="0" locked="0" layoutInCell="1" allowOverlap="1" wp14:anchorId="2DACF34B" wp14:editId="5EFE44C2">
              <wp:simplePos x="0" y="0"/>
              <wp:positionH relativeFrom="column">
                <wp:posOffset>682625</wp:posOffset>
              </wp:positionH>
              <wp:positionV relativeFrom="paragraph">
                <wp:posOffset>2058035</wp:posOffset>
              </wp:positionV>
              <wp:extent cx="4709795" cy="5186045"/>
              <wp:effectExtent l="0" t="0" r="0" b="0"/>
              <wp:wrapNone/>
              <wp:docPr id="1860718950"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4709795" cy="5186045"/>
                      </a:xfrm>
                      <a:prstGeom prst="rect">
                        <a:avLst/>
                      </a:prstGeom>
                      <a:solidFill>
                        <a:sysClr val="window" lastClr="FFFFFF"/>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ns1:Fallback xmlns:a="http://schemas.openxmlformats.org/drawingml/2006/main" xmlns:ns1="http://schemas.openxmlformats.org/markup-compatibility/2006" xmlns:ns2="http://schemas.microsoft.com/office/word/2010/wordml" xmlns:ns4="urn:schemas-microsoft-com:office:office" xmlns:ns6="urn:schemas-microsoft-com:office:word" xmlns:ns8="http://schemas.microsoft.com/office/word/2010/wordprocessingDrawing">
          <w:pict>
            <v:rect ns2:anchorId="635DA337" id="Rectangle 6" ns4:spid="_x0000_s1026" style="position:absolute;margin-left:53.75pt;margin-top:162.05pt;width:370.85pt;height:408.3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" fillcolor="window" stroked="f" strokeweight="1pt"/>
          </w:pict>
        </ns1: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71989"/>
    <w:multiLevelType w:val="hybridMultilevel"/>
    <w:tmpl w:val="B70CEC5A"/>
    <w:lvl w:ilvl="0" w:tplc="C74C2B84">
      <w:start w:val="1"/>
      <w:numFmt w:val="bullet"/>
      <w:lvlText w:val=""/>
      <w:lvlJc w:val="left"/>
      <w:pPr>
        <w:ind w:left="1494" w:hanging="360"/>
      </w:pPr>
      <w:rPr>
        <w:rFonts w:ascii="Symbol" w:hAnsi="Symbol" w:hint="default"/>
      </w:rPr>
    </w:lvl>
    <w:lvl w:ilvl="1" w:tplc="040C0003" w:tentative="1">
      <w:start w:val="1"/>
      <w:numFmt w:val="bullet"/>
      <w:lvlText w:val="o"/>
      <w:lvlJc w:val="left"/>
      <w:pPr>
        <w:ind w:left="2214" w:hanging="360"/>
      </w:pPr>
      <w:rPr>
        <w:rFonts w:ascii="Courier New" w:hAnsi="Courier New" w:cs="Courier New" w:hint="default"/>
      </w:rPr>
    </w:lvl>
    <w:lvl w:ilvl="2" w:tplc="040C0005" w:tentative="1">
      <w:start w:val="1"/>
      <w:numFmt w:val="bullet"/>
      <w:lvlText w:val=""/>
      <w:lvlJc w:val="left"/>
      <w:pPr>
        <w:ind w:left="2934" w:hanging="360"/>
      </w:pPr>
      <w:rPr>
        <w:rFonts w:ascii="Wingdings" w:hAnsi="Wingdings" w:hint="default"/>
      </w:rPr>
    </w:lvl>
    <w:lvl w:ilvl="3" w:tplc="040C0001" w:tentative="1">
      <w:start w:val="1"/>
      <w:numFmt w:val="bullet"/>
      <w:lvlText w:val=""/>
      <w:lvlJc w:val="left"/>
      <w:pPr>
        <w:ind w:left="3654" w:hanging="360"/>
      </w:pPr>
      <w:rPr>
        <w:rFonts w:ascii="Symbol" w:hAnsi="Symbol" w:hint="default"/>
      </w:rPr>
    </w:lvl>
    <w:lvl w:ilvl="4" w:tplc="040C0003" w:tentative="1">
      <w:start w:val="1"/>
      <w:numFmt w:val="bullet"/>
      <w:lvlText w:val="o"/>
      <w:lvlJc w:val="left"/>
      <w:pPr>
        <w:ind w:left="4374" w:hanging="360"/>
      </w:pPr>
      <w:rPr>
        <w:rFonts w:ascii="Courier New" w:hAnsi="Courier New" w:cs="Courier New" w:hint="default"/>
      </w:rPr>
    </w:lvl>
    <w:lvl w:ilvl="5" w:tplc="040C0005" w:tentative="1">
      <w:start w:val="1"/>
      <w:numFmt w:val="bullet"/>
      <w:lvlText w:val=""/>
      <w:lvlJc w:val="left"/>
      <w:pPr>
        <w:ind w:left="5094" w:hanging="360"/>
      </w:pPr>
      <w:rPr>
        <w:rFonts w:ascii="Wingdings" w:hAnsi="Wingdings" w:hint="default"/>
      </w:rPr>
    </w:lvl>
    <w:lvl w:ilvl="6" w:tplc="040C0001" w:tentative="1">
      <w:start w:val="1"/>
      <w:numFmt w:val="bullet"/>
      <w:lvlText w:val=""/>
      <w:lvlJc w:val="left"/>
      <w:pPr>
        <w:ind w:left="5814" w:hanging="360"/>
      </w:pPr>
      <w:rPr>
        <w:rFonts w:ascii="Symbol" w:hAnsi="Symbol" w:hint="default"/>
      </w:rPr>
    </w:lvl>
    <w:lvl w:ilvl="7" w:tplc="040C0003" w:tentative="1">
      <w:start w:val="1"/>
      <w:numFmt w:val="bullet"/>
      <w:lvlText w:val="o"/>
      <w:lvlJc w:val="left"/>
      <w:pPr>
        <w:ind w:left="6534" w:hanging="360"/>
      </w:pPr>
      <w:rPr>
        <w:rFonts w:ascii="Courier New" w:hAnsi="Courier New" w:cs="Courier New" w:hint="default"/>
      </w:rPr>
    </w:lvl>
    <w:lvl w:ilvl="8" w:tplc="040C0005" w:tentative="1">
      <w:start w:val="1"/>
      <w:numFmt w:val="bullet"/>
      <w:lvlText w:val=""/>
      <w:lvlJc w:val="left"/>
      <w:pPr>
        <w:ind w:left="7254" w:hanging="360"/>
      </w:pPr>
      <w:rPr>
        <w:rFonts w:ascii="Wingdings" w:hAnsi="Wingdings" w:hint="default"/>
      </w:rPr>
    </w:lvl>
  </w:abstractNum>
  <w:abstractNum w:abstractNumId="1" w15:restartNumberingAfterBreak="0">
    <w:nsid w:val="02245AAE"/>
    <w:multiLevelType w:val="hybridMultilevel"/>
    <w:tmpl w:val="6506022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4BE0E3F"/>
    <w:multiLevelType w:val="hybridMultilevel"/>
    <w:tmpl w:val="085058D4"/>
    <w:lvl w:ilvl="0" w:tplc="040C0003">
      <w:start w:val="1"/>
      <w:numFmt w:val="bullet"/>
      <w:lvlText w:val="o"/>
      <w:lvlJc w:val="left"/>
      <w:pPr>
        <w:ind w:left="861" w:hanging="360"/>
      </w:pPr>
      <w:rPr>
        <w:rFonts w:ascii="Courier New" w:hAnsi="Courier New" w:hint="default"/>
      </w:rPr>
    </w:lvl>
    <w:lvl w:ilvl="1" w:tplc="040C0003" w:tentative="1">
      <w:start w:val="1"/>
      <w:numFmt w:val="bullet"/>
      <w:lvlText w:val="o"/>
      <w:lvlJc w:val="left"/>
      <w:pPr>
        <w:ind w:left="1581" w:hanging="360"/>
      </w:pPr>
      <w:rPr>
        <w:rFonts w:ascii="Courier New" w:hAnsi="Courier New" w:cs="Courier New" w:hint="default"/>
      </w:rPr>
    </w:lvl>
    <w:lvl w:ilvl="2" w:tplc="040C0005" w:tentative="1">
      <w:start w:val="1"/>
      <w:numFmt w:val="bullet"/>
      <w:lvlText w:val=""/>
      <w:lvlJc w:val="left"/>
      <w:pPr>
        <w:ind w:left="2301" w:hanging="360"/>
      </w:pPr>
      <w:rPr>
        <w:rFonts w:ascii="Wingdings" w:hAnsi="Wingdings" w:hint="default"/>
      </w:rPr>
    </w:lvl>
    <w:lvl w:ilvl="3" w:tplc="040C0001" w:tentative="1">
      <w:start w:val="1"/>
      <w:numFmt w:val="bullet"/>
      <w:lvlText w:val=""/>
      <w:lvlJc w:val="left"/>
      <w:pPr>
        <w:ind w:left="3021" w:hanging="360"/>
      </w:pPr>
      <w:rPr>
        <w:rFonts w:ascii="Symbol" w:hAnsi="Symbol" w:hint="default"/>
      </w:rPr>
    </w:lvl>
    <w:lvl w:ilvl="4" w:tplc="040C0003" w:tentative="1">
      <w:start w:val="1"/>
      <w:numFmt w:val="bullet"/>
      <w:lvlText w:val="o"/>
      <w:lvlJc w:val="left"/>
      <w:pPr>
        <w:ind w:left="3741" w:hanging="360"/>
      </w:pPr>
      <w:rPr>
        <w:rFonts w:ascii="Courier New" w:hAnsi="Courier New" w:cs="Courier New" w:hint="default"/>
      </w:rPr>
    </w:lvl>
    <w:lvl w:ilvl="5" w:tplc="040C0005" w:tentative="1">
      <w:start w:val="1"/>
      <w:numFmt w:val="bullet"/>
      <w:lvlText w:val=""/>
      <w:lvlJc w:val="left"/>
      <w:pPr>
        <w:ind w:left="4461" w:hanging="360"/>
      </w:pPr>
      <w:rPr>
        <w:rFonts w:ascii="Wingdings" w:hAnsi="Wingdings" w:hint="default"/>
      </w:rPr>
    </w:lvl>
    <w:lvl w:ilvl="6" w:tplc="040C0001" w:tentative="1">
      <w:start w:val="1"/>
      <w:numFmt w:val="bullet"/>
      <w:lvlText w:val=""/>
      <w:lvlJc w:val="left"/>
      <w:pPr>
        <w:ind w:left="5181" w:hanging="360"/>
      </w:pPr>
      <w:rPr>
        <w:rFonts w:ascii="Symbol" w:hAnsi="Symbol" w:hint="default"/>
      </w:rPr>
    </w:lvl>
    <w:lvl w:ilvl="7" w:tplc="040C0003" w:tentative="1">
      <w:start w:val="1"/>
      <w:numFmt w:val="bullet"/>
      <w:lvlText w:val="o"/>
      <w:lvlJc w:val="left"/>
      <w:pPr>
        <w:ind w:left="5901" w:hanging="360"/>
      </w:pPr>
      <w:rPr>
        <w:rFonts w:ascii="Courier New" w:hAnsi="Courier New" w:cs="Courier New" w:hint="default"/>
      </w:rPr>
    </w:lvl>
    <w:lvl w:ilvl="8" w:tplc="040C0005" w:tentative="1">
      <w:start w:val="1"/>
      <w:numFmt w:val="bullet"/>
      <w:lvlText w:val=""/>
      <w:lvlJc w:val="left"/>
      <w:pPr>
        <w:ind w:left="6621" w:hanging="360"/>
      </w:pPr>
      <w:rPr>
        <w:rFonts w:ascii="Wingdings" w:hAnsi="Wingdings" w:hint="default"/>
      </w:rPr>
    </w:lvl>
  </w:abstractNum>
  <w:abstractNum w:abstractNumId="3" w15:restartNumberingAfterBreak="0">
    <w:nsid w:val="07D06DE7"/>
    <w:multiLevelType w:val="hybridMultilevel"/>
    <w:tmpl w:val="0EC878A2"/>
    <w:lvl w:ilvl="0" w:tplc="040C0003">
      <w:start w:val="1"/>
      <w:numFmt w:val="bullet"/>
      <w:lvlText w:val="o"/>
      <w:lvlJc w:val="left"/>
      <w:pPr>
        <w:ind w:left="644" w:hanging="360"/>
      </w:pPr>
      <w:rPr>
        <w:rFonts w:ascii="Courier New" w:hAnsi="Courier New" w:hint="default"/>
      </w:rPr>
    </w:lvl>
    <w:lvl w:ilvl="1" w:tplc="040C0003" w:tentative="1">
      <w:start w:val="1"/>
      <w:numFmt w:val="bullet"/>
      <w:lvlText w:val="o"/>
      <w:lvlJc w:val="left"/>
      <w:pPr>
        <w:ind w:left="1364" w:hanging="360"/>
      </w:pPr>
      <w:rPr>
        <w:rFonts w:ascii="Courier New" w:hAnsi="Courier New" w:cs="Courier New" w:hint="default"/>
      </w:rPr>
    </w:lvl>
    <w:lvl w:ilvl="2" w:tplc="040C0005" w:tentative="1">
      <w:start w:val="1"/>
      <w:numFmt w:val="bullet"/>
      <w:lvlText w:val=""/>
      <w:lvlJc w:val="left"/>
      <w:pPr>
        <w:ind w:left="2084" w:hanging="360"/>
      </w:pPr>
      <w:rPr>
        <w:rFonts w:ascii="Wingdings" w:hAnsi="Wingdings" w:hint="default"/>
      </w:rPr>
    </w:lvl>
    <w:lvl w:ilvl="3" w:tplc="040C0001" w:tentative="1">
      <w:start w:val="1"/>
      <w:numFmt w:val="bullet"/>
      <w:lvlText w:val=""/>
      <w:lvlJc w:val="left"/>
      <w:pPr>
        <w:ind w:left="2804" w:hanging="360"/>
      </w:pPr>
      <w:rPr>
        <w:rFonts w:ascii="Symbol" w:hAnsi="Symbol" w:hint="default"/>
      </w:rPr>
    </w:lvl>
    <w:lvl w:ilvl="4" w:tplc="040C0003" w:tentative="1">
      <w:start w:val="1"/>
      <w:numFmt w:val="bullet"/>
      <w:lvlText w:val="o"/>
      <w:lvlJc w:val="left"/>
      <w:pPr>
        <w:ind w:left="3524" w:hanging="360"/>
      </w:pPr>
      <w:rPr>
        <w:rFonts w:ascii="Courier New" w:hAnsi="Courier New" w:cs="Courier New" w:hint="default"/>
      </w:rPr>
    </w:lvl>
    <w:lvl w:ilvl="5" w:tplc="040C0005" w:tentative="1">
      <w:start w:val="1"/>
      <w:numFmt w:val="bullet"/>
      <w:lvlText w:val=""/>
      <w:lvlJc w:val="left"/>
      <w:pPr>
        <w:ind w:left="4244" w:hanging="360"/>
      </w:pPr>
      <w:rPr>
        <w:rFonts w:ascii="Wingdings" w:hAnsi="Wingdings" w:hint="default"/>
      </w:rPr>
    </w:lvl>
    <w:lvl w:ilvl="6" w:tplc="040C0001" w:tentative="1">
      <w:start w:val="1"/>
      <w:numFmt w:val="bullet"/>
      <w:lvlText w:val=""/>
      <w:lvlJc w:val="left"/>
      <w:pPr>
        <w:ind w:left="4964" w:hanging="360"/>
      </w:pPr>
      <w:rPr>
        <w:rFonts w:ascii="Symbol" w:hAnsi="Symbol" w:hint="default"/>
      </w:rPr>
    </w:lvl>
    <w:lvl w:ilvl="7" w:tplc="040C0003" w:tentative="1">
      <w:start w:val="1"/>
      <w:numFmt w:val="bullet"/>
      <w:lvlText w:val="o"/>
      <w:lvlJc w:val="left"/>
      <w:pPr>
        <w:ind w:left="5684" w:hanging="360"/>
      </w:pPr>
      <w:rPr>
        <w:rFonts w:ascii="Courier New" w:hAnsi="Courier New" w:cs="Courier New" w:hint="default"/>
      </w:rPr>
    </w:lvl>
    <w:lvl w:ilvl="8" w:tplc="040C0005" w:tentative="1">
      <w:start w:val="1"/>
      <w:numFmt w:val="bullet"/>
      <w:lvlText w:val=""/>
      <w:lvlJc w:val="left"/>
      <w:pPr>
        <w:ind w:left="6404" w:hanging="360"/>
      </w:pPr>
      <w:rPr>
        <w:rFonts w:ascii="Wingdings" w:hAnsi="Wingdings" w:hint="default"/>
      </w:rPr>
    </w:lvl>
  </w:abstractNum>
  <w:abstractNum w:abstractNumId="4" w15:restartNumberingAfterBreak="0">
    <w:nsid w:val="0BE4564B"/>
    <w:multiLevelType w:val="hybridMultilevel"/>
    <w:tmpl w:val="9CA260FA"/>
    <w:lvl w:ilvl="0" w:tplc="040C0005">
      <w:start w:val="1"/>
      <w:numFmt w:val="bullet"/>
      <w:lvlText w:val=""/>
      <w:lvlJc w:val="left"/>
      <w:pPr>
        <w:ind w:left="1352" w:hanging="360"/>
      </w:pPr>
      <w:rPr>
        <w:rFonts w:ascii="Wingdings" w:hAnsi="Wingdings" w:hint="default"/>
      </w:rPr>
    </w:lvl>
    <w:lvl w:ilvl="1" w:tplc="040C0003" w:tentative="1">
      <w:start w:val="1"/>
      <w:numFmt w:val="bullet"/>
      <w:lvlText w:val="o"/>
      <w:lvlJc w:val="left"/>
      <w:pPr>
        <w:ind w:left="2072" w:hanging="360"/>
      </w:pPr>
      <w:rPr>
        <w:rFonts w:ascii="Courier New" w:hAnsi="Courier New" w:cs="Courier New" w:hint="default"/>
      </w:rPr>
    </w:lvl>
    <w:lvl w:ilvl="2" w:tplc="040C0005" w:tentative="1">
      <w:start w:val="1"/>
      <w:numFmt w:val="bullet"/>
      <w:lvlText w:val=""/>
      <w:lvlJc w:val="left"/>
      <w:pPr>
        <w:ind w:left="2792" w:hanging="360"/>
      </w:pPr>
      <w:rPr>
        <w:rFonts w:ascii="Wingdings" w:hAnsi="Wingdings" w:hint="default"/>
      </w:rPr>
    </w:lvl>
    <w:lvl w:ilvl="3" w:tplc="040C0001" w:tentative="1">
      <w:start w:val="1"/>
      <w:numFmt w:val="bullet"/>
      <w:lvlText w:val=""/>
      <w:lvlJc w:val="left"/>
      <w:pPr>
        <w:ind w:left="3512" w:hanging="360"/>
      </w:pPr>
      <w:rPr>
        <w:rFonts w:ascii="Symbol" w:hAnsi="Symbol" w:hint="default"/>
      </w:rPr>
    </w:lvl>
    <w:lvl w:ilvl="4" w:tplc="040C0003" w:tentative="1">
      <w:start w:val="1"/>
      <w:numFmt w:val="bullet"/>
      <w:lvlText w:val="o"/>
      <w:lvlJc w:val="left"/>
      <w:pPr>
        <w:ind w:left="4232" w:hanging="360"/>
      </w:pPr>
      <w:rPr>
        <w:rFonts w:ascii="Courier New" w:hAnsi="Courier New" w:cs="Courier New" w:hint="default"/>
      </w:rPr>
    </w:lvl>
    <w:lvl w:ilvl="5" w:tplc="040C0005" w:tentative="1">
      <w:start w:val="1"/>
      <w:numFmt w:val="bullet"/>
      <w:lvlText w:val=""/>
      <w:lvlJc w:val="left"/>
      <w:pPr>
        <w:ind w:left="4952" w:hanging="360"/>
      </w:pPr>
      <w:rPr>
        <w:rFonts w:ascii="Wingdings" w:hAnsi="Wingdings" w:hint="default"/>
      </w:rPr>
    </w:lvl>
    <w:lvl w:ilvl="6" w:tplc="040C0001" w:tentative="1">
      <w:start w:val="1"/>
      <w:numFmt w:val="bullet"/>
      <w:lvlText w:val=""/>
      <w:lvlJc w:val="left"/>
      <w:pPr>
        <w:ind w:left="5672" w:hanging="360"/>
      </w:pPr>
      <w:rPr>
        <w:rFonts w:ascii="Symbol" w:hAnsi="Symbol" w:hint="default"/>
      </w:rPr>
    </w:lvl>
    <w:lvl w:ilvl="7" w:tplc="040C0003" w:tentative="1">
      <w:start w:val="1"/>
      <w:numFmt w:val="bullet"/>
      <w:lvlText w:val="o"/>
      <w:lvlJc w:val="left"/>
      <w:pPr>
        <w:ind w:left="6392" w:hanging="360"/>
      </w:pPr>
      <w:rPr>
        <w:rFonts w:ascii="Courier New" w:hAnsi="Courier New" w:cs="Courier New" w:hint="default"/>
      </w:rPr>
    </w:lvl>
    <w:lvl w:ilvl="8" w:tplc="040C0005" w:tentative="1">
      <w:start w:val="1"/>
      <w:numFmt w:val="bullet"/>
      <w:lvlText w:val=""/>
      <w:lvlJc w:val="left"/>
      <w:pPr>
        <w:ind w:left="7112" w:hanging="360"/>
      </w:pPr>
      <w:rPr>
        <w:rFonts w:ascii="Wingdings" w:hAnsi="Wingdings" w:hint="default"/>
      </w:rPr>
    </w:lvl>
  </w:abstractNum>
  <w:abstractNum w:abstractNumId="5" w15:restartNumberingAfterBreak="0">
    <w:nsid w:val="0D0A6C37"/>
    <w:multiLevelType w:val="hybridMultilevel"/>
    <w:tmpl w:val="AB14BAC6"/>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6" w15:restartNumberingAfterBreak="0">
    <w:nsid w:val="0D6C1044"/>
    <w:multiLevelType w:val="multilevel"/>
    <w:tmpl w:val="BEAC724E"/>
    <w:lvl w:ilvl="0">
      <w:start w:val="1"/>
      <w:numFmt w:val="bullet"/>
      <w:lvlText w:val=""/>
      <w:lvlJc w:val="left"/>
      <w:pPr>
        <w:tabs>
          <w:tab w:val="num" w:pos="436"/>
        </w:tabs>
        <w:ind w:left="283" w:hanging="283"/>
      </w:pPr>
      <w:rPr>
        <w:rFonts w:ascii="Symbol" w:hAnsi="Symbol" w:hint="default"/>
        <w:sz w:val="20"/>
      </w:rPr>
    </w:lvl>
    <w:lvl w:ilvl="1">
      <w:start w:val="1"/>
      <w:numFmt w:val="bullet"/>
      <w:lvlText w:val="o"/>
      <w:lvlJc w:val="left"/>
      <w:pPr>
        <w:tabs>
          <w:tab w:val="num" w:pos="1156"/>
        </w:tabs>
        <w:ind w:left="850" w:hanging="283"/>
      </w:pPr>
      <w:rPr>
        <w:rFonts w:ascii="Courier New" w:hAnsi="Courier New" w:cs="Times New Roman" w:hint="default"/>
        <w:sz w:val="20"/>
      </w:rPr>
    </w:lvl>
    <w:lvl w:ilvl="2">
      <w:start w:val="1"/>
      <w:numFmt w:val="bullet"/>
      <w:lvlText w:val=""/>
      <w:lvlJc w:val="left"/>
      <w:pPr>
        <w:tabs>
          <w:tab w:val="num" w:pos="1876"/>
        </w:tabs>
        <w:ind w:left="1417" w:hanging="283"/>
      </w:pPr>
      <w:rPr>
        <w:rFonts w:ascii="Wingdings" w:hAnsi="Wingdings" w:hint="default"/>
        <w:sz w:val="20"/>
      </w:rPr>
    </w:lvl>
    <w:lvl w:ilvl="3">
      <w:start w:val="1"/>
      <w:numFmt w:val="bullet"/>
      <w:lvlText w:val=""/>
      <w:lvlJc w:val="left"/>
      <w:pPr>
        <w:tabs>
          <w:tab w:val="num" w:pos="2596"/>
        </w:tabs>
        <w:ind w:left="1984" w:hanging="283"/>
      </w:pPr>
      <w:rPr>
        <w:rFonts w:ascii="Symbol" w:hAnsi="Symbol" w:hint="default"/>
        <w:sz w:val="20"/>
      </w:rPr>
    </w:lvl>
    <w:lvl w:ilvl="4">
      <w:start w:val="1"/>
      <w:numFmt w:val="bullet"/>
      <w:lvlText w:val=""/>
      <w:lvlJc w:val="left"/>
      <w:pPr>
        <w:tabs>
          <w:tab w:val="num" w:pos="3316"/>
        </w:tabs>
        <w:ind w:left="3316" w:hanging="360"/>
      </w:pPr>
      <w:rPr>
        <w:rFonts w:ascii="Wingdings" w:hAnsi="Wingdings" w:hint="default"/>
        <w:sz w:val="20"/>
      </w:rPr>
    </w:lvl>
    <w:lvl w:ilvl="5">
      <w:start w:val="1"/>
      <w:numFmt w:val="bullet"/>
      <w:lvlText w:val=""/>
      <w:lvlJc w:val="left"/>
      <w:pPr>
        <w:tabs>
          <w:tab w:val="num" w:pos="4036"/>
        </w:tabs>
        <w:ind w:left="4036" w:hanging="360"/>
      </w:pPr>
      <w:rPr>
        <w:rFonts w:ascii="Wingdings" w:hAnsi="Wingdings" w:hint="default"/>
        <w:sz w:val="20"/>
      </w:rPr>
    </w:lvl>
    <w:lvl w:ilvl="6">
      <w:start w:val="1"/>
      <w:numFmt w:val="bullet"/>
      <w:lvlText w:val=""/>
      <w:lvlJc w:val="left"/>
      <w:pPr>
        <w:tabs>
          <w:tab w:val="num" w:pos="4756"/>
        </w:tabs>
        <w:ind w:left="4756" w:hanging="360"/>
      </w:pPr>
      <w:rPr>
        <w:rFonts w:ascii="Wingdings" w:hAnsi="Wingdings" w:hint="default"/>
        <w:sz w:val="20"/>
      </w:rPr>
    </w:lvl>
    <w:lvl w:ilvl="7">
      <w:start w:val="1"/>
      <w:numFmt w:val="bullet"/>
      <w:lvlText w:val=""/>
      <w:lvlJc w:val="left"/>
      <w:pPr>
        <w:tabs>
          <w:tab w:val="num" w:pos="5476"/>
        </w:tabs>
        <w:ind w:left="5476" w:hanging="360"/>
      </w:pPr>
      <w:rPr>
        <w:rFonts w:ascii="Wingdings" w:hAnsi="Wingdings" w:hint="default"/>
        <w:sz w:val="20"/>
      </w:rPr>
    </w:lvl>
    <w:lvl w:ilvl="8">
      <w:start w:val="1"/>
      <w:numFmt w:val="bullet"/>
      <w:lvlText w:val=""/>
      <w:lvlJc w:val="left"/>
      <w:pPr>
        <w:tabs>
          <w:tab w:val="num" w:pos="6196"/>
        </w:tabs>
        <w:ind w:left="6196" w:hanging="360"/>
      </w:pPr>
      <w:rPr>
        <w:rFonts w:ascii="Wingdings" w:hAnsi="Wingdings" w:hint="default"/>
        <w:sz w:val="20"/>
      </w:rPr>
    </w:lvl>
  </w:abstractNum>
  <w:abstractNum w:abstractNumId="7" w15:restartNumberingAfterBreak="0">
    <w:nsid w:val="0DB91E6A"/>
    <w:multiLevelType w:val="hybridMultilevel"/>
    <w:tmpl w:val="4372E7B8"/>
    <w:lvl w:ilvl="0" w:tplc="040C0003">
      <w:start w:val="1"/>
      <w:numFmt w:val="bullet"/>
      <w:lvlText w:val="o"/>
      <w:lvlJc w:val="left"/>
      <w:pPr>
        <w:ind w:left="927" w:hanging="360"/>
      </w:pPr>
      <w:rPr>
        <w:rFonts w:ascii="Courier New" w:hAnsi="Courier New" w:hint="default"/>
      </w:rPr>
    </w:lvl>
    <w:lvl w:ilvl="1" w:tplc="040C0003" w:tentative="1">
      <w:start w:val="1"/>
      <w:numFmt w:val="bullet"/>
      <w:lvlText w:val="o"/>
      <w:lvlJc w:val="left"/>
      <w:pPr>
        <w:ind w:left="1647" w:hanging="360"/>
      </w:pPr>
      <w:rPr>
        <w:rFonts w:ascii="Courier New" w:hAnsi="Courier New" w:cs="Courier New" w:hint="default"/>
      </w:rPr>
    </w:lvl>
    <w:lvl w:ilvl="2" w:tplc="040C0005" w:tentative="1">
      <w:start w:val="1"/>
      <w:numFmt w:val="bullet"/>
      <w:lvlText w:val=""/>
      <w:lvlJc w:val="left"/>
      <w:pPr>
        <w:ind w:left="2367" w:hanging="360"/>
      </w:pPr>
      <w:rPr>
        <w:rFonts w:ascii="Wingdings" w:hAnsi="Wingdings" w:hint="default"/>
      </w:rPr>
    </w:lvl>
    <w:lvl w:ilvl="3" w:tplc="040C0001" w:tentative="1">
      <w:start w:val="1"/>
      <w:numFmt w:val="bullet"/>
      <w:lvlText w:val=""/>
      <w:lvlJc w:val="left"/>
      <w:pPr>
        <w:ind w:left="3087" w:hanging="360"/>
      </w:pPr>
      <w:rPr>
        <w:rFonts w:ascii="Symbol" w:hAnsi="Symbol" w:hint="default"/>
      </w:rPr>
    </w:lvl>
    <w:lvl w:ilvl="4" w:tplc="040C0003" w:tentative="1">
      <w:start w:val="1"/>
      <w:numFmt w:val="bullet"/>
      <w:lvlText w:val="o"/>
      <w:lvlJc w:val="left"/>
      <w:pPr>
        <w:ind w:left="3807" w:hanging="360"/>
      </w:pPr>
      <w:rPr>
        <w:rFonts w:ascii="Courier New" w:hAnsi="Courier New" w:cs="Courier New" w:hint="default"/>
      </w:rPr>
    </w:lvl>
    <w:lvl w:ilvl="5" w:tplc="040C0005" w:tentative="1">
      <w:start w:val="1"/>
      <w:numFmt w:val="bullet"/>
      <w:lvlText w:val=""/>
      <w:lvlJc w:val="left"/>
      <w:pPr>
        <w:ind w:left="4527" w:hanging="360"/>
      </w:pPr>
      <w:rPr>
        <w:rFonts w:ascii="Wingdings" w:hAnsi="Wingdings" w:hint="default"/>
      </w:rPr>
    </w:lvl>
    <w:lvl w:ilvl="6" w:tplc="040C0001" w:tentative="1">
      <w:start w:val="1"/>
      <w:numFmt w:val="bullet"/>
      <w:lvlText w:val=""/>
      <w:lvlJc w:val="left"/>
      <w:pPr>
        <w:ind w:left="5247" w:hanging="360"/>
      </w:pPr>
      <w:rPr>
        <w:rFonts w:ascii="Symbol" w:hAnsi="Symbol" w:hint="default"/>
      </w:rPr>
    </w:lvl>
    <w:lvl w:ilvl="7" w:tplc="040C0003" w:tentative="1">
      <w:start w:val="1"/>
      <w:numFmt w:val="bullet"/>
      <w:lvlText w:val="o"/>
      <w:lvlJc w:val="left"/>
      <w:pPr>
        <w:ind w:left="5967" w:hanging="360"/>
      </w:pPr>
      <w:rPr>
        <w:rFonts w:ascii="Courier New" w:hAnsi="Courier New" w:cs="Courier New" w:hint="default"/>
      </w:rPr>
    </w:lvl>
    <w:lvl w:ilvl="8" w:tplc="040C0005" w:tentative="1">
      <w:start w:val="1"/>
      <w:numFmt w:val="bullet"/>
      <w:lvlText w:val=""/>
      <w:lvlJc w:val="left"/>
      <w:pPr>
        <w:ind w:left="6687" w:hanging="360"/>
      </w:pPr>
      <w:rPr>
        <w:rFonts w:ascii="Wingdings" w:hAnsi="Wingdings" w:hint="default"/>
      </w:rPr>
    </w:lvl>
  </w:abstractNum>
  <w:abstractNum w:abstractNumId="8" w15:restartNumberingAfterBreak="0">
    <w:nsid w:val="0DC62626"/>
    <w:multiLevelType w:val="hybridMultilevel"/>
    <w:tmpl w:val="9334D608"/>
    <w:lvl w:ilvl="0" w:tplc="040C0005">
      <w:start w:val="1"/>
      <w:numFmt w:val="bullet"/>
      <w:lvlText w:val=""/>
      <w:lvlJc w:val="left"/>
      <w:pPr>
        <w:ind w:left="1352" w:hanging="360"/>
      </w:pPr>
      <w:rPr>
        <w:rFonts w:ascii="Wingdings" w:hAnsi="Wingdings" w:hint="default"/>
      </w:rPr>
    </w:lvl>
    <w:lvl w:ilvl="1" w:tplc="040C0003" w:tentative="1">
      <w:start w:val="1"/>
      <w:numFmt w:val="bullet"/>
      <w:lvlText w:val="o"/>
      <w:lvlJc w:val="left"/>
      <w:pPr>
        <w:ind w:left="2072" w:hanging="360"/>
      </w:pPr>
      <w:rPr>
        <w:rFonts w:ascii="Courier New" w:hAnsi="Courier New" w:cs="Courier New" w:hint="default"/>
      </w:rPr>
    </w:lvl>
    <w:lvl w:ilvl="2" w:tplc="040C0005" w:tentative="1">
      <w:start w:val="1"/>
      <w:numFmt w:val="bullet"/>
      <w:lvlText w:val=""/>
      <w:lvlJc w:val="left"/>
      <w:pPr>
        <w:ind w:left="2792" w:hanging="360"/>
      </w:pPr>
      <w:rPr>
        <w:rFonts w:ascii="Wingdings" w:hAnsi="Wingdings" w:hint="default"/>
      </w:rPr>
    </w:lvl>
    <w:lvl w:ilvl="3" w:tplc="040C0001" w:tentative="1">
      <w:start w:val="1"/>
      <w:numFmt w:val="bullet"/>
      <w:lvlText w:val=""/>
      <w:lvlJc w:val="left"/>
      <w:pPr>
        <w:ind w:left="3512" w:hanging="360"/>
      </w:pPr>
      <w:rPr>
        <w:rFonts w:ascii="Symbol" w:hAnsi="Symbol" w:hint="default"/>
      </w:rPr>
    </w:lvl>
    <w:lvl w:ilvl="4" w:tplc="040C0003" w:tentative="1">
      <w:start w:val="1"/>
      <w:numFmt w:val="bullet"/>
      <w:lvlText w:val="o"/>
      <w:lvlJc w:val="left"/>
      <w:pPr>
        <w:ind w:left="4232" w:hanging="360"/>
      </w:pPr>
      <w:rPr>
        <w:rFonts w:ascii="Courier New" w:hAnsi="Courier New" w:cs="Courier New" w:hint="default"/>
      </w:rPr>
    </w:lvl>
    <w:lvl w:ilvl="5" w:tplc="040C0005" w:tentative="1">
      <w:start w:val="1"/>
      <w:numFmt w:val="bullet"/>
      <w:lvlText w:val=""/>
      <w:lvlJc w:val="left"/>
      <w:pPr>
        <w:ind w:left="4952" w:hanging="360"/>
      </w:pPr>
      <w:rPr>
        <w:rFonts w:ascii="Wingdings" w:hAnsi="Wingdings" w:hint="default"/>
      </w:rPr>
    </w:lvl>
    <w:lvl w:ilvl="6" w:tplc="040C0001" w:tentative="1">
      <w:start w:val="1"/>
      <w:numFmt w:val="bullet"/>
      <w:lvlText w:val=""/>
      <w:lvlJc w:val="left"/>
      <w:pPr>
        <w:ind w:left="5672" w:hanging="360"/>
      </w:pPr>
      <w:rPr>
        <w:rFonts w:ascii="Symbol" w:hAnsi="Symbol" w:hint="default"/>
      </w:rPr>
    </w:lvl>
    <w:lvl w:ilvl="7" w:tplc="040C0003" w:tentative="1">
      <w:start w:val="1"/>
      <w:numFmt w:val="bullet"/>
      <w:lvlText w:val="o"/>
      <w:lvlJc w:val="left"/>
      <w:pPr>
        <w:ind w:left="6392" w:hanging="360"/>
      </w:pPr>
      <w:rPr>
        <w:rFonts w:ascii="Courier New" w:hAnsi="Courier New" w:cs="Courier New" w:hint="default"/>
      </w:rPr>
    </w:lvl>
    <w:lvl w:ilvl="8" w:tplc="040C0005" w:tentative="1">
      <w:start w:val="1"/>
      <w:numFmt w:val="bullet"/>
      <w:lvlText w:val=""/>
      <w:lvlJc w:val="left"/>
      <w:pPr>
        <w:ind w:left="7112" w:hanging="360"/>
      </w:pPr>
      <w:rPr>
        <w:rFonts w:ascii="Wingdings" w:hAnsi="Wingdings" w:hint="default"/>
      </w:rPr>
    </w:lvl>
  </w:abstractNum>
  <w:abstractNum w:abstractNumId="9" w15:restartNumberingAfterBreak="0">
    <w:nsid w:val="0EBA2ED0"/>
    <w:multiLevelType w:val="multilevel"/>
    <w:tmpl w:val="A4086956"/>
    <w:lvl w:ilvl="0">
      <w:start w:val="1"/>
      <w:numFmt w:val="bullet"/>
      <w:lvlText w:val=""/>
      <w:lvlJc w:val="left"/>
      <w:pPr>
        <w:tabs>
          <w:tab w:val="num" w:pos="360"/>
        </w:tabs>
        <w:ind w:left="360" w:hanging="360"/>
      </w:pPr>
      <w:rPr>
        <w:rFonts w:ascii="Symbol" w:hAnsi="Symbol" w:hint="default"/>
        <w:color w:val="auto"/>
        <w:sz w:val="20"/>
      </w:rPr>
    </w:lvl>
    <w:lvl w:ilvl="1">
      <w:start w:val="1"/>
      <w:numFmt w:val="bullet"/>
      <w:lvlText w:val="o"/>
      <w:lvlJc w:val="left"/>
      <w:pPr>
        <w:tabs>
          <w:tab w:val="num" w:pos="709"/>
        </w:tabs>
        <w:ind w:left="709" w:hanging="360"/>
      </w:pPr>
      <w:rPr>
        <w:rFonts w:ascii="Courier New" w:hAnsi="Courier New" w:hint="default"/>
        <w:sz w:val="20"/>
      </w:rPr>
    </w:lvl>
    <w:lvl w:ilvl="2">
      <w:start w:val="1"/>
      <w:numFmt w:val="bullet"/>
      <w:lvlText w:val="o"/>
      <w:lvlJc w:val="left"/>
      <w:pPr>
        <w:ind w:left="1080" w:hanging="360"/>
      </w:pPr>
      <w:rPr>
        <w:rFonts w:ascii="Courier New" w:hAnsi="Courier New" w:hint="default"/>
        <w:sz w:val="20"/>
      </w:rPr>
    </w:lvl>
    <w:lvl w:ilvl="3">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118F3DD1"/>
    <w:multiLevelType w:val="multilevel"/>
    <w:tmpl w:val="BEAC724E"/>
    <w:lvl w:ilvl="0">
      <w:start w:val="1"/>
      <w:numFmt w:val="bullet"/>
      <w:lvlText w:val=""/>
      <w:lvlJc w:val="left"/>
      <w:pPr>
        <w:tabs>
          <w:tab w:val="num" w:pos="436"/>
        </w:tabs>
        <w:ind w:left="283" w:hanging="283"/>
      </w:pPr>
      <w:rPr>
        <w:rFonts w:ascii="Symbol" w:hAnsi="Symbol" w:hint="default"/>
        <w:sz w:val="20"/>
      </w:rPr>
    </w:lvl>
    <w:lvl w:ilvl="1">
      <w:start w:val="1"/>
      <w:numFmt w:val="bullet"/>
      <w:lvlText w:val="o"/>
      <w:lvlJc w:val="left"/>
      <w:pPr>
        <w:tabs>
          <w:tab w:val="num" w:pos="1156"/>
        </w:tabs>
        <w:ind w:left="850" w:hanging="283"/>
      </w:pPr>
      <w:rPr>
        <w:rFonts w:ascii="Courier New" w:hAnsi="Courier New" w:cs="Times New Roman" w:hint="default"/>
        <w:sz w:val="20"/>
      </w:rPr>
    </w:lvl>
    <w:lvl w:ilvl="2">
      <w:start w:val="1"/>
      <w:numFmt w:val="bullet"/>
      <w:lvlText w:val=""/>
      <w:lvlJc w:val="left"/>
      <w:pPr>
        <w:tabs>
          <w:tab w:val="num" w:pos="1876"/>
        </w:tabs>
        <w:ind w:left="1417" w:hanging="283"/>
      </w:pPr>
      <w:rPr>
        <w:rFonts w:ascii="Wingdings" w:hAnsi="Wingdings" w:hint="default"/>
        <w:sz w:val="20"/>
      </w:rPr>
    </w:lvl>
    <w:lvl w:ilvl="3">
      <w:start w:val="1"/>
      <w:numFmt w:val="bullet"/>
      <w:lvlText w:val=""/>
      <w:lvlJc w:val="left"/>
      <w:pPr>
        <w:tabs>
          <w:tab w:val="num" w:pos="2596"/>
        </w:tabs>
        <w:ind w:left="1984" w:hanging="283"/>
      </w:pPr>
      <w:rPr>
        <w:rFonts w:ascii="Symbol" w:hAnsi="Symbol" w:hint="default"/>
        <w:sz w:val="20"/>
      </w:rPr>
    </w:lvl>
    <w:lvl w:ilvl="4">
      <w:start w:val="1"/>
      <w:numFmt w:val="bullet"/>
      <w:lvlText w:val=""/>
      <w:lvlJc w:val="left"/>
      <w:pPr>
        <w:tabs>
          <w:tab w:val="num" w:pos="3316"/>
        </w:tabs>
        <w:ind w:left="3316" w:hanging="360"/>
      </w:pPr>
      <w:rPr>
        <w:rFonts w:ascii="Wingdings" w:hAnsi="Wingdings" w:hint="default"/>
        <w:sz w:val="20"/>
      </w:rPr>
    </w:lvl>
    <w:lvl w:ilvl="5">
      <w:start w:val="1"/>
      <w:numFmt w:val="bullet"/>
      <w:lvlText w:val=""/>
      <w:lvlJc w:val="left"/>
      <w:pPr>
        <w:tabs>
          <w:tab w:val="num" w:pos="4036"/>
        </w:tabs>
        <w:ind w:left="4036" w:hanging="360"/>
      </w:pPr>
      <w:rPr>
        <w:rFonts w:ascii="Wingdings" w:hAnsi="Wingdings" w:hint="default"/>
        <w:sz w:val="20"/>
      </w:rPr>
    </w:lvl>
    <w:lvl w:ilvl="6">
      <w:start w:val="1"/>
      <w:numFmt w:val="bullet"/>
      <w:lvlText w:val=""/>
      <w:lvlJc w:val="left"/>
      <w:pPr>
        <w:tabs>
          <w:tab w:val="num" w:pos="4756"/>
        </w:tabs>
        <w:ind w:left="4756" w:hanging="360"/>
      </w:pPr>
      <w:rPr>
        <w:rFonts w:ascii="Wingdings" w:hAnsi="Wingdings" w:hint="default"/>
        <w:sz w:val="20"/>
      </w:rPr>
    </w:lvl>
    <w:lvl w:ilvl="7">
      <w:start w:val="1"/>
      <w:numFmt w:val="bullet"/>
      <w:lvlText w:val=""/>
      <w:lvlJc w:val="left"/>
      <w:pPr>
        <w:tabs>
          <w:tab w:val="num" w:pos="5476"/>
        </w:tabs>
        <w:ind w:left="5476" w:hanging="360"/>
      </w:pPr>
      <w:rPr>
        <w:rFonts w:ascii="Wingdings" w:hAnsi="Wingdings" w:hint="default"/>
        <w:sz w:val="20"/>
      </w:rPr>
    </w:lvl>
    <w:lvl w:ilvl="8">
      <w:start w:val="1"/>
      <w:numFmt w:val="bullet"/>
      <w:lvlText w:val=""/>
      <w:lvlJc w:val="left"/>
      <w:pPr>
        <w:tabs>
          <w:tab w:val="num" w:pos="6196"/>
        </w:tabs>
        <w:ind w:left="6196" w:hanging="360"/>
      </w:pPr>
      <w:rPr>
        <w:rFonts w:ascii="Wingdings" w:hAnsi="Wingdings" w:hint="default"/>
        <w:sz w:val="20"/>
      </w:rPr>
    </w:lvl>
  </w:abstractNum>
  <w:abstractNum w:abstractNumId="11" w15:restartNumberingAfterBreak="0">
    <w:nsid w:val="11BF7F49"/>
    <w:multiLevelType w:val="hybridMultilevel"/>
    <w:tmpl w:val="0796691C"/>
    <w:lvl w:ilvl="0" w:tplc="88C0CE04">
      <w:start w:val="5"/>
      <w:numFmt w:val="bullet"/>
      <w:lvlText w:val=""/>
      <w:lvlJc w:val="left"/>
      <w:pPr>
        <w:ind w:left="360" w:hanging="360"/>
      </w:pPr>
      <w:rPr>
        <w:rFonts w:ascii="Symbol" w:eastAsia="Calibri" w:hAnsi="Symbol" w:hint="default"/>
      </w:rPr>
    </w:lvl>
    <w:lvl w:ilvl="1" w:tplc="040C0003">
      <w:start w:val="1"/>
      <w:numFmt w:val="bullet"/>
      <w:lvlText w:val="o"/>
      <w:lvlJc w:val="left"/>
      <w:pPr>
        <w:ind w:left="785" w:hanging="360"/>
      </w:pPr>
      <w:rPr>
        <w:rFonts w:ascii="Courier New" w:hAnsi="Courier New" w:cs="Courier New" w:hint="default"/>
      </w:rPr>
    </w:lvl>
    <w:lvl w:ilvl="2" w:tplc="040C0005">
      <w:start w:val="1"/>
      <w:numFmt w:val="bullet"/>
      <w:lvlText w:val=""/>
      <w:lvlJc w:val="left"/>
      <w:pPr>
        <w:ind w:left="1352"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2" w15:restartNumberingAfterBreak="0">
    <w:nsid w:val="13196C6B"/>
    <w:multiLevelType w:val="hybridMultilevel"/>
    <w:tmpl w:val="285C9CAE"/>
    <w:lvl w:ilvl="0" w:tplc="040C0003">
      <w:start w:val="1"/>
      <w:numFmt w:val="bullet"/>
      <w:lvlText w:val="o"/>
      <w:lvlJc w:val="left"/>
      <w:pPr>
        <w:ind w:left="786" w:hanging="360"/>
      </w:pPr>
      <w:rPr>
        <w:rFonts w:ascii="Courier New" w:hAnsi="Courier New" w:hint="default"/>
      </w:rPr>
    </w:lvl>
    <w:lvl w:ilvl="1" w:tplc="040C0003" w:tentative="1">
      <w:start w:val="1"/>
      <w:numFmt w:val="bullet"/>
      <w:lvlText w:val="o"/>
      <w:lvlJc w:val="left"/>
      <w:pPr>
        <w:ind w:left="1506" w:hanging="360"/>
      </w:pPr>
      <w:rPr>
        <w:rFonts w:ascii="Courier New" w:hAnsi="Courier New" w:cs="Courier New" w:hint="default"/>
      </w:rPr>
    </w:lvl>
    <w:lvl w:ilvl="2" w:tplc="040C0005" w:tentative="1">
      <w:start w:val="1"/>
      <w:numFmt w:val="bullet"/>
      <w:lvlText w:val=""/>
      <w:lvlJc w:val="left"/>
      <w:pPr>
        <w:ind w:left="2226" w:hanging="360"/>
      </w:pPr>
      <w:rPr>
        <w:rFonts w:ascii="Wingdings" w:hAnsi="Wingdings" w:hint="default"/>
      </w:rPr>
    </w:lvl>
    <w:lvl w:ilvl="3" w:tplc="040C0001" w:tentative="1">
      <w:start w:val="1"/>
      <w:numFmt w:val="bullet"/>
      <w:lvlText w:val=""/>
      <w:lvlJc w:val="left"/>
      <w:pPr>
        <w:ind w:left="2946" w:hanging="360"/>
      </w:pPr>
      <w:rPr>
        <w:rFonts w:ascii="Symbol" w:hAnsi="Symbol" w:hint="default"/>
      </w:rPr>
    </w:lvl>
    <w:lvl w:ilvl="4" w:tplc="040C0003" w:tentative="1">
      <w:start w:val="1"/>
      <w:numFmt w:val="bullet"/>
      <w:lvlText w:val="o"/>
      <w:lvlJc w:val="left"/>
      <w:pPr>
        <w:ind w:left="3666" w:hanging="360"/>
      </w:pPr>
      <w:rPr>
        <w:rFonts w:ascii="Courier New" w:hAnsi="Courier New" w:cs="Courier New" w:hint="default"/>
      </w:rPr>
    </w:lvl>
    <w:lvl w:ilvl="5" w:tplc="040C0005" w:tentative="1">
      <w:start w:val="1"/>
      <w:numFmt w:val="bullet"/>
      <w:lvlText w:val=""/>
      <w:lvlJc w:val="left"/>
      <w:pPr>
        <w:ind w:left="4386" w:hanging="360"/>
      </w:pPr>
      <w:rPr>
        <w:rFonts w:ascii="Wingdings" w:hAnsi="Wingdings" w:hint="default"/>
      </w:rPr>
    </w:lvl>
    <w:lvl w:ilvl="6" w:tplc="040C0001" w:tentative="1">
      <w:start w:val="1"/>
      <w:numFmt w:val="bullet"/>
      <w:lvlText w:val=""/>
      <w:lvlJc w:val="left"/>
      <w:pPr>
        <w:ind w:left="5106" w:hanging="360"/>
      </w:pPr>
      <w:rPr>
        <w:rFonts w:ascii="Symbol" w:hAnsi="Symbol" w:hint="default"/>
      </w:rPr>
    </w:lvl>
    <w:lvl w:ilvl="7" w:tplc="040C0003" w:tentative="1">
      <w:start w:val="1"/>
      <w:numFmt w:val="bullet"/>
      <w:lvlText w:val="o"/>
      <w:lvlJc w:val="left"/>
      <w:pPr>
        <w:ind w:left="5826" w:hanging="360"/>
      </w:pPr>
      <w:rPr>
        <w:rFonts w:ascii="Courier New" w:hAnsi="Courier New" w:cs="Courier New" w:hint="default"/>
      </w:rPr>
    </w:lvl>
    <w:lvl w:ilvl="8" w:tplc="040C0005" w:tentative="1">
      <w:start w:val="1"/>
      <w:numFmt w:val="bullet"/>
      <w:lvlText w:val=""/>
      <w:lvlJc w:val="left"/>
      <w:pPr>
        <w:ind w:left="6546" w:hanging="360"/>
      </w:pPr>
      <w:rPr>
        <w:rFonts w:ascii="Wingdings" w:hAnsi="Wingdings" w:hint="default"/>
      </w:rPr>
    </w:lvl>
  </w:abstractNum>
  <w:abstractNum w:abstractNumId="13" w15:restartNumberingAfterBreak="0">
    <w:nsid w:val="13D16822"/>
    <w:multiLevelType w:val="multilevel"/>
    <w:tmpl w:val="1E6A4114"/>
    <w:lvl w:ilvl="0">
      <w:start w:val="1"/>
      <w:numFmt w:val="bullet"/>
      <w:lvlText w:val=""/>
      <w:lvlJc w:val="left"/>
      <w:pPr>
        <w:tabs>
          <w:tab w:val="num" w:pos="360"/>
        </w:tabs>
        <w:ind w:left="360" w:hanging="360"/>
      </w:pPr>
      <w:rPr>
        <w:rFonts w:ascii="Symbol" w:hAnsi="Symbol" w:hint="default"/>
        <w:color w:val="auto"/>
        <w:sz w:val="20"/>
      </w:rPr>
    </w:lvl>
    <w:lvl w:ilvl="1">
      <w:start w:val="1"/>
      <w:numFmt w:val="bullet"/>
      <w:lvlText w:val="o"/>
      <w:lvlJc w:val="left"/>
      <w:pPr>
        <w:tabs>
          <w:tab w:val="num" w:pos="786"/>
        </w:tabs>
        <w:ind w:left="786" w:hanging="360"/>
      </w:pPr>
      <w:rPr>
        <w:rFonts w:ascii="Courier New" w:hAnsi="Courier New" w:hint="default"/>
        <w:color w:val="auto"/>
        <w:sz w:val="18"/>
        <w:szCs w:val="18"/>
      </w:rPr>
    </w:lvl>
    <w:lvl w:ilvl="2">
      <w:start w:val="1"/>
      <w:numFmt w:val="bullet"/>
      <w:lvlText w:val=""/>
      <w:lvlJc w:val="left"/>
      <w:pPr>
        <w:tabs>
          <w:tab w:val="num" w:pos="1353"/>
        </w:tabs>
        <w:ind w:left="1353" w:hanging="360"/>
      </w:pPr>
      <w:rPr>
        <w:rFonts w:ascii="Wingdings" w:hAnsi="Wingdings" w:hint="default"/>
        <w:color w:val="auto"/>
        <w:sz w:val="20"/>
      </w:rPr>
    </w:lvl>
    <w:lvl w:ilvl="3">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13FE3D40"/>
    <w:multiLevelType w:val="hybridMultilevel"/>
    <w:tmpl w:val="1742C6B8"/>
    <w:lvl w:ilvl="0" w:tplc="2D0A260C">
      <w:start w:val="1"/>
      <w:numFmt w:val="upperRoman"/>
      <w:pStyle w:val="DtailTitreplan-Diploma"/>
      <w:lvlText w:val="%1."/>
      <w:lvlJc w:val="left"/>
      <w:pPr>
        <w:ind w:left="360" w:hanging="360"/>
      </w:pPr>
      <w:rPr>
        <w:rFonts w:ascii="Matter" w:hAnsi="Matter" w:cs="Calibri" w:hint="default"/>
        <w:b/>
        <w:bCs/>
        <w:i w:val="0"/>
        <w:strike w:val="0"/>
        <w:dstrike w:val="0"/>
        <w:color w:val="53ACDB"/>
        <w:sz w:val="18"/>
        <w:szCs w:val="24"/>
        <w:u w:val="none" w:color="000000"/>
        <w:bdr w:val="none" w:sz="0" w:space="0" w:color="auto"/>
        <w:shd w:val="clear" w:color="auto" w:fill="auto"/>
        <w:vertAlign w:val="baseli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14011A17"/>
    <w:multiLevelType w:val="hybridMultilevel"/>
    <w:tmpl w:val="972C01EE"/>
    <w:lvl w:ilvl="0" w:tplc="040C0005">
      <w:start w:val="1"/>
      <w:numFmt w:val="bullet"/>
      <w:lvlText w:val=""/>
      <w:lvlJc w:val="left"/>
      <w:pPr>
        <w:ind w:left="1211" w:hanging="360"/>
      </w:pPr>
      <w:rPr>
        <w:rFonts w:ascii="Wingdings" w:hAnsi="Wingdings"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16" w15:restartNumberingAfterBreak="0">
    <w:nsid w:val="142E64C6"/>
    <w:multiLevelType w:val="hybridMultilevel"/>
    <w:tmpl w:val="7036308A"/>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7" w15:restartNumberingAfterBreak="0">
    <w:nsid w:val="152553E6"/>
    <w:multiLevelType w:val="hybridMultilevel"/>
    <w:tmpl w:val="03E60EBE"/>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8" w15:restartNumberingAfterBreak="0">
    <w:nsid w:val="18F17C44"/>
    <w:multiLevelType w:val="hybridMultilevel"/>
    <w:tmpl w:val="03120268"/>
    <w:lvl w:ilvl="0" w:tplc="040C0005">
      <w:start w:val="1"/>
      <w:numFmt w:val="bullet"/>
      <w:lvlText w:val=""/>
      <w:lvlJc w:val="left"/>
      <w:pPr>
        <w:ind w:left="1352" w:hanging="360"/>
      </w:pPr>
      <w:rPr>
        <w:rFonts w:ascii="Wingdings" w:hAnsi="Wingdings" w:hint="default"/>
      </w:rPr>
    </w:lvl>
    <w:lvl w:ilvl="1" w:tplc="040C0003" w:tentative="1">
      <w:start w:val="1"/>
      <w:numFmt w:val="bullet"/>
      <w:lvlText w:val="o"/>
      <w:lvlJc w:val="left"/>
      <w:pPr>
        <w:ind w:left="2072" w:hanging="360"/>
      </w:pPr>
      <w:rPr>
        <w:rFonts w:ascii="Courier New" w:hAnsi="Courier New" w:cs="Courier New" w:hint="default"/>
      </w:rPr>
    </w:lvl>
    <w:lvl w:ilvl="2" w:tplc="040C0005" w:tentative="1">
      <w:start w:val="1"/>
      <w:numFmt w:val="bullet"/>
      <w:lvlText w:val=""/>
      <w:lvlJc w:val="left"/>
      <w:pPr>
        <w:ind w:left="2792" w:hanging="360"/>
      </w:pPr>
      <w:rPr>
        <w:rFonts w:ascii="Wingdings" w:hAnsi="Wingdings" w:hint="default"/>
      </w:rPr>
    </w:lvl>
    <w:lvl w:ilvl="3" w:tplc="040C0001" w:tentative="1">
      <w:start w:val="1"/>
      <w:numFmt w:val="bullet"/>
      <w:lvlText w:val=""/>
      <w:lvlJc w:val="left"/>
      <w:pPr>
        <w:ind w:left="3512" w:hanging="360"/>
      </w:pPr>
      <w:rPr>
        <w:rFonts w:ascii="Symbol" w:hAnsi="Symbol" w:hint="default"/>
      </w:rPr>
    </w:lvl>
    <w:lvl w:ilvl="4" w:tplc="040C0003" w:tentative="1">
      <w:start w:val="1"/>
      <w:numFmt w:val="bullet"/>
      <w:lvlText w:val="o"/>
      <w:lvlJc w:val="left"/>
      <w:pPr>
        <w:ind w:left="4232" w:hanging="360"/>
      </w:pPr>
      <w:rPr>
        <w:rFonts w:ascii="Courier New" w:hAnsi="Courier New" w:cs="Courier New" w:hint="default"/>
      </w:rPr>
    </w:lvl>
    <w:lvl w:ilvl="5" w:tplc="040C0005" w:tentative="1">
      <w:start w:val="1"/>
      <w:numFmt w:val="bullet"/>
      <w:lvlText w:val=""/>
      <w:lvlJc w:val="left"/>
      <w:pPr>
        <w:ind w:left="4952" w:hanging="360"/>
      </w:pPr>
      <w:rPr>
        <w:rFonts w:ascii="Wingdings" w:hAnsi="Wingdings" w:hint="default"/>
      </w:rPr>
    </w:lvl>
    <w:lvl w:ilvl="6" w:tplc="040C0001" w:tentative="1">
      <w:start w:val="1"/>
      <w:numFmt w:val="bullet"/>
      <w:lvlText w:val=""/>
      <w:lvlJc w:val="left"/>
      <w:pPr>
        <w:ind w:left="5672" w:hanging="360"/>
      </w:pPr>
      <w:rPr>
        <w:rFonts w:ascii="Symbol" w:hAnsi="Symbol" w:hint="default"/>
      </w:rPr>
    </w:lvl>
    <w:lvl w:ilvl="7" w:tplc="040C0003" w:tentative="1">
      <w:start w:val="1"/>
      <w:numFmt w:val="bullet"/>
      <w:lvlText w:val="o"/>
      <w:lvlJc w:val="left"/>
      <w:pPr>
        <w:ind w:left="6392" w:hanging="360"/>
      </w:pPr>
      <w:rPr>
        <w:rFonts w:ascii="Courier New" w:hAnsi="Courier New" w:cs="Courier New" w:hint="default"/>
      </w:rPr>
    </w:lvl>
    <w:lvl w:ilvl="8" w:tplc="040C0005" w:tentative="1">
      <w:start w:val="1"/>
      <w:numFmt w:val="bullet"/>
      <w:lvlText w:val=""/>
      <w:lvlJc w:val="left"/>
      <w:pPr>
        <w:ind w:left="7112" w:hanging="360"/>
      </w:pPr>
      <w:rPr>
        <w:rFonts w:ascii="Wingdings" w:hAnsi="Wingdings" w:hint="default"/>
      </w:rPr>
    </w:lvl>
  </w:abstractNum>
  <w:abstractNum w:abstractNumId="19" w15:restartNumberingAfterBreak="0">
    <w:nsid w:val="19D10A58"/>
    <w:multiLevelType w:val="multilevel"/>
    <w:tmpl w:val="BEAC724E"/>
    <w:lvl w:ilvl="0">
      <w:start w:val="1"/>
      <w:numFmt w:val="bullet"/>
      <w:lvlText w:val=""/>
      <w:lvlJc w:val="left"/>
      <w:pPr>
        <w:tabs>
          <w:tab w:val="num" w:pos="436"/>
        </w:tabs>
        <w:ind w:left="283" w:hanging="283"/>
      </w:pPr>
      <w:rPr>
        <w:rFonts w:ascii="Symbol" w:hAnsi="Symbol" w:hint="default"/>
        <w:sz w:val="20"/>
      </w:rPr>
    </w:lvl>
    <w:lvl w:ilvl="1">
      <w:start w:val="1"/>
      <w:numFmt w:val="bullet"/>
      <w:lvlText w:val="o"/>
      <w:lvlJc w:val="left"/>
      <w:pPr>
        <w:tabs>
          <w:tab w:val="num" w:pos="1156"/>
        </w:tabs>
        <w:ind w:left="850" w:hanging="283"/>
      </w:pPr>
      <w:rPr>
        <w:rFonts w:ascii="Courier New" w:hAnsi="Courier New" w:cs="Times New Roman" w:hint="default"/>
        <w:sz w:val="20"/>
      </w:rPr>
    </w:lvl>
    <w:lvl w:ilvl="2">
      <w:start w:val="1"/>
      <w:numFmt w:val="bullet"/>
      <w:lvlText w:val=""/>
      <w:lvlJc w:val="left"/>
      <w:pPr>
        <w:tabs>
          <w:tab w:val="num" w:pos="1876"/>
        </w:tabs>
        <w:ind w:left="1417" w:hanging="283"/>
      </w:pPr>
      <w:rPr>
        <w:rFonts w:ascii="Wingdings" w:hAnsi="Wingdings" w:hint="default"/>
        <w:sz w:val="20"/>
      </w:rPr>
    </w:lvl>
    <w:lvl w:ilvl="3">
      <w:start w:val="1"/>
      <w:numFmt w:val="bullet"/>
      <w:lvlText w:val=""/>
      <w:lvlJc w:val="left"/>
      <w:pPr>
        <w:tabs>
          <w:tab w:val="num" w:pos="2596"/>
        </w:tabs>
        <w:ind w:left="1984" w:hanging="283"/>
      </w:pPr>
      <w:rPr>
        <w:rFonts w:ascii="Symbol" w:hAnsi="Symbol" w:hint="default"/>
        <w:sz w:val="20"/>
      </w:rPr>
    </w:lvl>
    <w:lvl w:ilvl="4">
      <w:start w:val="1"/>
      <w:numFmt w:val="bullet"/>
      <w:lvlText w:val=""/>
      <w:lvlJc w:val="left"/>
      <w:pPr>
        <w:tabs>
          <w:tab w:val="num" w:pos="3316"/>
        </w:tabs>
        <w:ind w:left="3316" w:hanging="360"/>
      </w:pPr>
      <w:rPr>
        <w:rFonts w:ascii="Wingdings" w:hAnsi="Wingdings" w:hint="default"/>
        <w:sz w:val="20"/>
      </w:rPr>
    </w:lvl>
    <w:lvl w:ilvl="5">
      <w:start w:val="1"/>
      <w:numFmt w:val="bullet"/>
      <w:lvlText w:val=""/>
      <w:lvlJc w:val="left"/>
      <w:pPr>
        <w:tabs>
          <w:tab w:val="num" w:pos="4036"/>
        </w:tabs>
        <w:ind w:left="4036" w:hanging="360"/>
      </w:pPr>
      <w:rPr>
        <w:rFonts w:ascii="Wingdings" w:hAnsi="Wingdings" w:hint="default"/>
        <w:sz w:val="20"/>
      </w:rPr>
    </w:lvl>
    <w:lvl w:ilvl="6">
      <w:start w:val="1"/>
      <w:numFmt w:val="bullet"/>
      <w:lvlText w:val=""/>
      <w:lvlJc w:val="left"/>
      <w:pPr>
        <w:tabs>
          <w:tab w:val="num" w:pos="4756"/>
        </w:tabs>
        <w:ind w:left="4756" w:hanging="360"/>
      </w:pPr>
      <w:rPr>
        <w:rFonts w:ascii="Wingdings" w:hAnsi="Wingdings" w:hint="default"/>
        <w:sz w:val="20"/>
      </w:rPr>
    </w:lvl>
    <w:lvl w:ilvl="7">
      <w:start w:val="1"/>
      <w:numFmt w:val="bullet"/>
      <w:lvlText w:val=""/>
      <w:lvlJc w:val="left"/>
      <w:pPr>
        <w:tabs>
          <w:tab w:val="num" w:pos="5476"/>
        </w:tabs>
        <w:ind w:left="5476" w:hanging="360"/>
      </w:pPr>
      <w:rPr>
        <w:rFonts w:ascii="Wingdings" w:hAnsi="Wingdings" w:hint="default"/>
        <w:sz w:val="20"/>
      </w:rPr>
    </w:lvl>
    <w:lvl w:ilvl="8">
      <w:start w:val="1"/>
      <w:numFmt w:val="bullet"/>
      <w:lvlText w:val=""/>
      <w:lvlJc w:val="left"/>
      <w:pPr>
        <w:tabs>
          <w:tab w:val="num" w:pos="6196"/>
        </w:tabs>
        <w:ind w:left="6196" w:hanging="360"/>
      </w:pPr>
      <w:rPr>
        <w:rFonts w:ascii="Wingdings" w:hAnsi="Wingdings" w:hint="default"/>
        <w:sz w:val="20"/>
      </w:rPr>
    </w:lvl>
  </w:abstractNum>
  <w:abstractNum w:abstractNumId="20" w15:restartNumberingAfterBreak="0">
    <w:nsid w:val="1AF1355F"/>
    <w:multiLevelType w:val="hybridMultilevel"/>
    <w:tmpl w:val="970AD3F0"/>
    <w:lvl w:ilvl="0" w:tplc="040C0003">
      <w:start w:val="1"/>
      <w:numFmt w:val="bullet"/>
      <w:lvlText w:val="o"/>
      <w:lvlJc w:val="left"/>
      <w:pPr>
        <w:ind w:left="927" w:hanging="360"/>
      </w:pPr>
      <w:rPr>
        <w:rFonts w:ascii="Courier New" w:hAnsi="Courier New" w:hint="default"/>
      </w:rPr>
    </w:lvl>
    <w:lvl w:ilvl="1" w:tplc="040C0003" w:tentative="1">
      <w:start w:val="1"/>
      <w:numFmt w:val="bullet"/>
      <w:lvlText w:val="o"/>
      <w:lvlJc w:val="left"/>
      <w:pPr>
        <w:ind w:left="1647" w:hanging="360"/>
      </w:pPr>
      <w:rPr>
        <w:rFonts w:ascii="Courier New" w:hAnsi="Courier New" w:cs="Courier New" w:hint="default"/>
      </w:rPr>
    </w:lvl>
    <w:lvl w:ilvl="2" w:tplc="040C0005" w:tentative="1">
      <w:start w:val="1"/>
      <w:numFmt w:val="bullet"/>
      <w:lvlText w:val=""/>
      <w:lvlJc w:val="left"/>
      <w:pPr>
        <w:ind w:left="2367" w:hanging="360"/>
      </w:pPr>
      <w:rPr>
        <w:rFonts w:ascii="Wingdings" w:hAnsi="Wingdings" w:hint="default"/>
      </w:rPr>
    </w:lvl>
    <w:lvl w:ilvl="3" w:tplc="040C0001" w:tentative="1">
      <w:start w:val="1"/>
      <w:numFmt w:val="bullet"/>
      <w:lvlText w:val=""/>
      <w:lvlJc w:val="left"/>
      <w:pPr>
        <w:ind w:left="3087" w:hanging="360"/>
      </w:pPr>
      <w:rPr>
        <w:rFonts w:ascii="Symbol" w:hAnsi="Symbol" w:hint="default"/>
      </w:rPr>
    </w:lvl>
    <w:lvl w:ilvl="4" w:tplc="040C0003" w:tentative="1">
      <w:start w:val="1"/>
      <w:numFmt w:val="bullet"/>
      <w:lvlText w:val="o"/>
      <w:lvlJc w:val="left"/>
      <w:pPr>
        <w:ind w:left="3807" w:hanging="360"/>
      </w:pPr>
      <w:rPr>
        <w:rFonts w:ascii="Courier New" w:hAnsi="Courier New" w:cs="Courier New" w:hint="default"/>
      </w:rPr>
    </w:lvl>
    <w:lvl w:ilvl="5" w:tplc="040C0005" w:tentative="1">
      <w:start w:val="1"/>
      <w:numFmt w:val="bullet"/>
      <w:lvlText w:val=""/>
      <w:lvlJc w:val="left"/>
      <w:pPr>
        <w:ind w:left="4527" w:hanging="360"/>
      </w:pPr>
      <w:rPr>
        <w:rFonts w:ascii="Wingdings" w:hAnsi="Wingdings" w:hint="default"/>
      </w:rPr>
    </w:lvl>
    <w:lvl w:ilvl="6" w:tplc="040C0001" w:tentative="1">
      <w:start w:val="1"/>
      <w:numFmt w:val="bullet"/>
      <w:lvlText w:val=""/>
      <w:lvlJc w:val="left"/>
      <w:pPr>
        <w:ind w:left="5247" w:hanging="360"/>
      </w:pPr>
      <w:rPr>
        <w:rFonts w:ascii="Symbol" w:hAnsi="Symbol" w:hint="default"/>
      </w:rPr>
    </w:lvl>
    <w:lvl w:ilvl="7" w:tplc="040C0003" w:tentative="1">
      <w:start w:val="1"/>
      <w:numFmt w:val="bullet"/>
      <w:lvlText w:val="o"/>
      <w:lvlJc w:val="left"/>
      <w:pPr>
        <w:ind w:left="5967" w:hanging="360"/>
      </w:pPr>
      <w:rPr>
        <w:rFonts w:ascii="Courier New" w:hAnsi="Courier New" w:cs="Courier New" w:hint="default"/>
      </w:rPr>
    </w:lvl>
    <w:lvl w:ilvl="8" w:tplc="040C0005" w:tentative="1">
      <w:start w:val="1"/>
      <w:numFmt w:val="bullet"/>
      <w:lvlText w:val=""/>
      <w:lvlJc w:val="left"/>
      <w:pPr>
        <w:ind w:left="6687" w:hanging="360"/>
      </w:pPr>
      <w:rPr>
        <w:rFonts w:ascii="Wingdings" w:hAnsi="Wingdings" w:hint="default"/>
      </w:rPr>
    </w:lvl>
  </w:abstractNum>
  <w:abstractNum w:abstractNumId="21" w15:restartNumberingAfterBreak="0">
    <w:nsid w:val="1CDF5CAF"/>
    <w:multiLevelType w:val="hybridMultilevel"/>
    <w:tmpl w:val="056418E2"/>
    <w:lvl w:ilvl="0" w:tplc="DD826E94">
      <w:start w:val="1"/>
      <w:numFmt w:val="bullet"/>
      <w:lvlText w:val=""/>
      <w:lvlJc w:val="left"/>
      <w:pPr>
        <w:ind w:left="360" w:hanging="360"/>
      </w:pPr>
      <w:rPr>
        <w:rFonts w:ascii="Symbol" w:hAnsi="Symbol" w:hint="default"/>
        <w:sz w:val="18"/>
        <w:szCs w:val="18"/>
      </w:rPr>
    </w:lvl>
    <w:lvl w:ilvl="1" w:tplc="040C0003">
      <w:start w:val="1"/>
      <w:numFmt w:val="bullet"/>
      <w:lvlText w:val="o"/>
      <w:lvlJc w:val="left"/>
      <w:pPr>
        <w:ind w:left="927" w:hanging="360"/>
      </w:pPr>
      <w:rPr>
        <w:rFonts w:ascii="Courier New" w:hAnsi="Courier New" w:cs="Courier New" w:hint="default"/>
      </w:rPr>
    </w:lvl>
    <w:lvl w:ilvl="2" w:tplc="040C0005">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2" w15:restartNumberingAfterBreak="0">
    <w:nsid w:val="1D336491"/>
    <w:multiLevelType w:val="hybridMultilevel"/>
    <w:tmpl w:val="5DAC24D4"/>
    <w:lvl w:ilvl="0" w:tplc="040C0005">
      <w:start w:val="1"/>
      <w:numFmt w:val="bullet"/>
      <w:lvlText w:val=""/>
      <w:lvlJc w:val="left"/>
      <w:pPr>
        <w:ind w:left="1353" w:hanging="360"/>
      </w:pPr>
      <w:rPr>
        <w:rFonts w:ascii="Wingdings" w:hAnsi="Wingdings" w:hint="default"/>
      </w:rPr>
    </w:lvl>
    <w:lvl w:ilvl="1" w:tplc="040C0003" w:tentative="1">
      <w:start w:val="1"/>
      <w:numFmt w:val="bullet"/>
      <w:lvlText w:val="o"/>
      <w:lvlJc w:val="left"/>
      <w:pPr>
        <w:ind w:left="2574" w:hanging="360"/>
      </w:pPr>
      <w:rPr>
        <w:rFonts w:ascii="Courier New" w:hAnsi="Courier New" w:cs="Courier New" w:hint="default"/>
      </w:rPr>
    </w:lvl>
    <w:lvl w:ilvl="2" w:tplc="040C0005" w:tentative="1">
      <w:start w:val="1"/>
      <w:numFmt w:val="bullet"/>
      <w:lvlText w:val=""/>
      <w:lvlJc w:val="left"/>
      <w:pPr>
        <w:ind w:left="3294" w:hanging="360"/>
      </w:pPr>
      <w:rPr>
        <w:rFonts w:ascii="Wingdings" w:hAnsi="Wingdings" w:hint="default"/>
      </w:rPr>
    </w:lvl>
    <w:lvl w:ilvl="3" w:tplc="040C0001" w:tentative="1">
      <w:start w:val="1"/>
      <w:numFmt w:val="bullet"/>
      <w:lvlText w:val=""/>
      <w:lvlJc w:val="left"/>
      <w:pPr>
        <w:ind w:left="4014" w:hanging="360"/>
      </w:pPr>
      <w:rPr>
        <w:rFonts w:ascii="Symbol" w:hAnsi="Symbol" w:hint="default"/>
      </w:rPr>
    </w:lvl>
    <w:lvl w:ilvl="4" w:tplc="040C0003" w:tentative="1">
      <w:start w:val="1"/>
      <w:numFmt w:val="bullet"/>
      <w:lvlText w:val="o"/>
      <w:lvlJc w:val="left"/>
      <w:pPr>
        <w:ind w:left="4734" w:hanging="360"/>
      </w:pPr>
      <w:rPr>
        <w:rFonts w:ascii="Courier New" w:hAnsi="Courier New" w:cs="Courier New" w:hint="default"/>
      </w:rPr>
    </w:lvl>
    <w:lvl w:ilvl="5" w:tplc="040C0005" w:tentative="1">
      <w:start w:val="1"/>
      <w:numFmt w:val="bullet"/>
      <w:lvlText w:val=""/>
      <w:lvlJc w:val="left"/>
      <w:pPr>
        <w:ind w:left="5454" w:hanging="360"/>
      </w:pPr>
      <w:rPr>
        <w:rFonts w:ascii="Wingdings" w:hAnsi="Wingdings" w:hint="default"/>
      </w:rPr>
    </w:lvl>
    <w:lvl w:ilvl="6" w:tplc="040C0001" w:tentative="1">
      <w:start w:val="1"/>
      <w:numFmt w:val="bullet"/>
      <w:lvlText w:val=""/>
      <w:lvlJc w:val="left"/>
      <w:pPr>
        <w:ind w:left="6174" w:hanging="360"/>
      </w:pPr>
      <w:rPr>
        <w:rFonts w:ascii="Symbol" w:hAnsi="Symbol" w:hint="default"/>
      </w:rPr>
    </w:lvl>
    <w:lvl w:ilvl="7" w:tplc="040C0003" w:tentative="1">
      <w:start w:val="1"/>
      <w:numFmt w:val="bullet"/>
      <w:lvlText w:val="o"/>
      <w:lvlJc w:val="left"/>
      <w:pPr>
        <w:ind w:left="6894" w:hanging="360"/>
      </w:pPr>
      <w:rPr>
        <w:rFonts w:ascii="Courier New" w:hAnsi="Courier New" w:cs="Courier New" w:hint="default"/>
      </w:rPr>
    </w:lvl>
    <w:lvl w:ilvl="8" w:tplc="040C0005" w:tentative="1">
      <w:start w:val="1"/>
      <w:numFmt w:val="bullet"/>
      <w:lvlText w:val=""/>
      <w:lvlJc w:val="left"/>
      <w:pPr>
        <w:ind w:left="7614" w:hanging="360"/>
      </w:pPr>
      <w:rPr>
        <w:rFonts w:ascii="Wingdings" w:hAnsi="Wingdings" w:hint="default"/>
      </w:rPr>
    </w:lvl>
  </w:abstractNum>
  <w:abstractNum w:abstractNumId="23" w15:restartNumberingAfterBreak="0">
    <w:nsid w:val="1F861A54"/>
    <w:multiLevelType w:val="hybridMultilevel"/>
    <w:tmpl w:val="80302DB8"/>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4" w15:restartNumberingAfterBreak="0">
    <w:nsid w:val="201212EA"/>
    <w:multiLevelType w:val="multilevel"/>
    <w:tmpl w:val="651425CC"/>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786"/>
        </w:tabs>
        <w:ind w:left="786" w:hanging="360"/>
      </w:pPr>
      <w:rPr>
        <w:rFonts w:ascii="Courier New" w:hAnsi="Courier New" w:hint="default"/>
        <w:sz w:val="20"/>
      </w:rPr>
    </w:lvl>
    <w:lvl w:ilvl="2">
      <w:start w:val="1"/>
      <w:numFmt w:val="bullet"/>
      <w:lvlText w:val=""/>
      <w:lvlJc w:val="left"/>
      <w:pPr>
        <w:tabs>
          <w:tab w:val="num" w:pos="1353"/>
        </w:tabs>
        <w:ind w:left="1353" w:hanging="360"/>
      </w:pPr>
      <w:rPr>
        <w:rFonts w:ascii="Wingdings" w:hAnsi="Wingdings" w:hint="default"/>
        <w:sz w:val="20"/>
      </w:rPr>
    </w:lvl>
    <w:lvl w:ilvl="3">
      <w:numFmt w:val="bullet"/>
      <w:lvlText w:val=""/>
      <w:lvlJc w:val="left"/>
      <w:pPr>
        <w:ind w:left="2520" w:hanging="360"/>
      </w:pPr>
      <w:rPr>
        <w:rFonts w:ascii="Wingdings" w:eastAsia="Times New Roman" w:hAnsi="Wingdings" w:cstheme="minorHAnsi" w:hint="default"/>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5" w15:restartNumberingAfterBreak="0">
    <w:nsid w:val="215C6BE1"/>
    <w:multiLevelType w:val="hybridMultilevel"/>
    <w:tmpl w:val="B610F8A8"/>
    <w:lvl w:ilvl="0" w:tplc="040C0003">
      <w:start w:val="1"/>
      <w:numFmt w:val="bullet"/>
      <w:lvlText w:val="o"/>
      <w:lvlJc w:val="left"/>
      <w:pPr>
        <w:ind w:left="644" w:hanging="360"/>
      </w:pPr>
      <w:rPr>
        <w:rFonts w:ascii="Courier New" w:hAnsi="Courier New" w:hint="default"/>
      </w:rPr>
    </w:lvl>
    <w:lvl w:ilvl="1" w:tplc="040C0003" w:tentative="1">
      <w:start w:val="1"/>
      <w:numFmt w:val="bullet"/>
      <w:lvlText w:val="o"/>
      <w:lvlJc w:val="left"/>
      <w:pPr>
        <w:ind w:left="1364" w:hanging="360"/>
      </w:pPr>
      <w:rPr>
        <w:rFonts w:ascii="Courier New" w:hAnsi="Courier New" w:cs="Courier New" w:hint="default"/>
      </w:rPr>
    </w:lvl>
    <w:lvl w:ilvl="2" w:tplc="040C0005" w:tentative="1">
      <w:start w:val="1"/>
      <w:numFmt w:val="bullet"/>
      <w:lvlText w:val=""/>
      <w:lvlJc w:val="left"/>
      <w:pPr>
        <w:ind w:left="2084" w:hanging="360"/>
      </w:pPr>
      <w:rPr>
        <w:rFonts w:ascii="Wingdings" w:hAnsi="Wingdings" w:hint="default"/>
      </w:rPr>
    </w:lvl>
    <w:lvl w:ilvl="3" w:tplc="040C0001" w:tentative="1">
      <w:start w:val="1"/>
      <w:numFmt w:val="bullet"/>
      <w:lvlText w:val=""/>
      <w:lvlJc w:val="left"/>
      <w:pPr>
        <w:ind w:left="2804" w:hanging="360"/>
      </w:pPr>
      <w:rPr>
        <w:rFonts w:ascii="Symbol" w:hAnsi="Symbol" w:hint="default"/>
      </w:rPr>
    </w:lvl>
    <w:lvl w:ilvl="4" w:tplc="040C0003" w:tentative="1">
      <w:start w:val="1"/>
      <w:numFmt w:val="bullet"/>
      <w:lvlText w:val="o"/>
      <w:lvlJc w:val="left"/>
      <w:pPr>
        <w:ind w:left="3524" w:hanging="360"/>
      </w:pPr>
      <w:rPr>
        <w:rFonts w:ascii="Courier New" w:hAnsi="Courier New" w:cs="Courier New" w:hint="default"/>
      </w:rPr>
    </w:lvl>
    <w:lvl w:ilvl="5" w:tplc="040C0005" w:tentative="1">
      <w:start w:val="1"/>
      <w:numFmt w:val="bullet"/>
      <w:lvlText w:val=""/>
      <w:lvlJc w:val="left"/>
      <w:pPr>
        <w:ind w:left="4244" w:hanging="360"/>
      </w:pPr>
      <w:rPr>
        <w:rFonts w:ascii="Wingdings" w:hAnsi="Wingdings" w:hint="default"/>
      </w:rPr>
    </w:lvl>
    <w:lvl w:ilvl="6" w:tplc="040C0001" w:tentative="1">
      <w:start w:val="1"/>
      <w:numFmt w:val="bullet"/>
      <w:lvlText w:val=""/>
      <w:lvlJc w:val="left"/>
      <w:pPr>
        <w:ind w:left="4964" w:hanging="360"/>
      </w:pPr>
      <w:rPr>
        <w:rFonts w:ascii="Symbol" w:hAnsi="Symbol" w:hint="default"/>
      </w:rPr>
    </w:lvl>
    <w:lvl w:ilvl="7" w:tplc="040C0003" w:tentative="1">
      <w:start w:val="1"/>
      <w:numFmt w:val="bullet"/>
      <w:lvlText w:val="o"/>
      <w:lvlJc w:val="left"/>
      <w:pPr>
        <w:ind w:left="5684" w:hanging="360"/>
      </w:pPr>
      <w:rPr>
        <w:rFonts w:ascii="Courier New" w:hAnsi="Courier New" w:cs="Courier New" w:hint="default"/>
      </w:rPr>
    </w:lvl>
    <w:lvl w:ilvl="8" w:tplc="040C0005" w:tentative="1">
      <w:start w:val="1"/>
      <w:numFmt w:val="bullet"/>
      <w:lvlText w:val=""/>
      <w:lvlJc w:val="left"/>
      <w:pPr>
        <w:ind w:left="6404" w:hanging="360"/>
      </w:pPr>
      <w:rPr>
        <w:rFonts w:ascii="Wingdings" w:hAnsi="Wingdings" w:hint="default"/>
      </w:rPr>
    </w:lvl>
  </w:abstractNum>
  <w:abstractNum w:abstractNumId="26" w15:restartNumberingAfterBreak="0">
    <w:nsid w:val="220004DE"/>
    <w:multiLevelType w:val="multilevel"/>
    <w:tmpl w:val="BEAC724E"/>
    <w:lvl w:ilvl="0">
      <w:start w:val="1"/>
      <w:numFmt w:val="bullet"/>
      <w:lvlText w:val=""/>
      <w:lvlJc w:val="left"/>
      <w:pPr>
        <w:tabs>
          <w:tab w:val="num" w:pos="436"/>
        </w:tabs>
        <w:ind w:left="283" w:hanging="283"/>
      </w:pPr>
      <w:rPr>
        <w:rFonts w:ascii="Symbol" w:hAnsi="Symbol" w:hint="default"/>
        <w:sz w:val="20"/>
      </w:rPr>
    </w:lvl>
    <w:lvl w:ilvl="1">
      <w:start w:val="1"/>
      <w:numFmt w:val="bullet"/>
      <w:lvlText w:val="o"/>
      <w:lvlJc w:val="left"/>
      <w:pPr>
        <w:tabs>
          <w:tab w:val="num" w:pos="1015"/>
        </w:tabs>
        <w:ind w:left="709" w:hanging="283"/>
      </w:pPr>
      <w:rPr>
        <w:rFonts w:ascii="Courier New" w:hAnsi="Courier New" w:cs="Times New Roman" w:hint="default"/>
        <w:sz w:val="20"/>
      </w:rPr>
    </w:lvl>
    <w:lvl w:ilvl="2">
      <w:start w:val="1"/>
      <w:numFmt w:val="bullet"/>
      <w:lvlText w:val=""/>
      <w:lvlJc w:val="left"/>
      <w:pPr>
        <w:tabs>
          <w:tab w:val="num" w:pos="1876"/>
        </w:tabs>
        <w:ind w:left="1417" w:hanging="283"/>
      </w:pPr>
      <w:rPr>
        <w:rFonts w:ascii="Wingdings" w:hAnsi="Wingdings" w:hint="default"/>
        <w:sz w:val="20"/>
      </w:rPr>
    </w:lvl>
    <w:lvl w:ilvl="3">
      <w:start w:val="1"/>
      <w:numFmt w:val="bullet"/>
      <w:lvlText w:val=""/>
      <w:lvlJc w:val="left"/>
      <w:pPr>
        <w:tabs>
          <w:tab w:val="num" w:pos="2596"/>
        </w:tabs>
        <w:ind w:left="1984" w:hanging="283"/>
      </w:pPr>
      <w:rPr>
        <w:rFonts w:ascii="Symbol" w:hAnsi="Symbol" w:hint="default"/>
        <w:sz w:val="20"/>
      </w:rPr>
    </w:lvl>
    <w:lvl w:ilvl="4">
      <w:start w:val="1"/>
      <w:numFmt w:val="bullet"/>
      <w:lvlText w:val=""/>
      <w:lvlJc w:val="left"/>
      <w:pPr>
        <w:tabs>
          <w:tab w:val="num" w:pos="3316"/>
        </w:tabs>
        <w:ind w:left="3316" w:hanging="360"/>
      </w:pPr>
      <w:rPr>
        <w:rFonts w:ascii="Wingdings" w:hAnsi="Wingdings" w:hint="default"/>
        <w:sz w:val="20"/>
      </w:rPr>
    </w:lvl>
    <w:lvl w:ilvl="5">
      <w:start w:val="1"/>
      <w:numFmt w:val="bullet"/>
      <w:lvlText w:val=""/>
      <w:lvlJc w:val="left"/>
      <w:pPr>
        <w:tabs>
          <w:tab w:val="num" w:pos="4036"/>
        </w:tabs>
        <w:ind w:left="4036" w:hanging="360"/>
      </w:pPr>
      <w:rPr>
        <w:rFonts w:ascii="Wingdings" w:hAnsi="Wingdings" w:hint="default"/>
        <w:sz w:val="20"/>
      </w:rPr>
    </w:lvl>
    <w:lvl w:ilvl="6">
      <w:start w:val="1"/>
      <w:numFmt w:val="bullet"/>
      <w:lvlText w:val=""/>
      <w:lvlJc w:val="left"/>
      <w:pPr>
        <w:tabs>
          <w:tab w:val="num" w:pos="4756"/>
        </w:tabs>
        <w:ind w:left="4756" w:hanging="360"/>
      </w:pPr>
      <w:rPr>
        <w:rFonts w:ascii="Wingdings" w:hAnsi="Wingdings" w:hint="default"/>
        <w:sz w:val="20"/>
      </w:rPr>
    </w:lvl>
    <w:lvl w:ilvl="7">
      <w:start w:val="1"/>
      <w:numFmt w:val="bullet"/>
      <w:lvlText w:val=""/>
      <w:lvlJc w:val="left"/>
      <w:pPr>
        <w:tabs>
          <w:tab w:val="num" w:pos="5476"/>
        </w:tabs>
        <w:ind w:left="5476" w:hanging="360"/>
      </w:pPr>
      <w:rPr>
        <w:rFonts w:ascii="Wingdings" w:hAnsi="Wingdings" w:hint="default"/>
        <w:sz w:val="20"/>
      </w:rPr>
    </w:lvl>
    <w:lvl w:ilvl="8">
      <w:start w:val="1"/>
      <w:numFmt w:val="bullet"/>
      <w:lvlText w:val=""/>
      <w:lvlJc w:val="left"/>
      <w:pPr>
        <w:tabs>
          <w:tab w:val="num" w:pos="6196"/>
        </w:tabs>
        <w:ind w:left="6196" w:hanging="360"/>
      </w:pPr>
      <w:rPr>
        <w:rFonts w:ascii="Wingdings" w:hAnsi="Wingdings" w:hint="default"/>
        <w:sz w:val="20"/>
      </w:rPr>
    </w:lvl>
  </w:abstractNum>
  <w:abstractNum w:abstractNumId="27" w15:restartNumberingAfterBreak="0">
    <w:nsid w:val="2298595B"/>
    <w:multiLevelType w:val="hybridMultilevel"/>
    <w:tmpl w:val="CDF8187A"/>
    <w:lvl w:ilvl="0" w:tplc="040C0005">
      <w:start w:val="1"/>
      <w:numFmt w:val="bullet"/>
      <w:lvlText w:val=""/>
      <w:lvlJc w:val="left"/>
      <w:pPr>
        <w:ind w:left="1211" w:hanging="360"/>
      </w:pPr>
      <w:rPr>
        <w:rFonts w:ascii="Wingdings" w:hAnsi="Wingdings" w:hint="default"/>
      </w:rPr>
    </w:lvl>
    <w:lvl w:ilvl="1" w:tplc="040C0003" w:tentative="1">
      <w:start w:val="1"/>
      <w:numFmt w:val="bullet"/>
      <w:lvlText w:val="o"/>
      <w:lvlJc w:val="left"/>
      <w:pPr>
        <w:ind w:left="2214" w:hanging="360"/>
      </w:pPr>
      <w:rPr>
        <w:rFonts w:ascii="Courier New" w:hAnsi="Courier New" w:cs="Courier New" w:hint="default"/>
      </w:rPr>
    </w:lvl>
    <w:lvl w:ilvl="2" w:tplc="040C0005" w:tentative="1">
      <w:start w:val="1"/>
      <w:numFmt w:val="bullet"/>
      <w:lvlText w:val=""/>
      <w:lvlJc w:val="left"/>
      <w:pPr>
        <w:ind w:left="2934" w:hanging="360"/>
      </w:pPr>
      <w:rPr>
        <w:rFonts w:ascii="Wingdings" w:hAnsi="Wingdings" w:hint="default"/>
      </w:rPr>
    </w:lvl>
    <w:lvl w:ilvl="3" w:tplc="040C0001" w:tentative="1">
      <w:start w:val="1"/>
      <w:numFmt w:val="bullet"/>
      <w:lvlText w:val=""/>
      <w:lvlJc w:val="left"/>
      <w:pPr>
        <w:ind w:left="3654" w:hanging="360"/>
      </w:pPr>
      <w:rPr>
        <w:rFonts w:ascii="Symbol" w:hAnsi="Symbol" w:hint="default"/>
      </w:rPr>
    </w:lvl>
    <w:lvl w:ilvl="4" w:tplc="040C0003" w:tentative="1">
      <w:start w:val="1"/>
      <w:numFmt w:val="bullet"/>
      <w:lvlText w:val="o"/>
      <w:lvlJc w:val="left"/>
      <w:pPr>
        <w:ind w:left="4374" w:hanging="360"/>
      </w:pPr>
      <w:rPr>
        <w:rFonts w:ascii="Courier New" w:hAnsi="Courier New" w:cs="Courier New" w:hint="default"/>
      </w:rPr>
    </w:lvl>
    <w:lvl w:ilvl="5" w:tplc="040C0005" w:tentative="1">
      <w:start w:val="1"/>
      <w:numFmt w:val="bullet"/>
      <w:lvlText w:val=""/>
      <w:lvlJc w:val="left"/>
      <w:pPr>
        <w:ind w:left="5094" w:hanging="360"/>
      </w:pPr>
      <w:rPr>
        <w:rFonts w:ascii="Wingdings" w:hAnsi="Wingdings" w:hint="default"/>
      </w:rPr>
    </w:lvl>
    <w:lvl w:ilvl="6" w:tplc="040C0001" w:tentative="1">
      <w:start w:val="1"/>
      <w:numFmt w:val="bullet"/>
      <w:lvlText w:val=""/>
      <w:lvlJc w:val="left"/>
      <w:pPr>
        <w:ind w:left="5814" w:hanging="360"/>
      </w:pPr>
      <w:rPr>
        <w:rFonts w:ascii="Symbol" w:hAnsi="Symbol" w:hint="default"/>
      </w:rPr>
    </w:lvl>
    <w:lvl w:ilvl="7" w:tplc="040C0003" w:tentative="1">
      <w:start w:val="1"/>
      <w:numFmt w:val="bullet"/>
      <w:lvlText w:val="o"/>
      <w:lvlJc w:val="left"/>
      <w:pPr>
        <w:ind w:left="6534" w:hanging="360"/>
      </w:pPr>
      <w:rPr>
        <w:rFonts w:ascii="Courier New" w:hAnsi="Courier New" w:cs="Courier New" w:hint="default"/>
      </w:rPr>
    </w:lvl>
    <w:lvl w:ilvl="8" w:tplc="040C0005" w:tentative="1">
      <w:start w:val="1"/>
      <w:numFmt w:val="bullet"/>
      <w:lvlText w:val=""/>
      <w:lvlJc w:val="left"/>
      <w:pPr>
        <w:ind w:left="7254" w:hanging="360"/>
      </w:pPr>
      <w:rPr>
        <w:rFonts w:ascii="Wingdings" w:hAnsi="Wingdings" w:hint="default"/>
      </w:rPr>
    </w:lvl>
  </w:abstractNum>
  <w:abstractNum w:abstractNumId="28" w15:restartNumberingAfterBreak="0">
    <w:nsid w:val="232A4BC5"/>
    <w:multiLevelType w:val="hybridMultilevel"/>
    <w:tmpl w:val="F3BC0AFE"/>
    <w:lvl w:ilvl="0" w:tplc="8624A9D4">
      <w:start w:val="1"/>
      <w:numFmt w:val="bullet"/>
      <w:lvlText w:val="o"/>
      <w:lvlJc w:val="left"/>
      <w:pPr>
        <w:ind w:left="785" w:hanging="360"/>
      </w:pPr>
      <w:rPr>
        <w:rFonts w:ascii="Courier New" w:hAnsi="Courier New" w:hint="default"/>
      </w:rPr>
    </w:lvl>
    <w:lvl w:ilvl="1" w:tplc="FFFFFFFF" w:tentative="1">
      <w:start w:val="1"/>
      <w:numFmt w:val="bullet"/>
      <w:lvlText w:val="o"/>
      <w:lvlJc w:val="left"/>
      <w:pPr>
        <w:ind w:left="1505" w:hanging="360"/>
      </w:pPr>
      <w:rPr>
        <w:rFonts w:ascii="Courier New" w:hAnsi="Courier New" w:cs="Courier New" w:hint="default"/>
      </w:rPr>
    </w:lvl>
    <w:lvl w:ilvl="2" w:tplc="FFFFFFFF" w:tentative="1">
      <w:start w:val="1"/>
      <w:numFmt w:val="bullet"/>
      <w:lvlText w:val=""/>
      <w:lvlJc w:val="left"/>
      <w:pPr>
        <w:ind w:left="2225" w:hanging="360"/>
      </w:pPr>
      <w:rPr>
        <w:rFonts w:ascii="Wingdings" w:hAnsi="Wingdings" w:hint="default"/>
      </w:rPr>
    </w:lvl>
    <w:lvl w:ilvl="3" w:tplc="FFFFFFFF" w:tentative="1">
      <w:start w:val="1"/>
      <w:numFmt w:val="bullet"/>
      <w:lvlText w:val=""/>
      <w:lvlJc w:val="left"/>
      <w:pPr>
        <w:ind w:left="2945" w:hanging="360"/>
      </w:pPr>
      <w:rPr>
        <w:rFonts w:ascii="Symbol" w:hAnsi="Symbol" w:hint="default"/>
      </w:rPr>
    </w:lvl>
    <w:lvl w:ilvl="4" w:tplc="FFFFFFFF" w:tentative="1">
      <w:start w:val="1"/>
      <w:numFmt w:val="bullet"/>
      <w:lvlText w:val="o"/>
      <w:lvlJc w:val="left"/>
      <w:pPr>
        <w:ind w:left="3665" w:hanging="360"/>
      </w:pPr>
      <w:rPr>
        <w:rFonts w:ascii="Courier New" w:hAnsi="Courier New" w:cs="Courier New" w:hint="default"/>
      </w:rPr>
    </w:lvl>
    <w:lvl w:ilvl="5" w:tplc="FFFFFFFF" w:tentative="1">
      <w:start w:val="1"/>
      <w:numFmt w:val="bullet"/>
      <w:lvlText w:val=""/>
      <w:lvlJc w:val="left"/>
      <w:pPr>
        <w:ind w:left="4385" w:hanging="360"/>
      </w:pPr>
      <w:rPr>
        <w:rFonts w:ascii="Wingdings" w:hAnsi="Wingdings" w:hint="default"/>
      </w:rPr>
    </w:lvl>
    <w:lvl w:ilvl="6" w:tplc="FFFFFFFF" w:tentative="1">
      <w:start w:val="1"/>
      <w:numFmt w:val="bullet"/>
      <w:lvlText w:val=""/>
      <w:lvlJc w:val="left"/>
      <w:pPr>
        <w:ind w:left="5105" w:hanging="360"/>
      </w:pPr>
      <w:rPr>
        <w:rFonts w:ascii="Symbol" w:hAnsi="Symbol" w:hint="default"/>
      </w:rPr>
    </w:lvl>
    <w:lvl w:ilvl="7" w:tplc="FFFFFFFF" w:tentative="1">
      <w:start w:val="1"/>
      <w:numFmt w:val="bullet"/>
      <w:lvlText w:val="o"/>
      <w:lvlJc w:val="left"/>
      <w:pPr>
        <w:ind w:left="5825" w:hanging="360"/>
      </w:pPr>
      <w:rPr>
        <w:rFonts w:ascii="Courier New" w:hAnsi="Courier New" w:cs="Courier New" w:hint="default"/>
      </w:rPr>
    </w:lvl>
    <w:lvl w:ilvl="8" w:tplc="FFFFFFFF" w:tentative="1">
      <w:start w:val="1"/>
      <w:numFmt w:val="bullet"/>
      <w:lvlText w:val=""/>
      <w:lvlJc w:val="left"/>
      <w:pPr>
        <w:ind w:left="6545" w:hanging="360"/>
      </w:pPr>
      <w:rPr>
        <w:rFonts w:ascii="Wingdings" w:hAnsi="Wingdings" w:hint="default"/>
      </w:rPr>
    </w:lvl>
  </w:abstractNum>
  <w:abstractNum w:abstractNumId="29" w15:restartNumberingAfterBreak="0">
    <w:nsid w:val="232C75AF"/>
    <w:multiLevelType w:val="multilevel"/>
    <w:tmpl w:val="BEAC724E"/>
    <w:lvl w:ilvl="0">
      <w:start w:val="1"/>
      <w:numFmt w:val="bullet"/>
      <w:lvlText w:val=""/>
      <w:lvlJc w:val="left"/>
      <w:pPr>
        <w:tabs>
          <w:tab w:val="num" w:pos="436"/>
        </w:tabs>
        <w:ind w:left="283" w:hanging="283"/>
      </w:pPr>
      <w:rPr>
        <w:rFonts w:ascii="Symbol" w:hAnsi="Symbol" w:hint="default"/>
        <w:sz w:val="20"/>
      </w:rPr>
    </w:lvl>
    <w:lvl w:ilvl="1">
      <w:start w:val="1"/>
      <w:numFmt w:val="bullet"/>
      <w:lvlText w:val="o"/>
      <w:lvlJc w:val="left"/>
      <w:pPr>
        <w:tabs>
          <w:tab w:val="num" w:pos="1014"/>
        </w:tabs>
        <w:ind w:left="708" w:hanging="283"/>
      </w:pPr>
      <w:rPr>
        <w:rFonts w:ascii="Courier New" w:hAnsi="Courier New" w:hint="default"/>
        <w:sz w:val="20"/>
      </w:rPr>
    </w:lvl>
    <w:lvl w:ilvl="2">
      <w:start w:val="1"/>
      <w:numFmt w:val="bullet"/>
      <w:lvlText w:val=""/>
      <w:lvlJc w:val="left"/>
      <w:pPr>
        <w:tabs>
          <w:tab w:val="num" w:pos="1734"/>
        </w:tabs>
        <w:ind w:left="1275" w:hanging="283"/>
      </w:pPr>
      <w:rPr>
        <w:rFonts w:ascii="Wingdings" w:hAnsi="Wingdings" w:hint="default"/>
        <w:sz w:val="20"/>
      </w:rPr>
    </w:lvl>
    <w:lvl w:ilvl="3">
      <w:start w:val="1"/>
      <w:numFmt w:val="bullet"/>
      <w:lvlText w:val=""/>
      <w:lvlJc w:val="left"/>
      <w:pPr>
        <w:tabs>
          <w:tab w:val="num" w:pos="2454"/>
        </w:tabs>
        <w:ind w:left="1842" w:hanging="283"/>
      </w:pPr>
      <w:rPr>
        <w:rFonts w:ascii="Symbol" w:hAnsi="Symbol" w:hint="default"/>
        <w:sz w:val="20"/>
      </w:rPr>
    </w:lvl>
    <w:lvl w:ilvl="4">
      <w:start w:val="1"/>
      <w:numFmt w:val="bullet"/>
      <w:lvlText w:val=""/>
      <w:lvlJc w:val="left"/>
      <w:pPr>
        <w:tabs>
          <w:tab w:val="num" w:pos="3174"/>
        </w:tabs>
        <w:ind w:left="3174" w:hanging="360"/>
      </w:pPr>
      <w:rPr>
        <w:rFonts w:ascii="Wingdings" w:hAnsi="Wingdings" w:hint="default"/>
        <w:sz w:val="20"/>
      </w:rPr>
    </w:lvl>
    <w:lvl w:ilvl="5">
      <w:start w:val="1"/>
      <w:numFmt w:val="bullet"/>
      <w:lvlText w:val=""/>
      <w:lvlJc w:val="left"/>
      <w:pPr>
        <w:tabs>
          <w:tab w:val="num" w:pos="3894"/>
        </w:tabs>
        <w:ind w:left="3894" w:hanging="360"/>
      </w:pPr>
      <w:rPr>
        <w:rFonts w:ascii="Wingdings" w:hAnsi="Wingdings" w:hint="default"/>
        <w:sz w:val="20"/>
      </w:rPr>
    </w:lvl>
    <w:lvl w:ilvl="6">
      <w:start w:val="1"/>
      <w:numFmt w:val="bullet"/>
      <w:lvlText w:val=""/>
      <w:lvlJc w:val="left"/>
      <w:pPr>
        <w:tabs>
          <w:tab w:val="num" w:pos="4614"/>
        </w:tabs>
        <w:ind w:left="4614" w:hanging="360"/>
      </w:pPr>
      <w:rPr>
        <w:rFonts w:ascii="Wingdings" w:hAnsi="Wingdings" w:hint="default"/>
        <w:sz w:val="20"/>
      </w:rPr>
    </w:lvl>
    <w:lvl w:ilvl="7">
      <w:start w:val="1"/>
      <w:numFmt w:val="bullet"/>
      <w:lvlText w:val=""/>
      <w:lvlJc w:val="left"/>
      <w:pPr>
        <w:tabs>
          <w:tab w:val="num" w:pos="5334"/>
        </w:tabs>
        <w:ind w:left="5334" w:hanging="360"/>
      </w:pPr>
      <w:rPr>
        <w:rFonts w:ascii="Wingdings" w:hAnsi="Wingdings" w:hint="default"/>
        <w:sz w:val="20"/>
      </w:rPr>
    </w:lvl>
    <w:lvl w:ilvl="8">
      <w:start w:val="1"/>
      <w:numFmt w:val="bullet"/>
      <w:lvlText w:val=""/>
      <w:lvlJc w:val="left"/>
      <w:pPr>
        <w:tabs>
          <w:tab w:val="num" w:pos="6054"/>
        </w:tabs>
        <w:ind w:left="6054" w:hanging="360"/>
      </w:pPr>
      <w:rPr>
        <w:rFonts w:ascii="Wingdings" w:hAnsi="Wingdings" w:hint="default"/>
        <w:sz w:val="20"/>
      </w:rPr>
    </w:lvl>
  </w:abstractNum>
  <w:abstractNum w:abstractNumId="30" w15:restartNumberingAfterBreak="0">
    <w:nsid w:val="257C389D"/>
    <w:multiLevelType w:val="hybridMultilevel"/>
    <w:tmpl w:val="A75E55F8"/>
    <w:lvl w:ilvl="0" w:tplc="040C0005">
      <w:start w:val="1"/>
      <w:numFmt w:val="bullet"/>
      <w:lvlText w:val=""/>
      <w:lvlJc w:val="left"/>
      <w:pPr>
        <w:ind w:left="1211" w:hanging="360"/>
      </w:pPr>
      <w:rPr>
        <w:rFonts w:ascii="Wingdings" w:hAnsi="Wingdings" w:hint="default"/>
      </w:rPr>
    </w:lvl>
    <w:lvl w:ilvl="1" w:tplc="040C0003" w:tentative="1">
      <w:start w:val="1"/>
      <w:numFmt w:val="bullet"/>
      <w:lvlText w:val="o"/>
      <w:lvlJc w:val="left"/>
      <w:pPr>
        <w:ind w:left="2574" w:hanging="360"/>
      </w:pPr>
      <w:rPr>
        <w:rFonts w:ascii="Courier New" w:hAnsi="Courier New" w:cs="Courier New" w:hint="default"/>
      </w:rPr>
    </w:lvl>
    <w:lvl w:ilvl="2" w:tplc="040C0005" w:tentative="1">
      <w:start w:val="1"/>
      <w:numFmt w:val="bullet"/>
      <w:lvlText w:val=""/>
      <w:lvlJc w:val="left"/>
      <w:pPr>
        <w:ind w:left="3294" w:hanging="360"/>
      </w:pPr>
      <w:rPr>
        <w:rFonts w:ascii="Wingdings" w:hAnsi="Wingdings" w:hint="default"/>
      </w:rPr>
    </w:lvl>
    <w:lvl w:ilvl="3" w:tplc="040C0001" w:tentative="1">
      <w:start w:val="1"/>
      <w:numFmt w:val="bullet"/>
      <w:lvlText w:val=""/>
      <w:lvlJc w:val="left"/>
      <w:pPr>
        <w:ind w:left="4014" w:hanging="360"/>
      </w:pPr>
      <w:rPr>
        <w:rFonts w:ascii="Symbol" w:hAnsi="Symbol" w:hint="default"/>
      </w:rPr>
    </w:lvl>
    <w:lvl w:ilvl="4" w:tplc="040C0003" w:tentative="1">
      <w:start w:val="1"/>
      <w:numFmt w:val="bullet"/>
      <w:lvlText w:val="o"/>
      <w:lvlJc w:val="left"/>
      <w:pPr>
        <w:ind w:left="4734" w:hanging="360"/>
      </w:pPr>
      <w:rPr>
        <w:rFonts w:ascii="Courier New" w:hAnsi="Courier New" w:cs="Courier New" w:hint="default"/>
      </w:rPr>
    </w:lvl>
    <w:lvl w:ilvl="5" w:tplc="040C0005" w:tentative="1">
      <w:start w:val="1"/>
      <w:numFmt w:val="bullet"/>
      <w:lvlText w:val=""/>
      <w:lvlJc w:val="left"/>
      <w:pPr>
        <w:ind w:left="5454" w:hanging="360"/>
      </w:pPr>
      <w:rPr>
        <w:rFonts w:ascii="Wingdings" w:hAnsi="Wingdings" w:hint="default"/>
      </w:rPr>
    </w:lvl>
    <w:lvl w:ilvl="6" w:tplc="040C0001" w:tentative="1">
      <w:start w:val="1"/>
      <w:numFmt w:val="bullet"/>
      <w:lvlText w:val=""/>
      <w:lvlJc w:val="left"/>
      <w:pPr>
        <w:ind w:left="6174" w:hanging="360"/>
      </w:pPr>
      <w:rPr>
        <w:rFonts w:ascii="Symbol" w:hAnsi="Symbol" w:hint="default"/>
      </w:rPr>
    </w:lvl>
    <w:lvl w:ilvl="7" w:tplc="040C0003" w:tentative="1">
      <w:start w:val="1"/>
      <w:numFmt w:val="bullet"/>
      <w:lvlText w:val="o"/>
      <w:lvlJc w:val="left"/>
      <w:pPr>
        <w:ind w:left="6894" w:hanging="360"/>
      </w:pPr>
      <w:rPr>
        <w:rFonts w:ascii="Courier New" w:hAnsi="Courier New" w:cs="Courier New" w:hint="default"/>
      </w:rPr>
    </w:lvl>
    <w:lvl w:ilvl="8" w:tplc="040C0005" w:tentative="1">
      <w:start w:val="1"/>
      <w:numFmt w:val="bullet"/>
      <w:lvlText w:val=""/>
      <w:lvlJc w:val="left"/>
      <w:pPr>
        <w:ind w:left="7614" w:hanging="360"/>
      </w:pPr>
      <w:rPr>
        <w:rFonts w:ascii="Wingdings" w:hAnsi="Wingdings" w:hint="default"/>
      </w:rPr>
    </w:lvl>
  </w:abstractNum>
  <w:abstractNum w:abstractNumId="31" w15:restartNumberingAfterBreak="0">
    <w:nsid w:val="268A35D0"/>
    <w:multiLevelType w:val="multilevel"/>
    <w:tmpl w:val="054A2DE2"/>
    <w:lvl w:ilvl="0">
      <w:start w:val="1"/>
      <w:numFmt w:val="bullet"/>
      <w:lvlText w:val=""/>
      <w:lvlJc w:val="left"/>
      <w:pPr>
        <w:tabs>
          <w:tab w:val="num" w:pos="360"/>
        </w:tabs>
        <w:ind w:left="360" w:hanging="360"/>
      </w:pPr>
      <w:rPr>
        <w:rFonts w:ascii="Symbol" w:hAnsi="Symbol" w:hint="default"/>
        <w:color w:val="auto"/>
        <w:sz w:val="20"/>
      </w:rPr>
    </w:lvl>
    <w:lvl w:ilvl="1">
      <w:start w:val="1"/>
      <w:numFmt w:val="bullet"/>
      <w:lvlText w:val="o"/>
      <w:lvlJc w:val="left"/>
      <w:pPr>
        <w:tabs>
          <w:tab w:val="num" w:pos="785"/>
        </w:tabs>
        <w:ind w:left="785" w:hanging="360"/>
      </w:pPr>
      <w:rPr>
        <w:rFonts w:ascii="Courier New" w:hAnsi="Courier New" w:hint="default"/>
        <w:color w:val="auto"/>
        <w:sz w:val="18"/>
        <w:szCs w:val="18"/>
      </w:rPr>
    </w:lvl>
    <w:lvl w:ilvl="2">
      <w:start w:val="1"/>
      <w:numFmt w:val="bullet"/>
      <w:lvlText w:val=""/>
      <w:lvlJc w:val="left"/>
      <w:pPr>
        <w:tabs>
          <w:tab w:val="num" w:pos="1352"/>
        </w:tabs>
        <w:ind w:left="1352" w:hanging="360"/>
      </w:pPr>
      <w:rPr>
        <w:rFonts w:ascii="Wingdings" w:hAnsi="Wingdings" w:hint="default"/>
        <w:color w:val="auto"/>
        <w:sz w:val="18"/>
        <w:szCs w:val="18"/>
      </w:rPr>
    </w:lvl>
    <w:lvl w:ilvl="3">
      <w:start w:val="1"/>
      <w:numFmt w:val="bullet"/>
      <w:lvlText w:val=""/>
      <w:lvlJc w:val="left"/>
      <w:pPr>
        <w:ind w:left="1919" w:hanging="360"/>
      </w:pPr>
      <w:rPr>
        <w:rFonts w:ascii="Symbol" w:hAnsi="Symbol" w:hint="default"/>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2" w15:restartNumberingAfterBreak="0">
    <w:nsid w:val="26DE4CD6"/>
    <w:multiLevelType w:val="hybridMultilevel"/>
    <w:tmpl w:val="B81812B6"/>
    <w:lvl w:ilvl="0" w:tplc="040C0003">
      <w:start w:val="1"/>
      <w:numFmt w:val="bullet"/>
      <w:lvlText w:val="o"/>
      <w:lvlJc w:val="left"/>
      <w:pPr>
        <w:ind w:left="777" w:hanging="360"/>
      </w:pPr>
      <w:rPr>
        <w:rFonts w:ascii="Courier New" w:hAnsi="Courier New" w:hint="default"/>
      </w:rPr>
    </w:lvl>
    <w:lvl w:ilvl="1" w:tplc="040C0003" w:tentative="1">
      <w:start w:val="1"/>
      <w:numFmt w:val="bullet"/>
      <w:lvlText w:val="o"/>
      <w:lvlJc w:val="left"/>
      <w:pPr>
        <w:ind w:left="1497" w:hanging="360"/>
      </w:pPr>
      <w:rPr>
        <w:rFonts w:ascii="Courier New" w:hAnsi="Courier New" w:cs="Courier New" w:hint="default"/>
      </w:rPr>
    </w:lvl>
    <w:lvl w:ilvl="2" w:tplc="040C0005" w:tentative="1">
      <w:start w:val="1"/>
      <w:numFmt w:val="bullet"/>
      <w:lvlText w:val=""/>
      <w:lvlJc w:val="left"/>
      <w:pPr>
        <w:ind w:left="2217" w:hanging="360"/>
      </w:pPr>
      <w:rPr>
        <w:rFonts w:ascii="Wingdings" w:hAnsi="Wingdings" w:hint="default"/>
      </w:rPr>
    </w:lvl>
    <w:lvl w:ilvl="3" w:tplc="040C0001" w:tentative="1">
      <w:start w:val="1"/>
      <w:numFmt w:val="bullet"/>
      <w:lvlText w:val=""/>
      <w:lvlJc w:val="left"/>
      <w:pPr>
        <w:ind w:left="2937" w:hanging="360"/>
      </w:pPr>
      <w:rPr>
        <w:rFonts w:ascii="Symbol" w:hAnsi="Symbol" w:hint="default"/>
      </w:rPr>
    </w:lvl>
    <w:lvl w:ilvl="4" w:tplc="040C0003" w:tentative="1">
      <w:start w:val="1"/>
      <w:numFmt w:val="bullet"/>
      <w:lvlText w:val="o"/>
      <w:lvlJc w:val="left"/>
      <w:pPr>
        <w:ind w:left="3657" w:hanging="360"/>
      </w:pPr>
      <w:rPr>
        <w:rFonts w:ascii="Courier New" w:hAnsi="Courier New" w:cs="Courier New" w:hint="default"/>
      </w:rPr>
    </w:lvl>
    <w:lvl w:ilvl="5" w:tplc="040C0005" w:tentative="1">
      <w:start w:val="1"/>
      <w:numFmt w:val="bullet"/>
      <w:lvlText w:val=""/>
      <w:lvlJc w:val="left"/>
      <w:pPr>
        <w:ind w:left="4377" w:hanging="360"/>
      </w:pPr>
      <w:rPr>
        <w:rFonts w:ascii="Wingdings" w:hAnsi="Wingdings" w:hint="default"/>
      </w:rPr>
    </w:lvl>
    <w:lvl w:ilvl="6" w:tplc="040C0001" w:tentative="1">
      <w:start w:val="1"/>
      <w:numFmt w:val="bullet"/>
      <w:lvlText w:val=""/>
      <w:lvlJc w:val="left"/>
      <w:pPr>
        <w:ind w:left="5097" w:hanging="360"/>
      </w:pPr>
      <w:rPr>
        <w:rFonts w:ascii="Symbol" w:hAnsi="Symbol" w:hint="default"/>
      </w:rPr>
    </w:lvl>
    <w:lvl w:ilvl="7" w:tplc="040C0003" w:tentative="1">
      <w:start w:val="1"/>
      <w:numFmt w:val="bullet"/>
      <w:lvlText w:val="o"/>
      <w:lvlJc w:val="left"/>
      <w:pPr>
        <w:ind w:left="5817" w:hanging="360"/>
      </w:pPr>
      <w:rPr>
        <w:rFonts w:ascii="Courier New" w:hAnsi="Courier New" w:cs="Courier New" w:hint="default"/>
      </w:rPr>
    </w:lvl>
    <w:lvl w:ilvl="8" w:tplc="040C0005" w:tentative="1">
      <w:start w:val="1"/>
      <w:numFmt w:val="bullet"/>
      <w:lvlText w:val=""/>
      <w:lvlJc w:val="left"/>
      <w:pPr>
        <w:ind w:left="6537" w:hanging="360"/>
      </w:pPr>
      <w:rPr>
        <w:rFonts w:ascii="Wingdings" w:hAnsi="Wingdings" w:hint="default"/>
      </w:rPr>
    </w:lvl>
  </w:abstractNum>
  <w:abstractNum w:abstractNumId="33" w15:restartNumberingAfterBreak="0">
    <w:nsid w:val="26FF3DCD"/>
    <w:multiLevelType w:val="hybridMultilevel"/>
    <w:tmpl w:val="B4E8A41E"/>
    <w:lvl w:ilvl="0" w:tplc="040C0005">
      <w:start w:val="1"/>
      <w:numFmt w:val="bullet"/>
      <w:lvlText w:val=""/>
      <w:lvlJc w:val="left"/>
      <w:pPr>
        <w:ind w:left="1211" w:hanging="360"/>
      </w:pPr>
      <w:rPr>
        <w:rFonts w:ascii="Wingdings" w:hAnsi="Wingdings"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34" w15:restartNumberingAfterBreak="0">
    <w:nsid w:val="27BA4338"/>
    <w:multiLevelType w:val="hybridMultilevel"/>
    <w:tmpl w:val="D83862C8"/>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647" w:hanging="360"/>
      </w:pPr>
      <w:rPr>
        <w:rFonts w:ascii="Courier New" w:hAnsi="Courier New" w:cs="Courier New" w:hint="default"/>
      </w:rPr>
    </w:lvl>
    <w:lvl w:ilvl="2" w:tplc="040C0005" w:tentative="1">
      <w:start w:val="1"/>
      <w:numFmt w:val="bullet"/>
      <w:lvlText w:val=""/>
      <w:lvlJc w:val="left"/>
      <w:pPr>
        <w:ind w:left="2367" w:hanging="360"/>
      </w:pPr>
      <w:rPr>
        <w:rFonts w:ascii="Wingdings" w:hAnsi="Wingdings" w:hint="default"/>
      </w:rPr>
    </w:lvl>
    <w:lvl w:ilvl="3" w:tplc="040C0001" w:tentative="1">
      <w:start w:val="1"/>
      <w:numFmt w:val="bullet"/>
      <w:lvlText w:val=""/>
      <w:lvlJc w:val="left"/>
      <w:pPr>
        <w:ind w:left="3087" w:hanging="360"/>
      </w:pPr>
      <w:rPr>
        <w:rFonts w:ascii="Symbol" w:hAnsi="Symbol" w:hint="default"/>
      </w:rPr>
    </w:lvl>
    <w:lvl w:ilvl="4" w:tplc="040C0003" w:tentative="1">
      <w:start w:val="1"/>
      <w:numFmt w:val="bullet"/>
      <w:lvlText w:val="o"/>
      <w:lvlJc w:val="left"/>
      <w:pPr>
        <w:ind w:left="3807" w:hanging="360"/>
      </w:pPr>
      <w:rPr>
        <w:rFonts w:ascii="Courier New" w:hAnsi="Courier New" w:cs="Courier New" w:hint="default"/>
      </w:rPr>
    </w:lvl>
    <w:lvl w:ilvl="5" w:tplc="040C0005" w:tentative="1">
      <w:start w:val="1"/>
      <w:numFmt w:val="bullet"/>
      <w:lvlText w:val=""/>
      <w:lvlJc w:val="left"/>
      <w:pPr>
        <w:ind w:left="4527" w:hanging="360"/>
      </w:pPr>
      <w:rPr>
        <w:rFonts w:ascii="Wingdings" w:hAnsi="Wingdings" w:hint="default"/>
      </w:rPr>
    </w:lvl>
    <w:lvl w:ilvl="6" w:tplc="040C0001" w:tentative="1">
      <w:start w:val="1"/>
      <w:numFmt w:val="bullet"/>
      <w:lvlText w:val=""/>
      <w:lvlJc w:val="left"/>
      <w:pPr>
        <w:ind w:left="5247" w:hanging="360"/>
      </w:pPr>
      <w:rPr>
        <w:rFonts w:ascii="Symbol" w:hAnsi="Symbol" w:hint="default"/>
      </w:rPr>
    </w:lvl>
    <w:lvl w:ilvl="7" w:tplc="040C0003" w:tentative="1">
      <w:start w:val="1"/>
      <w:numFmt w:val="bullet"/>
      <w:lvlText w:val="o"/>
      <w:lvlJc w:val="left"/>
      <w:pPr>
        <w:ind w:left="5967" w:hanging="360"/>
      </w:pPr>
      <w:rPr>
        <w:rFonts w:ascii="Courier New" w:hAnsi="Courier New" w:cs="Courier New" w:hint="default"/>
      </w:rPr>
    </w:lvl>
    <w:lvl w:ilvl="8" w:tplc="040C0005" w:tentative="1">
      <w:start w:val="1"/>
      <w:numFmt w:val="bullet"/>
      <w:lvlText w:val=""/>
      <w:lvlJc w:val="left"/>
      <w:pPr>
        <w:ind w:left="6687" w:hanging="360"/>
      </w:pPr>
      <w:rPr>
        <w:rFonts w:ascii="Wingdings" w:hAnsi="Wingdings" w:hint="default"/>
      </w:rPr>
    </w:lvl>
  </w:abstractNum>
  <w:abstractNum w:abstractNumId="35" w15:restartNumberingAfterBreak="0">
    <w:nsid w:val="27D67330"/>
    <w:multiLevelType w:val="hybridMultilevel"/>
    <w:tmpl w:val="8488F34E"/>
    <w:lvl w:ilvl="0" w:tplc="040C0003">
      <w:start w:val="1"/>
      <w:numFmt w:val="bullet"/>
      <w:lvlText w:val="o"/>
      <w:lvlJc w:val="left"/>
      <w:pPr>
        <w:ind w:left="1003" w:hanging="360"/>
      </w:pPr>
      <w:rPr>
        <w:rFonts w:ascii="Courier New" w:hAnsi="Courier New" w:hint="default"/>
      </w:rPr>
    </w:lvl>
    <w:lvl w:ilvl="1" w:tplc="040C0003" w:tentative="1">
      <w:start w:val="1"/>
      <w:numFmt w:val="bullet"/>
      <w:lvlText w:val="o"/>
      <w:lvlJc w:val="left"/>
      <w:pPr>
        <w:ind w:left="1723" w:hanging="360"/>
      </w:pPr>
      <w:rPr>
        <w:rFonts w:ascii="Courier New" w:hAnsi="Courier New" w:cs="Courier New" w:hint="default"/>
      </w:rPr>
    </w:lvl>
    <w:lvl w:ilvl="2" w:tplc="040C0005" w:tentative="1">
      <w:start w:val="1"/>
      <w:numFmt w:val="bullet"/>
      <w:lvlText w:val=""/>
      <w:lvlJc w:val="left"/>
      <w:pPr>
        <w:ind w:left="2443" w:hanging="360"/>
      </w:pPr>
      <w:rPr>
        <w:rFonts w:ascii="Wingdings" w:hAnsi="Wingdings" w:hint="default"/>
      </w:rPr>
    </w:lvl>
    <w:lvl w:ilvl="3" w:tplc="040C0001" w:tentative="1">
      <w:start w:val="1"/>
      <w:numFmt w:val="bullet"/>
      <w:lvlText w:val=""/>
      <w:lvlJc w:val="left"/>
      <w:pPr>
        <w:ind w:left="3163" w:hanging="360"/>
      </w:pPr>
      <w:rPr>
        <w:rFonts w:ascii="Symbol" w:hAnsi="Symbol" w:hint="default"/>
      </w:rPr>
    </w:lvl>
    <w:lvl w:ilvl="4" w:tplc="040C0003" w:tentative="1">
      <w:start w:val="1"/>
      <w:numFmt w:val="bullet"/>
      <w:lvlText w:val="o"/>
      <w:lvlJc w:val="left"/>
      <w:pPr>
        <w:ind w:left="3883" w:hanging="360"/>
      </w:pPr>
      <w:rPr>
        <w:rFonts w:ascii="Courier New" w:hAnsi="Courier New" w:cs="Courier New" w:hint="default"/>
      </w:rPr>
    </w:lvl>
    <w:lvl w:ilvl="5" w:tplc="040C0005" w:tentative="1">
      <w:start w:val="1"/>
      <w:numFmt w:val="bullet"/>
      <w:lvlText w:val=""/>
      <w:lvlJc w:val="left"/>
      <w:pPr>
        <w:ind w:left="4603" w:hanging="360"/>
      </w:pPr>
      <w:rPr>
        <w:rFonts w:ascii="Wingdings" w:hAnsi="Wingdings" w:hint="default"/>
      </w:rPr>
    </w:lvl>
    <w:lvl w:ilvl="6" w:tplc="040C0001" w:tentative="1">
      <w:start w:val="1"/>
      <w:numFmt w:val="bullet"/>
      <w:lvlText w:val=""/>
      <w:lvlJc w:val="left"/>
      <w:pPr>
        <w:ind w:left="5323" w:hanging="360"/>
      </w:pPr>
      <w:rPr>
        <w:rFonts w:ascii="Symbol" w:hAnsi="Symbol" w:hint="default"/>
      </w:rPr>
    </w:lvl>
    <w:lvl w:ilvl="7" w:tplc="040C0003" w:tentative="1">
      <w:start w:val="1"/>
      <w:numFmt w:val="bullet"/>
      <w:lvlText w:val="o"/>
      <w:lvlJc w:val="left"/>
      <w:pPr>
        <w:ind w:left="6043" w:hanging="360"/>
      </w:pPr>
      <w:rPr>
        <w:rFonts w:ascii="Courier New" w:hAnsi="Courier New" w:cs="Courier New" w:hint="default"/>
      </w:rPr>
    </w:lvl>
    <w:lvl w:ilvl="8" w:tplc="040C0005" w:tentative="1">
      <w:start w:val="1"/>
      <w:numFmt w:val="bullet"/>
      <w:lvlText w:val=""/>
      <w:lvlJc w:val="left"/>
      <w:pPr>
        <w:ind w:left="6763" w:hanging="360"/>
      </w:pPr>
      <w:rPr>
        <w:rFonts w:ascii="Wingdings" w:hAnsi="Wingdings" w:hint="default"/>
      </w:rPr>
    </w:lvl>
  </w:abstractNum>
  <w:abstractNum w:abstractNumId="36" w15:restartNumberingAfterBreak="0">
    <w:nsid w:val="27F10629"/>
    <w:multiLevelType w:val="hybridMultilevel"/>
    <w:tmpl w:val="2304B70E"/>
    <w:lvl w:ilvl="0" w:tplc="040C0003">
      <w:start w:val="1"/>
      <w:numFmt w:val="bullet"/>
      <w:lvlText w:val="o"/>
      <w:lvlJc w:val="left"/>
      <w:pPr>
        <w:ind w:left="720" w:hanging="360"/>
      </w:pPr>
      <w:rPr>
        <w:rFonts w:ascii="Courier New" w:hAnsi="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2A180EE4"/>
    <w:multiLevelType w:val="hybridMultilevel"/>
    <w:tmpl w:val="E24ACFE2"/>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8" w15:restartNumberingAfterBreak="0">
    <w:nsid w:val="2AA06C67"/>
    <w:multiLevelType w:val="hybridMultilevel"/>
    <w:tmpl w:val="F57E9B76"/>
    <w:lvl w:ilvl="0" w:tplc="040C0005">
      <w:start w:val="1"/>
      <w:numFmt w:val="bullet"/>
      <w:lvlText w:val=""/>
      <w:lvlJc w:val="left"/>
      <w:pPr>
        <w:ind w:left="1353" w:hanging="360"/>
      </w:pPr>
      <w:rPr>
        <w:rFonts w:ascii="Wingdings" w:hAnsi="Wingdings" w:hint="default"/>
      </w:rPr>
    </w:lvl>
    <w:lvl w:ilvl="1" w:tplc="040C0003" w:tentative="1">
      <w:start w:val="1"/>
      <w:numFmt w:val="bullet"/>
      <w:lvlText w:val="o"/>
      <w:lvlJc w:val="left"/>
      <w:pPr>
        <w:ind w:left="2880" w:hanging="360"/>
      </w:pPr>
      <w:rPr>
        <w:rFonts w:ascii="Courier New" w:hAnsi="Courier New" w:cs="Courier New" w:hint="default"/>
      </w:rPr>
    </w:lvl>
    <w:lvl w:ilvl="2" w:tplc="040C0005" w:tentative="1">
      <w:start w:val="1"/>
      <w:numFmt w:val="bullet"/>
      <w:lvlText w:val=""/>
      <w:lvlJc w:val="left"/>
      <w:pPr>
        <w:ind w:left="3600" w:hanging="360"/>
      </w:pPr>
      <w:rPr>
        <w:rFonts w:ascii="Wingdings" w:hAnsi="Wingdings" w:hint="default"/>
      </w:rPr>
    </w:lvl>
    <w:lvl w:ilvl="3" w:tplc="040C0001" w:tentative="1">
      <w:start w:val="1"/>
      <w:numFmt w:val="bullet"/>
      <w:lvlText w:val=""/>
      <w:lvlJc w:val="left"/>
      <w:pPr>
        <w:ind w:left="4320" w:hanging="360"/>
      </w:pPr>
      <w:rPr>
        <w:rFonts w:ascii="Symbol" w:hAnsi="Symbol" w:hint="default"/>
      </w:rPr>
    </w:lvl>
    <w:lvl w:ilvl="4" w:tplc="040C0003" w:tentative="1">
      <w:start w:val="1"/>
      <w:numFmt w:val="bullet"/>
      <w:lvlText w:val="o"/>
      <w:lvlJc w:val="left"/>
      <w:pPr>
        <w:ind w:left="5040" w:hanging="360"/>
      </w:pPr>
      <w:rPr>
        <w:rFonts w:ascii="Courier New" w:hAnsi="Courier New" w:cs="Courier New" w:hint="default"/>
      </w:rPr>
    </w:lvl>
    <w:lvl w:ilvl="5" w:tplc="040C0005" w:tentative="1">
      <w:start w:val="1"/>
      <w:numFmt w:val="bullet"/>
      <w:lvlText w:val=""/>
      <w:lvlJc w:val="left"/>
      <w:pPr>
        <w:ind w:left="5760" w:hanging="360"/>
      </w:pPr>
      <w:rPr>
        <w:rFonts w:ascii="Wingdings" w:hAnsi="Wingdings" w:hint="default"/>
      </w:rPr>
    </w:lvl>
    <w:lvl w:ilvl="6" w:tplc="040C0001" w:tentative="1">
      <w:start w:val="1"/>
      <w:numFmt w:val="bullet"/>
      <w:lvlText w:val=""/>
      <w:lvlJc w:val="left"/>
      <w:pPr>
        <w:ind w:left="6480" w:hanging="360"/>
      </w:pPr>
      <w:rPr>
        <w:rFonts w:ascii="Symbol" w:hAnsi="Symbol" w:hint="default"/>
      </w:rPr>
    </w:lvl>
    <w:lvl w:ilvl="7" w:tplc="040C0003" w:tentative="1">
      <w:start w:val="1"/>
      <w:numFmt w:val="bullet"/>
      <w:lvlText w:val="o"/>
      <w:lvlJc w:val="left"/>
      <w:pPr>
        <w:ind w:left="7200" w:hanging="360"/>
      </w:pPr>
      <w:rPr>
        <w:rFonts w:ascii="Courier New" w:hAnsi="Courier New" w:cs="Courier New" w:hint="default"/>
      </w:rPr>
    </w:lvl>
    <w:lvl w:ilvl="8" w:tplc="040C0005" w:tentative="1">
      <w:start w:val="1"/>
      <w:numFmt w:val="bullet"/>
      <w:lvlText w:val=""/>
      <w:lvlJc w:val="left"/>
      <w:pPr>
        <w:ind w:left="7920" w:hanging="360"/>
      </w:pPr>
      <w:rPr>
        <w:rFonts w:ascii="Wingdings" w:hAnsi="Wingdings" w:hint="default"/>
      </w:rPr>
    </w:lvl>
  </w:abstractNum>
  <w:abstractNum w:abstractNumId="39" w15:restartNumberingAfterBreak="0">
    <w:nsid w:val="2B411EC7"/>
    <w:multiLevelType w:val="hybridMultilevel"/>
    <w:tmpl w:val="FC68A7EC"/>
    <w:lvl w:ilvl="0" w:tplc="040C0003">
      <w:start w:val="1"/>
      <w:numFmt w:val="bullet"/>
      <w:lvlText w:val="o"/>
      <w:lvlJc w:val="left"/>
      <w:pPr>
        <w:ind w:left="742" w:hanging="360"/>
      </w:pPr>
      <w:rPr>
        <w:rFonts w:ascii="Courier New" w:hAnsi="Courier New" w:hint="default"/>
      </w:rPr>
    </w:lvl>
    <w:lvl w:ilvl="1" w:tplc="040C0003" w:tentative="1">
      <w:start w:val="1"/>
      <w:numFmt w:val="bullet"/>
      <w:lvlText w:val="o"/>
      <w:lvlJc w:val="left"/>
      <w:pPr>
        <w:ind w:left="1505" w:hanging="360"/>
      </w:pPr>
      <w:rPr>
        <w:rFonts w:ascii="Courier New" w:hAnsi="Courier New" w:cs="Courier New" w:hint="default"/>
      </w:rPr>
    </w:lvl>
    <w:lvl w:ilvl="2" w:tplc="040C0005" w:tentative="1">
      <w:start w:val="1"/>
      <w:numFmt w:val="bullet"/>
      <w:lvlText w:val=""/>
      <w:lvlJc w:val="left"/>
      <w:pPr>
        <w:ind w:left="2225" w:hanging="360"/>
      </w:pPr>
      <w:rPr>
        <w:rFonts w:ascii="Wingdings" w:hAnsi="Wingdings" w:hint="default"/>
      </w:rPr>
    </w:lvl>
    <w:lvl w:ilvl="3" w:tplc="040C0001" w:tentative="1">
      <w:start w:val="1"/>
      <w:numFmt w:val="bullet"/>
      <w:lvlText w:val=""/>
      <w:lvlJc w:val="left"/>
      <w:pPr>
        <w:ind w:left="2945" w:hanging="360"/>
      </w:pPr>
      <w:rPr>
        <w:rFonts w:ascii="Symbol" w:hAnsi="Symbol" w:hint="default"/>
      </w:rPr>
    </w:lvl>
    <w:lvl w:ilvl="4" w:tplc="040C0003" w:tentative="1">
      <w:start w:val="1"/>
      <w:numFmt w:val="bullet"/>
      <w:lvlText w:val="o"/>
      <w:lvlJc w:val="left"/>
      <w:pPr>
        <w:ind w:left="3665" w:hanging="360"/>
      </w:pPr>
      <w:rPr>
        <w:rFonts w:ascii="Courier New" w:hAnsi="Courier New" w:cs="Courier New" w:hint="default"/>
      </w:rPr>
    </w:lvl>
    <w:lvl w:ilvl="5" w:tplc="040C0005" w:tentative="1">
      <w:start w:val="1"/>
      <w:numFmt w:val="bullet"/>
      <w:lvlText w:val=""/>
      <w:lvlJc w:val="left"/>
      <w:pPr>
        <w:ind w:left="4385" w:hanging="360"/>
      </w:pPr>
      <w:rPr>
        <w:rFonts w:ascii="Wingdings" w:hAnsi="Wingdings" w:hint="default"/>
      </w:rPr>
    </w:lvl>
    <w:lvl w:ilvl="6" w:tplc="040C0001" w:tentative="1">
      <w:start w:val="1"/>
      <w:numFmt w:val="bullet"/>
      <w:lvlText w:val=""/>
      <w:lvlJc w:val="left"/>
      <w:pPr>
        <w:ind w:left="5105" w:hanging="360"/>
      </w:pPr>
      <w:rPr>
        <w:rFonts w:ascii="Symbol" w:hAnsi="Symbol" w:hint="default"/>
      </w:rPr>
    </w:lvl>
    <w:lvl w:ilvl="7" w:tplc="040C0003" w:tentative="1">
      <w:start w:val="1"/>
      <w:numFmt w:val="bullet"/>
      <w:lvlText w:val="o"/>
      <w:lvlJc w:val="left"/>
      <w:pPr>
        <w:ind w:left="5825" w:hanging="360"/>
      </w:pPr>
      <w:rPr>
        <w:rFonts w:ascii="Courier New" w:hAnsi="Courier New" w:cs="Courier New" w:hint="default"/>
      </w:rPr>
    </w:lvl>
    <w:lvl w:ilvl="8" w:tplc="040C0005" w:tentative="1">
      <w:start w:val="1"/>
      <w:numFmt w:val="bullet"/>
      <w:lvlText w:val=""/>
      <w:lvlJc w:val="left"/>
      <w:pPr>
        <w:ind w:left="6545" w:hanging="360"/>
      </w:pPr>
      <w:rPr>
        <w:rFonts w:ascii="Wingdings" w:hAnsi="Wingdings" w:hint="default"/>
      </w:rPr>
    </w:lvl>
  </w:abstractNum>
  <w:abstractNum w:abstractNumId="40" w15:restartNumberingAfterBreak="0">
    <w:nsid w:val="2D2637C9"/>
    <w:multiLevelType w:val="hybridMultilevel"/>
    <w:tmpl w:val="C446639A"/>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1" w15:restartNumberingAfterBreak="0">
    <w:nsid w:val="2D92667F"/>
    <w:multiLevelType w:val="hybridMultilevel"/>
    <w:tmpl w:val="2F063F94"/>
    <w:lvl w:ilvl="0" w:tplc="8FB21C98">
      <w:start w:val="1"/>
      <w:numFmt w:val="bullet"/>
      <w:lvlText w:val=""/>
      <w:lvlJc w:val="left"/>
      <w:pPr>
        <w:ind w:left="360" w:hanging="360"/>
      </w:pPr>
      <w:rPr>
        <w:rFonts w:ascii="Symbol" w:hAnsi="Symbol" w:hint="default"/>
        <w:sz w:val="18"/>
        <w:szCs w:val="18"/>
      </w:rPr>
    </w:lvl>
    <w:lvl w:ilvl="1" w:tplc="A678F102">
      <w:start w:val="1"/>
      <w:numFmt w:val="bullet"/>
      <w:lvlText w:val="o"/>
      <w:lvlJc w:val="left"/>
      <w:pPr>
        <w:ind w:left="927" w:hanging="360"/>
      </w:pPr>
      <w:rPr>
        <w:rFonts w:ascii="Courier New" w:hAnsi="Courier New" w:cs="Courier New" w:hint="default"/>
        <w:sz w:val="18"/>
        <w:szCs w:val="18"/>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2" w15:restartNumberingAfterBreak="0">
    <w:nsid w:val="322455CC"/>
    <w:multiLevelType w:val="hybridMultilevel"/>
    <w:tmpl w:val="7CA412A0"/>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3" w15:restartNumberingAfterBreak="0">
    <w:nsid w:val="322D16FF"/>
    <w:multiLevelType w:val="hybridMultilevel"/>
    <w:tmpl w:val="F6ACB710"/>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4" w15:restartNumberingAfterBreak="0">
    <w:nsid w:val="34636625"/>
    <w:multiLevelType w:val="hybridMultilevel"/>
    <w:tmpl w:val="E564B5E0"/>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5" w15:restartNumberingAfterBreak="0">
    <w:nsid w:val="348D4119"/>
    <w:multiLevelType w:val="hybridMultilevel"/>
    <w:tmpl w:val="30D25DD4"/>
    <w:lvl w:ilvl="0" w:tplc="040C0003">
      <w:start w:val="1"/>
      <w:numFmt w:val="bullet"/>
      <w:lvlText w:val="o"/>
      <w:lvlJc w:val="left"/>
      <w:pPr>
        <w:ind w:left="786" w:hanging="360"/>
      </w:pPr>
      <w:rPr>
        <w:rFonts w:ascii="Courier New" w:hAnsi="Courier New" w:hint="default"/>
      </w:rPr>
    </w:lvl>
    <w:lvl w:ilvl="1" w:tplc="040C0003" w:tentative="1">
      <w:start w:val="1"/>
      <w:numFmt w:val="bullet"/>
      <w:lvlText w:val="o"/>
      <w:lvlJc w:val="left"/>
      <w:pPr>
        <w:ind w:left="1506" w:hanging="360"/>
      </w:pPr>
      <w:rPr>
        <w:rFonts w:ascii="Courier New" w:hAnsi="Courier New" w:cs="Courier New" w:hint="default"/>
      </w:rPr>
    </w:lvl>
    <w:lvl w:ilvl="2" w:tplc="040C0005" w:tentative="1">
      <w:start w:val="1"/>
      <w:numFmt w:val="bullet"/>
      <w:lvlText w:val=""/>
      <w:lvlJc w:val="left"/>
      <w:pPr>
        <w:ind w:left="2226" w:hanging="360"/>
      </w:pPr>
      <w:rPr>
        <w:rFonts w:ascii="Wingdings" w:hAnsi="Wingdings" w:hint="default"/>
      </w:rPr>
    </w:lvl>
    <w:lvl w:ilvl="3" w:tplc="040C0001" w:tentative="1">
      <w:start w:val="1"/>
      <w:numFmt w:val="bullet"/>
      <w:lvlText w:val=""/>
      <w:lvlJc w:val="left"/>
      <w:pPr>
        <w:ind w:left="2946" w:hanging="360"/>
      </w:pPr>
      <w:rPr>
        <w:rFonts w:ascii="Symbol" w:hAnsi="Symbol" w:hint="default"/>
      </w:rPr>
    </w:lvl>
    <w:lvl w:ilvl="4" w:tplc="040C0003" w:tentative="1">
      <w:start w:val="1"/>
      <w:numFmt w:val="bullet"/>
      <w:lvlText w:val="o"/>
      <w:lvlJc w:val="left"/>
      <w:pPr>
        <w:ind w:left="3666" w:hanging="360"/>
      </w:pPr>
      <w:rPr>
        <w:rFonts w:ascii="Courier New" w:hAnsi="Courier New" w:cs="Courier New" w:hint="default"/>
      </w:rPr>
    </w:lvl>
    <w:lvl w:ilvl="5" w:tplc="040C0005" w:tentative="1">
      <w:start w:val="1"/>
      <w:numFmt w:val="bullet"/>
      <w:lvlText w:val=""/>
      <w:lvlJc w:val="left"/>
      <w:pPr>
        <w:ind w:left="4386" w:hanging="360"/>
      </w:pPr>
      <w:rPr>
        <w:rFonts w:ascii="Wingdings" w:hAnsi="Wingdings" w:hint="default"/>
      </w:rPr>
    </w:lvl>
    <w:lvl w:ilvl="6" w:tplc="040C0001" w:tentative="1">
      <w:start w:val="1"/>
      <w:numFmt w:val="bullet"/>
      <w:lvlText w:val=""/>
      <w:lvlJc w:val="left"/>
      <w:pPr>
        <w:ind w:left="5106" w:hanging="360"/>
      </w:pPr>
      <w:rPr>
        <w:rFonts w:ascii="Symbol" w:hAnsi="Symbol" w:hint="default"/>
      </w:rPr>
    </w:lvl>
    <w:lvl w:ilvl="7" w:tplc="040C0003" w:tentative="1">
      <w:start w:val="1"/>
      <w:numFmt w:val="bullet"/>
      <w:lvlText w:val="o"/>
      <w:lvlJc w:val="left"/>
      <w:pPr>
        <w:ind w:left="5826" w:hanging="360"/>
      </w:pPr>
      <w:rPr>
        <w:rFonts w:ascii="Courier New" w:hAnsi="Courier New" w:cs="Courier New" w:hint="default"/>
      </w:rPr>
    </w:lvl>
    <w:lvl w:ilvl="8" w:tplc="040C0005" w:tentative="1">
      <w:start w:val="1"/>
      <w:numFmt w:val="bullet"/>
      <w:lvlText w:val=""/>
      <w:lvlJc w:val="left"/>
      <w:pPr>
        <w:ind w:left="6546" w:hanging="360"/>
      </w:pPr>
      <w:rPr>
        <w:rFonts w:ascii="Wingdings" w:hAnsi="Wingdings" w:hint="default"/>
      </w:rPr>
    </w:lvl>
  </w:abstractNum>
  <w:abstractNum w:abstractNumId="46" w15:restartNumberingAfterBreak="0">
    <w:nsid w:val="34AE3C3C"/>
    <w:multiLevelType w:val="hybridMultilevel"/>
    <w:tmpl w:val="FA92617A"/>
    <w:lvl w:ilvl="0" w:tplc="040C0003">
      <w:start w:val="1"/>
      <w:numFmt w:val="bullet"/>
      <w:lvlText w:val="o"/>
      <w:lvlJc w:val="left"/>
      <w:pPr>
        <w:ind w:left="927" w:hanging="360"/>
      </w:pPr>
      <w:rPr>
        <w:rFonts w:ascii="Courier New" w:hAnsi="Courier New" w:hint="default"/>
      </w:rPr>
    </w:lvl>
    <w:lvl w:ilvl="1" w:tplc="040C0003" w:tentative="1">
      <w:start w:val="1"/>
      <w:numFmt w:val="bullet"/>
      <w:lvlText w:val="o"/>
      <w:lvlJc w:val="left"/>
      <w:pPr>
        <w:ind w:left="1647" w:hanging="360"/>
      </w:pPr>
      <w:rPr>
        <w:rFonts w:ascii="Courier New" w:hAnsi="Courier New" w:cs="Courier New" w:hint="default"/>
      </w:rPr>
    </w:lvl>
    <w:lvl w:ilvl="2" w:tplc="040C0005" w:tentative="1">
      <w:start w:val="1"/>
      <w:numFmt w:val="bullet"/>
      <w:lvlText w:val=""/>
      <w:lvlJc w:val="left"/>
      <w:pPr>
        <w:ind w:left="2367" w:hanging="360"/>
      </w:pPr>
      <w:rPr>
        <w:rFonts w:ascii="Wingdings" w:hAnsi="Wingdings" w:hint="default"/>
      </w:rPr>
    </w:lvl>
    <w:lvl w:ilvl="3" w:tplc="040C0001" w:tentative="1">
      <w:start w:val="1"/>
      <w:numFmt w:val="bullet"/>
      <w:lvlText w:val=""/>
      <w:lvlJc w:val="left"/>
      <w:pPr>
        <w:ind w:left="3087" w:hanging="360"/>
      </w:pPr>
      <w:rPr>
        <w:rFonts w:ascii="Symbol" w:hAnsi="Symbol" w:hint="default"/>
      </w:rPr>
    </w:lvl>
    <w:lvl w:ilvl="4" w:tplc="040C0003" w:tentative="1">
      <w:start w:val="1"/>
      <w:numFmt w:val="bullet"/>
      <w:lvlText w:val="o"/>
      <w:lvlJc w:val="left"/>
      <w:pPr>
        <w:ind w:left="3807" w:hanging="360"/>
      </w:pPr>
      <w:rPr>
        <w:rFonts w:ascii="Courier New" w:hAnsi="Courier New" w:cs="Courier New" w:hint="default"/>
      </w:rPr>
    </w:lvl>
    <w:lvl w:ilvl="5" w:tplc="040C0005" w:tentative="1">
      <w:start w:val="1"/>
      <w:numFmt w:val="bullet"/>
      <w:lvlText w:val=""/>
      <w:lvlJc w:val="left"/>
      <w:pPr>
        <w:ind w:left="4527" w:hanging="360"/>
      </w:pPr>
      <w:rPr>
        <w:rFonts w:ascii="Wingdings" w:hAnsi="Wingdings" w:hint="default"/>
      </w:rPr>
    </w:lvl>
    <w:lvl w:ilvl="6" w:tplc="040C0001" w:tentative="1">
      <w:start w:val="1"/>
      <w:numFmt w:val="bullet"/>
      <w:lvlText w:val=""/>
      <w:lvlJc w:val="left"/>
      <w:pPr>
        <w:ind w:left="5247" w:hanging="360"/>
      </w:pPr>
      <w:rPr>
        <w:rFonts w:ascii="Symbol" w:hAnsi="Symbol" w:hint="default"/>
      </w:rPr>
    </w:lvl>
    <w:lvl w:ilvl="7" w:tplc="040C0003" w:tentative="1">
      <w:start w:val="1"/>
      <w:numFmt w:val="bullet"/>
      <w:lvlText w:val="o"/>
      <w:lvlJc w:val="left"/>
      <w:pPr>
        <w:ind w:left="5967" w:hanging="360"/>
      </w:pPr>
      <w:rPr>
        <w:rFonts w:ascii="Courier New" w:hAnsi="Courier New" w:cs="Courier New" w:hint="default"/>
      </w:rPr>
    </w:lvl>
    <w:lvl w:ilvl="8" w:tplc="040C0005" w:tentative="1">
      <w:start w:val="1"/>
      <w:numFmt w:val="bullet"/>
      <w:lvlText w:val=""/>
      <w:lvlJc w:val="left"/>
      <w:pPr>
        <w:ind w:left="6687" w:hanging="360"/>
      </w:pPr>
      <w:rPr>
        <w:rFonts w:ascii="Wingdings" w:hAnsi="Wingdings" w:hint="default"/>
      </w:rPr>
    </w:lvl>
  </w:abstractNum>
  <w:abstractNum w:abstractNumId="47" w15:restartNumberingAfterBreak="0">
    <w:nsid w:val="34FC611C"/>
    <w:multiLevelType w:val="multilevel"/>
    <w:tmpl w:val="651425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numFmt w:val="bullet"/>
      <w:lvlText w:val=""/>
      <w:lvlJc w:val="left"/>
      <w:pPr>
        <w:ind w:left="2880" w:hanging="360"/>
      </w:pPr>
      <w:rPr>
        <w:rFonts w:ascii="Wingdings" w:eastAsia="Times New Roman" w:hAnsi="Wingdings" w:cstheme="minorHAnsi"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5B23A94"/>
    <w:multiLevelType w:val="multilevel"/>
    <w:tmpl w:val="BEAC724E"/>
    <w:lvl w:ilvl="0">
      <w:start w:val="1"/>
      <w:numFmt w:val="bullet"/>
      <w:lvlText w:val=""/>
      <w:lvlJc w:val="left"/>
      <w:pPr>
        <w:tabs>
          <w:tab w:val="num" w:pos="436"/>
        </w:tabs>
        <w:ind w:left="283" w:hanging="283"/>
      </w:pPr>
      <w:rPr>
        <w:rFonts w:ascii="Symbol" w:hAnsi="Symbol" w:hint="default"/>
        <w:sz w:val="20"/>
      </w:rPr>
    </w:lvl>
    <w:lvl w:ilvl="1">
      <w:start w:val="1"/>
      <w:numFmt w:val="bullet"/>
      <w:lvlText w:val="o"/>
      <w:lvlJc w:val="left"/>
      <w:pPr>
        <w:tabs>
          <w:tab w:val="num" w:pos="1156"/>
        </w:tabs>
        <w:ind w:left="850" w:hanging="283"/>
      </w:pPr>
      <w:rPr>
        <w:rFonts w:ascii="Courier New" w:hAnsi="Courier New" w:cs="Times New Roman" w:hint="default"/>
        <w:sz w:val="20"/>
      </w:rPr>
    </w:lvl>
    <w:lvl w:ilvl="2">
      <w:start w:val="1"/>
      <w:numFmt w:val="bullet"/>
      <w:lvlText w:val=""/>
      <w:lvlJc w:val="left"/>
      <w:pPr>
        <w:tabs>
          <w:tab w:val="num" w:pos="1593"/>
        </w:tabs>
        <w:ind w:left="1134" w:hanging="283"/>
      </w:pPr>
      <w:rPr>
        <w:rFonts w:ascii="Wingdings" w:hAnsi="Wingdings" w:hint="default"/>
        <w:sz w:val="20"/>
      </w:rPr>
    </w:lvl>
    <w:lvl w:ilvl="3">
      <w:start w:val="1"/>
      <w:numFmt w:val="bullet"/>
      <w:lvlText w:val=""/>
      <w:lvlJc w:val="left"/>
      <w:pPr>
        <w:tabs>
          <w:tab w:val="num" w:pos="2596"/>
        </w:tabs>
        <w:ind w:left="1984" w:hanging="283"/>
      </w:pPr>
      <w:rPr>
        <w:rFonts w:ascii="Symbol" w:hAnsi="Symbol" w:hint="default"/>
        <w:sz w:val="20"/>
      </w:rPr>
    </w:lvl>
    <w:lvl w:ilvl="4">
      <w:start w:val="1"/>
      <w:numFmt w:val="bullet"/>
      <w:lvlText w:val=""/>
      <w:lvlJc w:val="left"/>
      <w:pPr>
        <w:tabs>
          <w:tab w:val="num" w:pos="3316"/>
        </w:tabs>
        <w:ind w:left="3316" w:hanging="360"/>
      </w:pPr>
      <w:rPr>
        <w:rFonts w:ascii="Wingdings" w:hAnsi="Wingdings" w:hint="default"/>
        <w:sz w:val="20"/>
      </w:rPr>
    </w:lvl>
    <w:lvl w:ilvl="5">
      <w:start w:val="1"/>
      <w:numFmt w:val="bullet"/>
      <w:lvlText w:val=""/>
      <w:lvlJc w:val="left"/>
      <w:pPr>
        <w:tabs>
          <w:tab w:val="num" w:pos="4036"/>
        </w:tabs>
        <w:ind w:left="4036" w:hanging="360"/>
      </w:pPr>
      <w:rPr>
        <w:rFonts w:ascii="Wingdings" w:hAnsi="Wingdings" w:hint="default"/>
        <w:sz w:val="20"/>
      </w:rPr>
    </w:lvl>
    <w:lvl w:ilvl="6">
      <w:start w:val="1"/>
      <w:numFmt w:val="bullet"/>
      <w:lvlText w:val=""/>
      <w:lvlJc w:val="left"/>
      <w:pPr>
        <w:tabs>
          <w:tab w:val="num" w:pos="4756"/>
        </w:tabs>
        <w:ind w:left="4756" w:hanging="360"/>
      </w:pPr>
      <w:rPr>
        <w:rFonts w:ascii="Wingdings" w:hAnsi="Wingdings" w:hint="default"/>
        <w:sz w:val="20"/>
      </w:rPr>
    </w:lvl>
    <w:lvl w:ilvl="7">
      <w:start w:val="1"/>
      <w:numFmt w:val="bullet"/>
      <w:lvlText w:val=""/>
      <w:lvlJc w:val="left"/>
      <w:pPr>
        <w:tabs>
          <w:tab w:val="num" w:pos="5476"/>
        </w:tabs>
        <w:ind w:left="5476" w:hanging="360"/>
      </w:pPr>
      <w:rPr>
        <w:rFonts w:ascii="Wingdings" w:hAnsi="Wingdings" w:hint="default"/>
        <w:sz w:val="20"/>
      </w:rPr>
    </w:lvl>
    <w:lvl w:ilvl="8">
      <w:start w:val="1"/>
      <w:numFmt w:val="bullet"/>
      <w:lvlText w:val=""/>
      <w:lvlJc w:val="left"/>
      <w:pPr>
        <w:tabs>
          <w:tab w:val="num" w:pos="6196"/>
        </w:tabs>
        <w:ind w:left="6196" w:hanging="360"/>
      </w:pPr>
      <w:rPr>
        <w:rFonts w:ascii="Wingdings" w:hAnsi="Wingdings" w:hint="default"/>
        <w:sz w:val="20"/>
      </w:rPr>
    </w:lvl>
  </w:abstractNum>
  <w:abstractNum w:abstractNumId="49" w15:restartNumberingAfterBreak="0">
    <w:nsid w:val="38264930"/>
    <w:multiLevelType w:val="multilevel"/>
    <w:tmpl w:val="BEAC724E"/>
    <w:lvl w:ilvl="0">
      <w:start w:val="1"/>
      <w:numFmt w:val="bullet"/>
      <w:lvlText w:val=""/>
      <w:lvlJc w:val="left"/>
      <w:pPr>
        <w:tabs>
          <w:tab w:val="num" w:pos="436"/>
        </w:tabs>
        <w:ind w:left="283" w:hanging="283"/>
      </w:pPr>
      <w:rPr>
        <w:rFonts w:ascii="Symbol" w:hAnsi="Symbol" w:hint="default"/>
        <w:sz w:val="20"/>
      </w:rPr>
    </w:lvl>
    <w:lvl w:ilvl="1">
      <w:start w:val="1"/>
      <w:numFmt w:val="bullet"/>
      <w:lvlText w:val="o"/>
      <w:lvlJc w:val="left"/>
      <w:pPr>
        <w:tabs>
          <w:tab w:val="num" w:pos="1298"/>
        </w:tabs>
        <w:ind w:left="992" w:hanging="283"/>
      </w:pPr>
      <w:rPr>
        <w:rFonts w:ascii="Courier New" w:hAnsi="Courier New" w:cs="Times New Roman" w:hint="default"/>
        <w:sz w:val="20"/>
      </w:rPr>
    </w:lvl>
    <w:lvl w:ilvl="2">
      <w:start w:val="1"/>
      <w:numFmt w:val="bullet"/>
      <w:lvlText w:val=""/>
      <w:lvlJc w:val="left"/>
      <w:pPr>
        <w:tabs>
          <w:tab w:val="num" w:pos="1876"/>
        </w:tabs>
        <w:ind w:left="1417" w:hanging="283"/>
      </w:pPr>
      <w:rPr>
        <w:rFonts w:ascii="Wingdings" w:hAnsi="Wingdings" w:hint="default"/>
        <w:sz w:val="20"/>
      </w:rPr>
    </w:lvl>
    <w:lvl w:ilvl="3">
      <w:start w:val="1"/>
      <w:numFmt w:val="bullet"/>
      <w:lvlText w:val=""/>
      <w:lvlJc w:val="left"/>
      <w:pPr>
        <w:tabs>
          <w:tab w:val="num" w:pos="2596"/>
        </w:tabs>
        <w:ind w:left="1984" w:hanging="283"/>
      </w:pPr>
      <w:rPr>
        <w:rFonts w:ascii="Symbol" w:hAnsi="Symbol" w:hint="default"/>
        <w:sz w:val="20"/>
      </w:rPr>
    </w:lvl>
    <w:lvl w:ilvl="4">
      <w:start w:val="1"/>
      <w:numFmt w:val="bullet"/>
      <w:lvlText w:val=""/>
      <w:lvlJc w:val="left"/>
      <w:pPr>
        <w:tabs>
          <w:tab w:val="num" w:pos="3316"/>
        </w:tabs>
        <w:ind w:left="3316" w:hanging="360"/>
      </w:pPr>
      <w:rPr>
        <w:rFonts w:ascii="Wingdings" w:hAnsi="Wingdings" w:hint="default"/>
        <w:sz w:val="20"/>
      </w:rPr>
    </w:lvl>
    <w:lvl w:ilvl="5">
      <w:start w:val="1"/>
      <w:numFmt w:val="bullet"/>
      <w:lvlText w:val=""/>
      <w:lvlJc w:val="left"/>
      <w:pPr>
        <w:tabs>
          <w:tab w:val="num" w:pos="4036"/>
        </w:tabs>
        <w:ind w:left="4036" w:hanging="360"/>
      </w:pPr>
      <w:rPr>
        <w:rFonts w:ascii="Wingdings" w:hAnsi="Wingdings" w:hint="default"/>
        <w:sz w:val="20"/>
      </w:rPr>
    </w:lvl>
    <w:lvl w:ilvl="6">
      <w:start w:val="1"/>
      <w:numFmt w:val="bullet"/>
      <w:lvlText w:val=""/>
      <w:lvlJc w:val="left"/>
      <w:pPr>
        <w:tabs>
          <w:tab w:val="num" w:pos="4756"/>
        </w:tabs>
        <w:ind w:left="4756" w:hanging="360"/>
      </w:pPr>
      <w:rPr>
        <w:rFonts w:ascii="Wingdings" w:hAnsi="Wingdings" w:hint="default"/>
        <w:sz w:val="20"/>
      </w:rPr>
    </w:lvl>
    <w:lvl w:ilvl="7">
      <w:start w:val="1"/>
      <w:numFmt w:val="bullet"/>
      <w:lvlText w:val=""/>
      <w:lvlJc w:val="left"/>
      <w:pPr>
        <w:tabs>
          <w:tab w:val="num" w:pos="5476"/>
        </w:tabs>
        <w:ind w:left="5476" w:hanging="360"/>
      </w:pPr>
      <w:rPr>
        <w:rFonts w:ascii="Wingdings" w:hAnsi="Wingdings" w:hint="default"/>
        <w:sz w:val="20"/>
      </w:rPr>
    </w:lvl>
    <w:lvl w:ilvl="8">
      <w:start w:val="1"/>
      <w:numFmt w:val="bullet"/>
      <w:lvlText w:val=""/>
      <w:lvlJc w:val="left"/>
      <w:pPr>
        <w:tabs>
          <w:tab w:val="num" w:pos="6196"/>
        </w:tabs>
        <w:ind w:left="6196" w:hanging="360"/>
      </w:pPr>
      <w:rPr>
        <w:rFonts w:ascii="Wingdings" w:hAnsi="Wingdings" w:hint="default"/>
        <w:sz w:val="20"/>
      </w:rPr>
    </w:lvl>
  </w:abstractNum>
  <w:abstractNum w:abstractNumId="50" w15:restartNumberingAfterBreak="0">
    <w:nsid w:val="3B2C3C3C"/>
    <w:multiLevelType w:val="hybridMultilevel"/>
    <w:tmpl w:val="400C712E"/>
    <w:lvl w:ilvl="0" w:tplc="88C0CE04">
      <w:start w:val="5"/>
      <w:numFmt w:val="bullet"/>
      <w:lvlText w:val=""/>
      <w:lvlJc w:val="left"/>
      <w:pPr>
        <w:ind w:left="360" w:hanging="360"/>
      </w:pPr>
      <w:rPr>
        <w:rFonts w:ascii="Symbol" w:eastAsia="Calibri" w:hAnsi="Symbol" w:hint="default"/>
      </w:rPr>
    </w:lvl>
    <w:lvl w:ilvl="1" w:tplc="040C0003">
      <w:start w:val="1"/>
      <w:numFmt w:val="bullet"/>
      <w:lvlText w:val="o"/>
      <w:lvlJc w:val="left"/>
      <w:pPr>
        <w:ind w:left="1080" w:hanging="360"/>
      </w:pPr>
      <w:rPr>
        <w:rFonts w:ascii="Courier New" w:hAnsi="Courier New" w:cs="Courier New" w:hint="default"/>
      </w:rPr>
    </w:lvl>
    <w:lvl w:ilvl="2" w:tplc="040C0005">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51" w15:restartNumberingAfterBreak="0">
    <w:nsid w:val="3B7F2C57"/>
    <w:multiLevelType w:val="multilevel"/>
    <w:tmpl w:val="E4EE05A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785"/>
        </w:tabs>
        <w:ind w:left="785" w:hanging="360"/>
      </w:pPr>
      <w:rPr>
        <w:rFonts w:ascii="Courier New" w:hAnsi="Courier New" w:hint="default"/>
        <w:sz w:val="20"/>
      </w:rPr>
    </w:lvl>
    <w:lvl w:ilvl="2">
      <w:start w:val="1"/>
      <w:numFmt w:val="bullet"/>
      <w:lvlText w:val=""/>
      <w:lvlJc w:val="left"/>
      <w:pPr>
        <w:tabs>
          <w:tab w:val="num" w:pos="1211"/>
        </w:tabs>
        <w:ind w:left="1211" w:hanging="360"/>
      </w:pPr>
      <w:rPr>
        <w:rFonts w:ascii="Wingdings" w:hAnsi="Wingdings" w:hint="default"/>
        <w:sz w:val="20"/>
      </w:rPr>
    </w:lvl>
    <w:lvl w:ilvl="3">
      <w:start w:val="1435"/>
      <w:numFmt w:val="bullet"/>
      <w:lvlText w:val="-"/>
      <w:lvlJc w:val="left"/>
      <w:pPr>
        <w:ind w:left="1636" w:hanging="360"/>
      </w:pPr>
      <w:rPr>
        <w:rFonts w:ascii="Calibri" w:eastAsiaTheme="minorHAnsi" w:hAnsi="Calibri" w:cs="Calibri"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2" w15:restartNumberingAfterBreak="0">
    <w:nsid w:val="3C4F64A0"/>
    <w:multiLevelType w:val="hybridMultilevel"/>
    <w:tmpl w:val="F4E0B686"/>
    <w:lvl w:ilvl="0" w:tplc="040C0003">
      <w:start w:val="1"/>
      <w:numFmt w:val="bullet"/>
      <w:lvlText w:val="o"/>
      <w:lvlJc w:val="left"/>
      <w:pPr>
        <w:ind w:left="1287" w:hanging="360"/>
      </w:pPr>
      <w:rPr>
        <w:rFonts w:ascii="Courier New" w:hAnsi="Courier New"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53" w15:restartNumberingAfterBreak="0">
    <w:nsid w:val="3C913E51"/>
    <w:multiLevelType w:val="hybridMultilevel"/>
    <w:tmpl w:val="C40C7792"/>
    <w:lvl w:ilvl="0" w:tplc="040C0005">
      <w:start w:val="1"/>
      <w:numFmt w:val="bullet"/>
      <w:lvlText w:val=""/>
      <w:lvlJc w:val="left"/>
      <w:pPr>
        <w:ind w:left="1352" w:hanging="360"/>
      </w:pPr>
      <w:rPr>
        <w:rFonts w:ascii="Wingdings" w:hAnsi="Wingdings" w:hint="default"/>
      </w:rPr>
    </w:lvl>
    <w:lvl w:ilvl="1" w:tplc="040C0003" w:tentative="1">
      <w:start w:val="1"/>
      <w:numFmt w:val="bullet"/>
      <w:lvlText w:val="o"/>
      <w:lvlJc w:val="left"/>
      <w:pPr>
        <w:ind w:left="2072" w:hanging="360"/>
      </w:pPr>
      <w:rPr>
        <w:rFonts w:ascii="Courier New" w:hAnsi="Courier New" w:cs="Courier New" w:hint="default"/>
      </w:rPr>
    </w:lvl>
    <w:lvl w:ilvl="2" w:tplc="040C0005" w:tentative="1">
      <w:start w:val="1"/>
      <w:numFmt w:val="bullet"/>
      <w:lvlText w:val=""/>
      <w:lvlJc w:val="left"/>
      <w:pPr>
        <w:ind w:left="2792" w:hanging="360"/>
      </w:pPr>
      <w:rPr>
        <w:rFonts w:ascii="Wingdings" w:hAnsi="Wingdings" w:hint="default"/>
      </w:rPr>
    </w:lvl>
    <w:lvl w:ilvl="3" w:tplc="040C0001" w:tentative="1">
      <w:start w:val="1"/>
      <w:numFmt w:val="bullet"/>
      <w:lvlText w:val=""/>
      <w:lvlJc w:val="left"/>
      <w:pPr>
        <w:ind w:left="3512" w:hanging="360"/>
      </w:pPr>
      <w:rPr>
        <w:rFonts w:ascii="Symbol" w:hAnsi="Symbol" w:hint="default"/>
      </w:rPr>
    </w:lvl>
    <w:lvl w:ilvl="4" w:tplc="040C0003" w:tentative="1">
      <w:start w:val="1"/>
      <w:numFmt w:val="bullet"/>
      <w:lvlText w:val="o"/>
      <w:lvlJc w:val="left"/>
      <w:pPr>
        <w:ind w:left="4232" w:hanging="360"/>
      </w:pPr>
      <w:rPr>
        <w:rFonts w:ascii="Courier New" w:hAnsi="Courier New" w:cs="Courier New" w:hint="default"/>
      </w:rPr>
    </w:lvl>
    <w:lvl w:ilvl="5" w:tplc="040C0005" w:tentative="1">
      <w:start w:val="1"/>
      <w:numFmt w:val="bullet"/>
      <w:lvlText w:val=""/>
      <w:lvlJc w:val="left"/>
      <w:pPr>
        <w:ind w:left="4952" w:hanging="360"/>
      </w:pPr>
      <w:rPr>
        <w:rFonts w:ascii="Wingdings" w:hAnsi="Wingdings" w:hint="default"/>
      </w:rPr>
    </w:lvl>
    <w:lvl w:ilvl="6" w:tplc="040C0001" w:tentative="1">
      <w:start w:val="1"/>
      <w:numFmt w:val="bullet"/>
      <w:lvlText w:val=""/>
      <w:lvlJc w:val="left"/>
      <w:pPr>
        <w:ind w:left="5672" w:hanging="360"/>
      </w:pPr>
      <w:rPr>
        <w:rFonts w:ascii="Symbol" w:hAnsi="Symbol" w:hint="default"/>
      </w:rPr>
    </w:lvl>
    <w:lvl w:ilvl="7" w:tplc="040C0003" w:tentative="1">
      <w:start w:val="1"/>
      <w:numFmt w:val="bullet"/>
      <w:lvlText w:val="o"/>
      <w:lvlJc w:val="left"/>
      <w:pPr>
        <w:ind w:left="6392" w:hanging="360"/>
      </w:pPr>
      <w:rPr>
        <w:rFonts w:ascii="Courier New" w:hAnsi="Courier New" w:cs="Courier New" w:hint="default"/>
      </w:rPr>
    </w:lvl>
    <w:lvl w:ilvl="8" w:tplc="040C0005" w:tentative="1">
      <w:start w:val="1"/>
      <w:numFmt w:val="bullet"/>
      <w:lvlText w:val=""/>
      <w:lvlJc w:val="left"/>
      <w:pPr>
        <w:ind w:left="7112" w:hanging="360"/>
      </w:pPr>
      <w:rPr>
        <w:rFonts w:ascii="Wingdings" w:hAnsi="Wingdings" w:hint="default"/>
      </w:rPr>
    </w:lvl>
  </w:abstractNum>
  <w:abstractNum w:abstractNumId="54" w15:restartNumberingAfterBreak="0">
    <w:nsid w:val="3CC22733"/>
    <w:multiLevelType w:val="hybridMultilevel"/>
    <w:tmpl w:val="035A1578"/>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55" w15:restartNumberingAfterBreak="0">
    <w:nsid w:val="3CD62C70"/>
    <w:multiLevelType w:val="hybridMultilevel"/>
    <w:tmpl w:val="5D888626"/>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56" w15:restartNumberingAfterBreak="0">
    <w:nsid w:val="3D7D22C7"/>
    <w:multiLevelType w:val="multilevel"/>
    <w:tmpl w:val="CC626AB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786"/>
        </w:tabs>
        <w:ind w:left="786" w:hanging="360"/>
      </w:pPr>
      <w:rPr>
        <w:rFonts w:ascii="Courier New" w:hAnsi="Courier New" w:hint="default"/>
        <w:sz w:val="20"/>
      </w:rPr>
    </w:lvl>
    <w:lvl w:ilvl="2">
      <w:start w:val="1"/>
      <w:numFmt w:val="bullet"/>
      <w:lvlText w:val=""/>
      <w:lvlJc w:val="left"/>
      <w:pPr>
        <w:ind w:left="1352" w:hanging="360"/>
      </w:pPr>
      <w:rPr>
        <w:rFonts w:ascii="Wingdings" w:hAnsi="Wingdings" w:hint="default"/>
        <w:sz w:val="18"/>
        <w:szCs w:val="18"/>
      </w:rPr>
    </w:lvl>
    <w:lvl w:ilvl="3">
      <w:numFmt w:val="bullet"/>
      <w:lvlText w:val=""/>
      <w:lvlJc w:val="left"/>
      <w:pPr>
        <w:ind w:left="2520" w:hanging="360"/>
      </w:pPr>
      <w:rPr>
        <w:rFonts w:ascii="Wingdings" w:eastAsia="Times New Roman" w:hAnsi="Wingdings" w:cstheme="minorHAnsi" w:hint="default"/>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7" w15:restartNumberingAfterBreak="0">
    <w:nsid w:val="3E371533"/>
    <w:multiLevelType w:val="hybridMultilevel"/>
    <w:tmpl w:val="EB221088"/>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58" w15:restartNumberingAfterBreak="0">
    <w:nsid w:val="3E8542B7"/>
    <w:multiLevelType w:val="hybridMultilevel"/>
    <w:tmpl w:val="560A1CFE"/>
    <w:lvl w:ilvl="0" w:tplc="040C0003">
      <w:start w:val="1"/>
      <w:numFmt w:val="bullet"/>
      <w:lvlText w:val="o"/>
      <w:lvlJc w:val="left"/>
      <w:pPr>
        <w:ind w:left="1069" w:hanging="360"/>
      </w:pPr>
      <w:rPr>
        <w:rFonts w:ascii="Courier New" w:hAnsi="Courier New" w:hint="default"/>
      </w:rPr>
    </w:lvl>
    <w:lvl w:ilvl="1" w:tplc="040C0003">
      <w:start w:val="1"/>
      <w:numFmt w:val="bullet"/>
      <w:lvlText w:val="o"/>
      <w:lvlJc w:val="left"/>
      <w:pPr>
        <w:ind w:left="1789" w:hanging="360"/>
      </w:pPr>
      <w:rPr>
        <w:rFonts w:ascii="Courier New" w:hAnsi="Courier New" w:cs="Courier New" w:hint="default"/>
      </w:rPr>
    </w:lvl>
    <w:lvl w:ilvl="2" w:tplc="040C0005">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59" w15:restartNumberingAfterBreak="0">
    <w:nsid w:val="3F804A8C"/>
    <w:multiLevelType w:val="multilevel"/>
    <w:tmpl w:val="276848EA"/>
    <w:lvl w:ilvl="0">
      <w:start w:val="1"/>
      <w:numFmt w:val="bullet"/>
      <w:lvlText w:val=""/>
      <w:lvlJc w:val="left"/>
      <w:pPr>
        <w:tabs>
          <w:tab w:val="num" w:pos="720"/>
        </w:tabs>
        <w:ind w:left="567" w:hanging="283"/>
      </w:pPr>
      <w:rPr>
        <w:rFonts w:ascii="Symbol" w:hAnsi="Symbol" w:hint="default"/>
        <w:sz w:val="20"/>
      </w:rPr>
    </w:lvl>
    <w:lvl w:ilvl="1">
      <w:start w:val="1"/>
      <w:numFmt w:val="bullet"/>
      <w:lvlText w:val=""/>
      <w:lvlJc w:val="left"/>
      <w:pPr>
        <w:ind w:left="1636" w:hanging="360"/>
      </w:pPr>
      <w:rPr>
        <w:rFonts w:ascii="Wingdings" w:hAnsi="Wingdings" w:hint="default"/>
        <w:sz w:val="20"/>
      </w:rPr>
    </w:lvl>
    <w:lvl w:ilvl="2">
      <w:start w:val="1"/>
      <w:numFmt w:val="bullet"/>
      <w:lvlText w:val=""/>
      <w:lvlJc w:val="left"/>
      <w:pPr>
        <w:tabs>
          <w:tab w:val="num" w:pos="2160"/>
        </w:tabs>
        <w:ind w:left="1701" w:hanging="283"/>
      </w:pPr>
      <w:rPr>
        <w:rFonts w:ascii="Wingdings" w:hAnsi="Wingdings" w:hint="default"/>
        <w:sz w:val="20"/>
      </w:rPr>
    </w:lvl>
    <w:lvl w:ilvl="3">
      <w:start w:val="1"/>
      <w:numFmt w:val="bullet"/>
      <w:lvlText w:val=""/>
      <w:lvlJc w:val="left"/>
      <w:pPr>
        <w:tabs>
          <w:tab w:val="num" w:pos="2880"/>
        </w:tabs>
        <w:ind w:left="2268" w:hanging="283"/>
      </w:pPr>
      <w:rPr>
        <w:rFonts w:ascii="Symbol" w:hAnsi="Symbol"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0B05B28"/>
    <w:multiLevelType w:val="hybridMultilevel"/>
    <w:tmpl w:val="19DC7C22"/>
    <w:lvl w:ilvl="0" w:tplc="B936058C">
      <w:start w:val="5"/>
      <w:numFmt w:val="bullet"/>
      <w:lvlText w:val=""/>
      <w:lvlJc w:val="left"/>
      <w:pPr>
        <w:ind w:left="360" w:hanging="360"/>
      </w:pPr>
      <w:rPr>
        <w:rFonts w:ascii="Symbol" w:eastAsia="Calibri" w:hAnsi="Symbol" w:hint="default"/>
        <w:sz w:val="18"/>
        <w:szCs w:val="18"/>
      </w:rPr>
    </w:lvl>
    <w:lvl w:ilvl="1" w:tplc="040C0003">
      <w:start w:val="1"/>
      <w:numFmt w:val="bullet"/>
      <w:lvlText w:val="o"/>
      <w:lvlJc w:val="left"/>
      <w:pPr>
        <w:ind w:left="644" w:hanging="360"/>
      </w:pPr>
      <w:rPr>
        <w:rFonts w:ascii="Courier New" w:hAnsi="Courier New" w:cs="Courier New" w:hint="default"/>
      </w:rPr>
    </w:lvl>
    <w:lvl w:ilvl="2" w:tplc="040C0005">
      <w:start w:val="1"/>
      <w:numFmt w:val="bullet"/>
      <w:lvlText w:val=""/>
      <w:lvlJc w:val="left"/>
      <w:pPr>
        <w:ind w:left="1069"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61" w15:restartNumberingAfterBreak="0">
    <w:nsid w:val="41D96FA3"/>
    <w:multiLevelType w:val="multilevel"/>
    <w:tmpl w:val="BEAC724E"/>
    <w:lvl w:ilvl="0">
      <w:start w:val="1"/>
      <w:numFmt w:val="bullet"/>
      <w:lvlText w:val=""/>
      <w:lvlJc w:val="left"/>
      <w:pPr>
        <w:tabs>
          <w:tab w:val="num" w:pos="436"/>
        </w:tabs>
        <w:ind w:left="283" w:hanging="283"/>
      </w:pPr>
      <w:rPr>
        <w:rFonts w:ascii="Symbol" w:hAnsi="Symbol" w:hint="default"/>
        <w:sz w:val="20"/>
      </w:rPr>
    </w:lvl>
    <w:lvl w:ilvl="1">
      <w:start w:val="1"/>
      <w:numFmt w:val="bullet"/>
      <w:lvlText w:val="o"/>
      <w:lvlJc w:val="left"/>
      <w:pPr>
        <w:tabs>
          <w:tab w:val="num" w:pos="1156"/>
        </w:tabs>
        <w:ind w:left="850" w:hanging="283"/>
      </w:pPr>
      <w:rPr>
        <w:rFonts w:ascii="Courier New" w:hAnsi="Courier New" w:cs="Times New Roman" w:hint="default"/>
        <w:sz w:val="20"/>
      </w:rPr>
    </w:lvl>
    <w:lvl w:ilvl="2">
      <w:start w:val="1"/>
      <w:numFmt w:val="bullet"/>
      <w:lvlText w:val=""/>
      <w:lvlJc w:val="left"/>
      <w:pPr>
        <w:tabs>
          <w:tab w:val="num" w:pos="1876"/>
        </w:tabs>
        <w:ind w:left="1417" w:hanging="283"/>
      </w:pPr>
      <w:rPr>
        <w:rFonts w:ascii="Wingdings" w:hAnsi="Wingdings" w:hint="default"/>
        <w:sz w:val="20"/>
      </w:rPr>
    </w:lvl>
    <w:lvl w:ilvl="3">
      <w:start w:val="1"/>
      <w:numFmt w:val="bullet"/>
      <w:lvlText w:val=""/>
      <w:lvlJc w:val="left"/>
      <w:pPr>
        <w:tabs>
          <w:tab w:val="num" w:pos="2596"/>
        </w:tabs>
        <w:ind w:left="1984" w:hanging="283"/>
      </w:pPr>
      <w:rPr>
        <w:rFonts w:ascii="Symbol" w:hAnsi="Symbol" w:hint="default"/>
        <w:sz w:val="20"/>
      </w:rPr>
    </w:lvl>
    <w:lvl w:ilvl="4">
      <w:start w:val="1"/>
      <w:numFmt w:val="bullet"/>
      <w:lvlText w:val=""/>
      <w:lvlJc w:val="left"/>
      <w:pPr>
        <w:tabs>
          <w:tab w:val="num" w:pos="3316"/>
        </w:tabs>
        <w:ind w:left="3316" w:hanging="360"/>
      </w:pPr>
      <w:rPr>
        <w:rFonts w:ascii="Wingdings" w:hAnsi="Wingdings" w:hint="default"/>
        <w:sz w:val="20"/>
      </w:rPr>
    </w:lvl>
    <w:lvl w:ilvl="5">
      <w:start w:val="1"/>
      <w:numFmt w:val="bullet"/>
      <w:lvlText w:val=""/>
      <w:lvlJc w:val="left"/>
      <w:pPr>
        <w:tabs>
          <w:tab w:val="num" w:pos="4036"/>
        </w:tabs>
        <w:ind w:left="4036" w:hanging="360"/>
      </w:pPr>
      <w:rPr>
        <w:rFonts w:ascii="Wingdings" w:hAnsi="Wingdings" w:hint="default"/>
        <w:sz w:val="20"/>
      </w:rPr>
    </w:lvl>
    <w:lvl w:ilvl="6">
      <w:start w:val="1"/>
      <w:numFmt w:val="bullet"/>
      <w:lvlText w:val=""/>
      <w:lvlJc w:val="left"/>
      <w:pPr>
        <w:tabs>
          <w:tab w:val="num" w:pos="4756"/>
        </w:tabs>
        <w:ind w:left="4756" w:hanging="360"/>
      </w:pPr>
      <w:rPr>
        <w:rFonts w:ascii="Wingdings" w:hAnsi="Wingdings" w:hint="default"/>
        <w:sz w:val="20"/>
      </w:rPr>
    </w:lvl>
    <w:lvl w:ilvl="7">
      <w:start w:val="1"/>
      <w:numFmt w:val="bullet"/>
      <w:lvlText w:val=""/>
      <w:lvlJc w:val="left"/>
      <w:pPr>
        <w:tabs>
          <w:tab w:val="num" w:pos="5476"/>
        </w:tabs>
        <w:ind w:left="5476" w:hanging="360"/>
      </w:pPr>
      <w:rPr>
        <w:rFonts w:ascii="Wingdings" w:hAnsi="Wingdings" w:hint="default"/>
        <w:sz w:val="20"/>
      </w:rPr>
    </w:lvl>
    <w:lvl w:ilvl="8">
      <w:start w:val="1"/>
      <w:numFmt w:val="bullet"/>
      <w:lvlText w:val=""/>
      <w:lvlJc w:val="left"/>
      <w:pPr>
        <w:tabs>
          <w:tab w:val="num" w:pos="6196"/>
        </w:tabs>
        <w:ind w:left="6196" w:hanging="360"/>
      </w:pPr>
      <w:rPr>
        <w:rFonts w:ascii="Wingdings" w:hAnsi="Wingdings" w:hint="default"/>
        <w:sz w:val="20"/>
      </w:rPr>
    </w:lvl>
  </w:abstractNum>
  <w:abstractNum w:abstractNumId="62" w15:restartNumberingAfterBreak="0">
    <w:nsid w:val="432A75EB"/>
    <w:multiLevelType w:val="hybridMultilevel"/>
    <w:tmpl w:val="33129C74"/>
    <w:lvl w:ilvl="0" w:tplc="040C0003">
      <w:start w:val="1"/>
      <w:numFmt w:val="bullet"/>
      <w:lvlText w:val="o"/>
      <w:lvlJc w:val="left"/>
      <w:pPr>
        <w:ind w:left="1003" w:hanging="360"/>
      </w:pPr>
      <w:rPr>
        <w:rFonts w:ascii="Courier New" w:hAnsi="Courier New" w:hint="default"/>
      </w:rPr>
    </w:lvl>
    <w:lvl w:ilvl="1" w:tplc="040C0003" w:tentative="1">
      <w:start w:val="1"/>
      <w:numFmt w:val="bullet"/>
      <w:lvlText w:val="o"/>
      <w:lvlJc w:val="left"/>
      <w:pPr>
        <w:ind w:left="1723" w:hanging="360"/>
      </w:pPr>
      <w:rPr>
        <w:rFonts w:ascii="Courier New" w:hAnsi="Courier New" w:cs="Courier New" w:hint="default"/>
      </w:rPr>
    </w:lvl>
    <w:lvl w:ilvl="2" w:tplc="040C0005" w:tentative="1">
      <w:start w:val="1"/>
      <w:numFmt w:val="bullet"/>
      <w:lvlText w:val=""/>
      <w:lvlJc w:val="left"/>
      <w:pPr>
        <w:ind w:left="2443" w:hanging="360"/>
      </w:pPr>
      <w:rPr>
        <w:rFonts w:ascii="Wingdings" w:hAnsi="Wingdings" w:hint="default"/>
      </w:rPr>
    </w:lvl>
    <w:lvl w:ilvl="3" w:tplc="040C0001" w:tentative="1">
      <w:start w:val="1"/>
      <w:numFmt w:val="bullet"/>
      <w:lvlText w:val=""/>
      <w:lvlJc w:val="left"/>
      <w:pPr>
        <w:ind w:left="3163" w:hanging="360"/>
      </w:pPr>
      <w:rPr>
        <w:rFonts w:ascii="Symbol" w:hAnsi="Symbol" w:hint="default"/>
      </w:rPr>
    </w:lvl>
    <w:lvl w:ilvl="4" w:tplc="040C0003" w:tentative="1">
      <w:start w:val="1"/>
      <w:numFmt w:val="bullet"/>
      <w:lvlText w:val="o"/>
      <w:lvlJc w:val="left"/>
      <w:pPr>
        <w:ind w:left="3883" w:hanging="360"/>
      </w:pPr>
      <w:rPr>
        <w:rFonts w:ascii="Courier New" w:hAnsi="Courier New" w:cs="Courier New" w:hint="default"/>
      </w:rPr>
    </w:lvl>
    <w:lvl w:ilvl="5" w:tplc="040C0005" w:tentative="1">
      <w:start w:val="1"/>
      <w:numFmt w:val="bullet"/>
      <w:lvlText w:val=""/>
      <w:lvlJc w:val="left"/>
      <w:pPr>
        <w:ind w:left="4603" w:hanging="360"/>
      </w:pPr>
      <w:rPr>
        <w:rFonts w:ascii="Wingdings" w:hAnsi="Wingdings" w:hint="default"/>
      </w:rPr>
    </w:lvl>
    <w:lvl w:ilvl="6" w:tplc="040C0001" w:tentative="1">
      <w:start w:val="1"/>
      <w:numFmt w:val="bullet"/>
      <w:lvlText w:val=""/>
      <w:lvlJc w:val="left"/>
      <w:pPr>
        <w:ind w:left="5323" w:hanging="360"/>
      </w:pPr>
      <w:rPr>
        <w:rFonts w:ascii="Symbol" w:hAnsi="Symbol" w:hint="default"/>
      </w:rPr>
    </w:lvl>
    <w:lvl w:ilvl="7" w:tplc="040C0003" w:tentative="1">
      <w:start w:val="1"/>
      <w:numFmt w:val="bullet"/>
      <w:lvlText w:val="o"/>
      <w:lvlJc w:val="left"/>
      <w:pPr>
        <w:ind w:left="6043" w:hanging="360"/>
      </w:pPr>
      <w:rPr>
        <w:rFonts w:ascii="Courier New" w:hAnsi="Courier New" w:cs="Courier New" w:hint="default"/>
      </w:rPr>
    </w:lvl>
    <w:lvl w:ilvl="8" w:tplc="040C0005" w:tentative="1">
      <w:start w:val="1"/>
      <w:numFmt w:val="bullet"/>
      <w:lvlText w:val=""/>
      <w:lvlJc w:val="left"/>
      <w:pPr>
        <w:ind w:left="6763" w:hanging="360"/>
      </w:pPr>
      <w:rPr>
        <w:rFonts w:ascii="Wingdings" w:hAnsi="Wingdings" w:hint="default"/>
      </w:rPr>
    </w:lvl>
  </w:abstractNum>
  <w:abstractNum w:abstractNumId="63" w15:restartNumberingAfterBreak="0">
    <w:nsid w:val="43803D21"/>
    <w:multiLevelType w:val="hybridMultilevel"/>
    <w:tmpl w:val="02361F86"/>
    <w:lvl w:ilvl="0" w:tplc="9E56AFE0">
      <w:start w:val="5"/>
      <w:numFmt w:val="bullet"/>
      <w:lvlText w:val=""/>
      <w:lvlJc w:val="left"/>
      <w:pPr>
        <w:ind w:left="360" w:hanging="360"/>
      </w:pPr>
      <w:rPr>
        <w:rFonts w:ascii="Symbol" w:eastAsia="Calibri" w:hAnsi="Symbol" w:hint="default"/>
        <w:sz w:val="18"/>
        <w:szCs w:val="18"/>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64" w15:restartNumberingAfterBreak="0">
    <w:nsid w:val="44564DFC"/>
    <w:multiLevelType w:val="multilevel"/>
    <w:tmpl w:val="CDE082AE"/>
    <w:lvl w:ilvl="0">
      <w:start w:val="1"/>
      <w:numFmt w:val="bullet"/>
      <w:lvlText w:val=""/>
      <w:lvlJc w:val="left"/>
      <w:pPr>
        <w:tabs>
          <w:tab w:val="num" w:pos="360"/>
        </w:tabs>
        <w:ind w:left="360" w:hanging="360"/>
      </w:pPr>
      <w:rPr>
        <w:rFonts w:ascii="Symbol" w:hAnsi="Symbol" w:hint="default"/>
        <w:color w:val="auto"/>
        <w:sz w:val="20"/>
      </w:rPr>
    </w:lvl>
    <w:lvl w:ilvl="1">
      <w:start w:val="1"/>
      <w:numFmt w:val="bullet"/>
      <w:lvlText w:val="o"/>
      <w:lvlJc w:val="left"/>
      <w:pPr>
        <w:tabs>
          <w:tab w:val="num" w:pos="1080"/>
        </w:tabs>
        <w:ind w:left="1080" w:hanging="360"/>
      </w:pPr>
      <w:rPr>
        <w:rFonts w:ascii="Courier New" w:hAnsi="Courier New" w:hint="default"/>
        <w:color w:val="auto"/>
        <w:sz w:val="20"/>
      </w:rPr>
    </w:lvl>
    <w:lvl w:ilvl="2">
      <w:start w:val="1"/>
      <w:numFmt w:val="bullet"/>
      <w:lvlText w:val=""/>
      <w:lvlJc w:val="left"/>
      <w:pPr>
        <w:tabs>
          <w:tab w:val="num" w:pos="1800"/>
        </w:tabs>
        <w:ind w:left="1800" w:hanging="360"/>
      </w:pPr>
      <w:rPr>
        <w:rFonts w:ascii="Wingdings" w:hAnsi="Wingdings" w:hint="default"/>
        <w:color w:val="auto"/>
        <w:sz w:val="20"/>
      </w:rPr>
    </w:lvl>
    <w:lvl w:ilvl="3">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5" w15:restartNumberingAfterBreak="0">
    <w:nsid w:val="449256AC"/>
    <w:multiLevelType w:val="hybridMultilevel"/>
    <w:tmpl w:val="F768FD30"/>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66" w15:restartNumberingAfterBreak="0">
    <w:nsid w:val="44BE7548"/>
    <w:multiLevelType w:val="hybridMultilevel"/>
    <w:tmpl w:val="32288728"/>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67" w15:restartNumberingAfterBreak="0">
    <w:nsid w:val="462E068D"/>
    <w:multiLevelType w:val="multilevel"/>
    <w:tmpl w:val="27E6F0EC"/>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785"/>
        </w:tabs>
        <w:ind w:left="785" w:hanging="360"/>
      </w:pPr>
      <w:rPr>
        <w:rFonts w:ascii="Courier New" w:hAnsi="Courier New" w:hint="default"/>
        <w:sz w:val="18"/>
        <w:szCs w:val="18"/>
      </w:rPr>
    </w:lvl>
    <w:lvl w:ilvl="2">
      <w:start w:val="1"/>
      <w:numFmt w:val="bullet"/>
      <w:lvlText w:val=""/>
      <w:lvlJc w:val="left"/>
      <w:pPr>
        <w:tabs>
          <w:tab w:val="num" w:pos="1210"/>
        </w:tabs>
        <w:ind w:left="121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8" w15:restartNumberingAfterBreak="0">
    <w:nsid w:val="464F7F17"/>
    <w:multiLevelType w:val="hybridMultilevel"/>
    <w:tmpl w:val="39BE93BA"/>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9" w15:restartNumberingAfterBreak="0">
    <w:nsid w:val="482A3B3B"/>
    <w:multiLevelType w:val="hybridMultilevel"/>
    <w:tmpl w:val="93940F66"/>
    <w:lvl w:ilvl="0" w:tplc="040C0003">
      <w:start w:val="1"/>
      <w:numFmt w:val="bullet"/>
      <w:lvlText w:val="o"/>
      <w:lvlJc w:val="left"/>
      <w:pPr>
        <w:ind w:left="720" w:hanging="360"/>
      </w:pPr>
      <w:rPr>
        <w:rFonts w:ascii="Courier New" w:hAnsi="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0" w15:restartNumberingAfterBreak="0">
    <w:nsid w:val="48CA2481"/>
    <w:multiLevelType w:val="hybridMultilevel"/>
    <w:tmpl w:val="5CD00344"/>
    <w:lvl w:ilvl="0" w:tplc="040C0005">
      <w:start w:val="1"/>
      <w:numFmt w:val="bullet"/>
      <w:lvlText w:val=""/>
      <w:lvlJc w:val="left"/>
      <w:pPr>
        <w:ind w:left="1211" w:hanging="360"/>
      </w:pPr>
      <w:rPr>
        <w:rFonts w:ascii="Wingdings" w:hAnsi="Wingdings"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71" w15:restartNumberingAfterBreak="0">
    <w:nsid w:val="4A711CBB"/>
    <w:multiLevelType w:val="hybridMultilevel"/>
    <w:tmpl w:val="F248588A"/>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2" w15:restartNumberingAfterBreak="0">
    <w:nsid w:val="4AA439FA"/>
    <w:multiLevelType w:val="hybridMultilevel"/>
    <w:tmpl w:val="234469DC"/>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3" w15:restartNumberingAfterBreak="0">
    <w:nsid w:val="4BE26176"/>
    <w:multiLevelType w:val="hybridMultilevel"/>
    <w:tmpl w:val="678AB934"/>
    <w:lvl w:ilvl="0" w:tplc="A5D08820">
      <w:start w:val="1"/>
      <w:numFmt w:val="bullet"/>
      <w:lvlText w:val="o"/>
      <w:lvlJc w:val="left"/>
      <w:pPr>
        <w:ind w:left="927" w:hanging="360"/>
      </w:pPr>
      <w:rPr>
        <w:rFonts w:ascii="Courier New" w:hAnsi="Courier New" w:hint="default"/>
        <w:sz w:val="18"/>
        <w:szCs w:val="18"/>
      </w:rPr>
    </w:lvl>
    <w:lvl w:ilvl="1" w:tplc="040C0003" w:tentative="1">
      <w:start w:val="1"/>
      <w:numFmt w:val="bullet"/>
      <w:lvlText w:val="o"/>
      <w:lvlJc w:val="left"/>
      <w:pPr>
        <w:ind w:left="1647" w:hanging="360"/>
      </w:pPr>
      <w:rPr>
        <w:rFonts w:ascii="Courier New" w:hAnsi="Courier New" w:cs="Courier New" w:hint="default"/>
      </w:rPr>
    </w:lvl>
    <w:lvl w:ilvl="2" w:tplc="040C0005" w:tentative="1">
      <w:start w:val="1"/>
      <w:numFmt w:val="bullet"/>
      <w:lvlText w:val=""/>
      <w:lvlJc w:val="left"/>
      <w:pPr>
        <w:ind w:left="2367" w:hanging="360"/>
      </w:pPr>
      <w:rPr>
        <w:rFonts w:ascii="Wingdings" w:hAnsi="Wingdings" w:hint="default"/>
      </w:rPr>
    </w:lvl>
    <w:lvl w:ilvl="3" w:tplc="040C0001" w:tentative="1">
      <w:start w:val="1"/>
      <w:numFmt w:val="bullet"/>
      <w:lvlText w:val=""/>
      <w:lvlJc w:val="left"/>
      <w:pPr>
        <w:ind w:left="3087" w:hanging="360"/>
      </w:pPr>
      <w:rPr>
        <w:rFonts w:ascii="Symbol" w:hAnsi="Symbol" w:hint="default"/>
      </w:rPr>
    </w:lvl>
    <w:lvl w:ilvl="4" w:tplc="040C0003" w:tentative="1">
      <w:start w:val="1"/>
      <w:numFmt w:val="bullet"/>
      <w:lvlText w:val="o"/>
      <w:lvlJc w:val="left"/>
      <w:pPr>
        <w:ind w:left="3807" w:hanging="360"/>
      </w:pPr>
      <w:rPr>
        <w:rFonts w:ascii="Courier New" w:hAnsi="Courier New" w:cs="Courier New" w:hint="default"/>
      </w:rPr>
    </w:lvl>
    <w:lvl w:ilvl="5" w:tplc="040C0005" w:tentative="1">
      <w:start w:val="1"/>
      <w:numFmt w:val="bullet"/>
      <w:lvlText w:val=""/>
      <w:lvlJc w:val="left"/>
      <w:pPr>
        <w:ind w:left="4527" w:hanging="360"/>
      </w:pPr>
      <w:rPr>
        <w:rFonts w:ascii="Wingdings" w:hAnsi="Wingdings" w:hint="default"/>
      </w:rPr>
    </w:lvl>
    <w:lvl w:ilvl="6" w:tplc="040C0001" w:tentative="1">
      <w:start w:val="1"/>
      <w:numFmt w:val="bullet"/>
      <w:lvlText w:val=""/>
      <w:lvlJc w:val="left"/>
      <w:pPr>
        <w:ind w:left="5247" w:hanging="360"/>
      </w:pPr>
      <w:rPr>
        <w:rFonts w:ascii="Symbol" w:hAnsi="Symbol" w:hint="default"/>
      </w:rPr>
    </w:lvl>
    <w:lvl w:ilvl="7" w:tplc="040C0003" w:tentative="1">
      <w:start w:val="1"/>
      <w:numFmt w:val="bullet"/>
      <w:lvlText w:val="o"/>
      <w:lvlJc w:val="left"/>
      <w:pPr>
        <w:ind w:left="5967" w:hanging="360"/>
      </w:pPr>
      <w:rPr>
        <w:rFonts w:ascii="Courier New" w:hAnsi="Courier New" w:cs="Courier New" w:hint="default"/>
      </w:rPr>
    </w:lvl>
    <w:lvl w:ilvl="8" w:tplc="040C0005" w:tentative="1">
      <w:start w:val="1"/>
      <w:numFmt w:val="bullet"/>
      <w:lvlText w:val=""/>
      <w:lvlJc w:val="left"/>
      <w:pPr>
        <w:ind w:left="6687" w:hanging="360"/>
      </w:pPr>
      <w:rPr>
        <w:rFonts w:ascii="Wingdings" w:hAnsi="Wingdings" w:hint="default"/>
      </w:rPr>
    </w:lvl>
  </w:abstractNum>
  <w:abstractNum w:abstractNumId="74" w15:restartNumberingAfterBreak="0">
    <w:nsid w:val="4BF37E4E"/>
    <w:multiLevelType w:val="hybridMultilevel"/>
    <w:tmpl w:val="87B23082"/>
    <w:lvl w:ilvl="0" w:tplc="040C0003">
      <w:start w:val="1"/>
      <w:numFmt w:val="bullet"/>
      <w:lvlText w:val="o"/>
      <w:lvlJc w:val="left"/>
      <w:pPr>
        <w:ind w:left="720" w:hanging="360"/>
      </w:pPr>
      <w:rPr>
        <w:rFonts w:ascii="Courier New" w:hAnsi="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5" w15:restartNumberingAfterBreak="0">
    <w:nsid w:val="4C051607"/>
    <w:multiLevelType w:val="hybridMultilevel"/>
    <w:tmpl w:val="95764D1C"/>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76" w15:restartNumberingAfterBreak="0">
    <w:nsid w:val="4C773034"/>
    <w:multiLevelType w:val="hybridMultilevel"/>
    <w:tmpl w:val="F67810BC"/>
    <w:lvl w:ilvl="0" w:tplc="88C0CE04">
      <w:start w:val="5"/>
      <w:numFmt w:val="bullet"/>
      <w:lvlText w:val=""/>
      <w:lvlJc w:val="left"/>
      <w:pPr>
        <w:ind w:left="360" w:hanging="360"/>
      </w:pPr>
      <w:rPr>
        <w:rFonts w:ascii="Symbol" w:eastAsia="Calibri"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77" w15:restartNumberingAfterBreak="0">
    <w:nsid w:val="4E3A4028"/>
    <w:multiLevelType w:val="multilevel"/>
    <w:tmpl w:val="BEAC724E"/>
    <w:lvl w:ilvl="0">
      <w:start w:val="1"/>
      <w:numFmt w:val="bullet"/>
      <w:lvlText w:val=""/>
      <w:lvlJc w:val="left"/>
      <w:pPr>
        <w:tabs>
          <w:tab w:val="num" w:pos="720"/>
        </w:tabs>
        <w:ind w:left="567" w:hanging="283"/>
      </w:pPr>
      <w:rPr>
        <w:rFonts w:ascii="Symbol" w:hAnsi="Symbol" w:hint="default"/>
        <w:sz w:val="20"/>
      </w:rPr>
    </w:lvl>
    <w:lvl w:ilvl="1">
      <w:start w:val="1"/>
      <w:numFmt w:val="bullet"/>
      <w:lvlText w:val="o"/>
      <w:lvlJc w:val="left"/>
      <w:pPr>
        <w:tabs>
          <w:tab w:val="num" w:pos="1014"/>
        </w:tabs>
        <w:ind w:left="708" w:hanging="283"/>
      </w:pPr>
      <w:rPr>
        <w:rFonts w:ascii="Courier New" w:hAnsi="Courier New" w:cs="Times New Roman" w:hint="default"/>
        <w:sz w:val="20"/>
      </w:rPr>
    </w:lvl>
    <w:lvl w:ilvl="2">
      <w:start w:val="1"/>
      <w:numFmt w:val="bullet"/>
      <w:lvlText w:val=""/>
      <w:lvlJc w:val="left"/>
      <w:pPr>
        <w:tabs>
          <w:tab w:val="num" w:pos="2160"/>
        </w:tabs>
        <w:ind w:left="1701" w:hanging="283"/>
      </w:pPr>
      <w:rPr>
        <w:rFonts w:ascii="Wingdings" w:hAnsi="Wingdings" w:hint="default"/>
        <w:sz w:val="20"/>
      </w:rPr>
    </w:lvl>
    <w:lvl w:ilvl="3">
      <w:start w:val="1"/>
      <w:numFmt w:val="bullet"/>
      <w:lvlText w:val=""/>
      <w:lvlJc w:val="left"/>
      <w:pPr>
        <w:tabs>
          <w:tab w:val="num" w:pos="2880"/>
        </w:tabs>
        <w:ind w:left="2268" w:hanging="283"/>
      </w:pPr>
      <w:rPr>
        <w:rFonts w:ascii="Symbol" w:hAnsi="Symbol"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E7E75E2"/>
    <w:multiLevelType w:val="hybridMultilevel"/>
    <w:tmpl w:val="4DB0DF22"/>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79" w15:restartNumberingAfterBreak="0">
    <w:nsid w:val="4EEC0A8B"/>
    <w:multiLevelType w:val="hybridMultilevel"/>
    <w:tmpl w:val="8912DCA2"/>
    <w:lvl w:ilvl="0" w:tplc="040C0003">
      <w:start w:val="1"/>
      <w:numFmt w:val="bullet"/>
      <w:lvlText w:val="o"/>
      <w:lvlJc w:val="left"/>
      <w:pPr>
        <w:ind w:left="786" w:hanging="360"/>
      </w:pPr>
      <w:rPr>
        <w:rFonts w:ascii="Courier New" w:hAnsi="Courier New" w:hint="default"/>
      </w:rPr>
    </w:lvl>
    <w:lvl w:ilvl="1" w:tplc="040C0003" w:tentative="1">
      <w:start w:val="1"/>
      <w:numFmt w:val="bullet"/>
      <w:lvlText w:val="o"/>
      <w:lvlJc w:val="left"/>
      <w:pPr>
        <w:ind w:left="1506" w:hanging="360"/>
      </w:pPr>
      <w:rPr>
        <w:rFonts w:ascii="Courier New" w:hAnsi="Courier New" w:cs="Courier New" w:hint="default"/>
      </w:rPr>
    </w:lvl>
    <w:lvl w:ilvl="2" w:tplc="040C0005" w:tentative="1">
      <w:start w:val="1"/>
      <w:numFmt w:val="bullet"/>
      <w:lvlText w:val=""/>
      <w:lvlJc w:val="left"/>
      <w:pPr>
        <w:ind w:left="2226" w:hanging="360"/>
      </w:pPr>
      <w:rPr>
        <w:rFonts w:ascii="Wingdings" w:hAnsi="Wingdings" w:hint="default"/>
      </w:rPr>
    </w:lvl>
    <w:lvl w:ilvl="3" w:tplc="040C0001" w:tentative="1">
      <w:start w:val="1"/>
      <w:numFmt w:val="bullet"/>
      <w:lvlText w:val=""/>
      <w:lvlJc w:val="left"/>
      <w:pPr>
        <w:ind w:left="2946" w:hanging="360"/>
      </w:pPr>
      <w:rPr>
        <w:rFonts w:ascii="Symbol" w:hAnsi="Symbol" w:hint="default"/>
      </w:rPr>
    </w:lvl>
    <w:lvl w:ilvl="4" w:tplc="040C0003" w:tentative="1">
      <w:start w:val="1"/>
      <w:numFmt w:val="bullet"/>
      <w:lvlText w:val="o"/>
      <w:lvlJc w:val="left"/>
      <w:pPr>
        <w:ind w:left="3666" w:hanging="360"/>
      </w:pPr>
      <w:rPr>
        <w:rFonts w:ascii="Courier New" w:hAnsi="Courier New" w:cs="Courier New" w:hint="default"/>
      </w:rPr>
    </w:lvl>
    <w:lvl w:ilvl="5" w:tplc="040C0005" w:tentative="1">
      <w:start w:val="1"/>
      <w:numFmt w:val="bullet"/>
      <w:lvlText w:val=""/>
      <w:lvlJc w:val="left"/>
      <w:pPr>
        <w:ind w:left="4386" w:hanging="360"/>
      </w:pPr>
      <w:rPr>
        <w:rFonts w:ascii="Wingdings" w:hAnsi="Wingdings" w:hint="default"/>
      </w:rPr>
    </w:lvl>
    <w:lvl w:ilvl="6" w:tplc="040C0001" w:tentative="1">
      <w:start w:val="1"/>
      <w:numFmt w:val="bullet"/>
      <w:lvlText w:val=""/>
      <w:lvlJc w:val="left"/>
      <w:pPr>
        <w:ind w:left="5106" w:hanging="360"/>
      </w:pPr>
      <w:rPr>
        <w:rFonts w:ascii="Symbol" w:hAnsi="Symbol" w:hint="default"/>
      </w:rPr>
    </w:lvl>
    <w:lvl w:ilvl="7" w:tplc="040C0003" w:tentative="1">
      <w:start w:val="1"/>
      <w:numFmt w:val="bullet"/>
      <w:lvlText w:val="o"/>
      <w:lvlJc w:val="left"/>
      <w:pPr>
        <w:ind w:left="5826" w:hanging="360"/>
      </w:pPr>
      <w:rPr>
        <w:rFonts w:ascii="Courier New" w:hAnsi="Courier New" w:cs="Courier New" w:hint="default"/>
      </w:rPr>
    </w:lvl>
    <w:lvl w:ilvl="8" w:tplc="040C0005" w:tentative="1">
      <w:start w:val="1"/>
      <w:numFmt w:val="bullet"/>
      <w:lvlText w:val=""/>
      <w:lvlJc w:val="left"/>
      <w:pPr>
        <w:ind w:left="6546" w:hanging="360"/>
      </w:pPr>
      <w:rPr>
        <w:rFonts w:ascii="Wingdings" w:hAnsi="Wingdings" w:hint="default"/>
      </w:rPr>
    </w:lvl>
  </w:abstractNum>
  <w:abstractNum w:abstractNumId="80" w15:restartNumberingAfterBreak="0">
    <w:nsid w:val="51823F34"/>
    <w:multiLevelType w:val="hybridMultilevel"/>
    <w:tmpl w:val="D7988F42"/>
    <w:lvl w:ilvl="0" w:tplc="040C0005">
      <w:start w:val="1"/>
      <w:numFmt w:val="bullet"/>
      <w:lvlText w:val=""/>
      <w:lvlJc w:val="left"/>
      <w:pPr>
        <w:ind w:left="2520" w:hanging="360"/>
      </w:pPr>
      <w:rPr>
        <w:rFonts w:ascii="Wingdings" w:hAnsi="Wingdings" w:hint="default"/>
      </w:rPr>
    </w:lvl>
    <w:lvl w:ilvl="1" w:tplc="040C0003" w:tentative="1">
      <w:start w:val="1"/>
      <w:numFmt w:val="bullet"/>
      <w:lvlText w:val="o"/>
      <w:lvlJc w:val="left"/>
      <w:pPr>
        <w:ind w:left="3240" w:hanging="360"/>
      </w:pPr>
      <w:rPr>
        <w:rFonts w:ascii="Courier New" w:hAnsi="Courier New" w:cs="Courier New" w:hint="default"/>
      </w:rPr>
    </w:lvl>
    <w:lvl w:ilvl="2" w:tplc="040C0005" w:tentative="1">
      <w:start w:val="1"/>
      <w:numFmt w:val="bullet"/>
      <w:lvlText w:val=""/>
      <w:lvlJc w:val="left"/>
      <w:pPr>
        <w:ind w:left="3960" w:hanging="360"/>
      </w:pPr>
      <w:rPr>
        <w:rFonts w:ascii="Wingdings" w:hAnsi="Wingdings" w:hint="default"/>
      </w:rPr>
    </w:lvl>
    <w:lvl w:ilvl="3" w:tplc="040C0001" w:tentative="1">
      <w:start w:val="1"/>
      <w:numFmt w:val="bullet"/>
      <w:lvlText w:val=""/>
      <w:lvlJc w:val="left"/>
      <w:pPr>
        <w:ind w:left="4680" w:hanging="360"/>
      </w:pPr>
      <w:rPr>
        <w:rFonts w:ascii="Symbol" w:hAnsi="Symbol" w:hint="default"/>
      </w:rPr>
    </w:lvl>
    <w:lvl w:ilvl="4" w:tplc="040C0003" w:tentative="1">
      <w:start w:val="1"/>
      <w:numFmt w:val="bullet"/>
      <w:lvlText w:val="o"/>
      <w:lvlJc w:val="left"/>
      <w:pPr>
        <w:ind w:left="5400" w:hanging="360"/>
      </w:pPr>
      <w:rPr>
        <w:rFonts w:ascii="Courier New" w:hAnsi="Courier New" w:cs="Courier New" w:hint="default"/>
      </w:rPr>
    </w:lvl>
    <w:lvl w:ilvl="5" w:tplc="040C0005" w:tentative="1">
      <w:start w:val="1"/>
      <w:numFmt w:val="bullet"/>
      <w:lvlText w:val=""/>
      <w:lvlJc w:val="left"/>
      <w:pPr>
        <w:ind w:left="6120" w:hanging="360"/>
      </w:pPr>
      <w:rPr>
        <w:rFonts w:ascii="Wingdings" w:hAnsi="Wingdings" w:hint="default"/>
      </w:rPr>
    </w:lvl>
    <w:lvl w:ilvl="6" w:tplc="040C0001" w:tentative="1">
      <w:start w:val="1"/>
      <w:numFmt w:val="bullet"/>
      <w:lvlText w:val=""/>
      <w:lvlJc w:val="left"/>
      <w:pPr>
        <w:ind w:left="6840" w:hanging="360"/>
      </w:pPr>
      <w:rPr>
        <w:rFonts w:ascii="Symbol" w:hAnsi="Symbol" w:hint="default"/>
      </w:rPr>
    </w:lvl>
    <w:lvl w:ilvl="7" w:tplc="040C0003" w:tentative="1">
      <w:start w:val="1"/>
      <w:numFmt w:val="bullet"/>
      <w:lvlText w:val="o"/>
      <w:lvlJc w:val="left"/>
      <w:pPr>
        <w:ind w:left="7560" w:hanging="360"/>
      </w:pPr>
      <w:rPr>
        <w:rFonts w:ascii="Courier New" w:hAnsi="Courier New" w:cs="Courier New" w:hint="default"/>
      </w:rPr>
    </w:lvl>
    <w:lvl w:ilvl="8" w:tplc="040C0005" w:tentative="1">
      <w:start w:val="1"/>
      <w:numFmt w:val="bullet"/>
      <w:lvlText w:val=""/>
      <w:lvlJc w:val="left"/>
      <w:pPr>
        <w:ind w:left="8280" w:hanging="360"/>
      </w:pPr>
      <w:rPr>
        <w:rFonts w:ascii="Wingdings" w:hAnsi="Wingdings" w:hint="default"/>
      </w:rPr>
    </w:lvl>
  </w:abstractNum>
  <w:abstractNum w:abstractNumId="81" w15:restartNumberingAfterBreak="0">
    <w:nsid w:val="51ED3296"/>
    <w:multiLevelType w:val="hybridMultilevel"/>
    <w:tmpl w:val="E4F89628"/>
    <w:lvl w:ilvl="0" w:tplc="040C0003">
      <w:start w:val="1"/>
      <w:numFmt w:val="bullet"/>
      <w:lvlText w:val="o"/>
      <w:lvlJc w:val="left"/>
      <w:pPr>
        <w:ind w:left="1070" w:hanging="360"/>
      </w:pPr>
      <w:rPr>
        <w:rFonts w:ascii="Courier New" w:hAnsi="Courier New" w:hint="default"/>
      </w:rPr>
    </w:lvl>
    <w:lvl w:ilvl="1" w:tplc="040C0003" w:tentative="1">
      <w:start w:val="1"/>
      <w:numFmt w:val="bullet"/>
      <w:lvlText w:val="o"/>
      <w:lvlJc w:val="left"/>
      <w:pPr>
        <w:ind w:left="1790" w:hanging="360"/>
      </w:pPr>
      <w:rPr>
        <w:rFonts w:ascii="Courier New" w:hAnsi="Courier New" w:cs="Courier New" w:hint="default"/>
      </w:rPr>
    </w:lvl>
    <w:lvl w:ilvl="2" w:tplc="040C0005" w:tentative="1">
      <w:start w:val="1"/>
      <w:numFmt w:val="bullet"/>
      <w:lvlText w:val=""/>
      <w:lvlJc w:val="left"/>
      <w:pPr>
        <w:ind w:left="2510" w:hanging="360"/>
      </w:pPr>
      <w:rPr>
        <w:rFonts w:ascii="Wingdings" w:hAnsi="Wingdings" w:hint="default"/>
      </w:rPr>
    </w:lvl>
    <w:lvl w:ilvl="3" w:tplc="040C0001" w:tentative="1">
      <w:start w:val="1"/>
      <w:numFmt w:val="bullet"/>
      <w:lvlText w:val=""/>
      <w:lvlJc w:val="left"/>
      <w:pPr>
        <w:ind w:left="3230" w:hanging="360"/>
      </w:pPr>
      <w:rPr>
        <w:rFonts w:ascii="Symbol" w:hAnsi="Symbol" w:hint="default"/>
      </w:rPr>
    </w:lvl>
    <w:lvl w:ilvl="4" w:tplc="040C0003" w:tentative="1">
      <w:start w:val="1"/>
      <w:numFmt w:val="bullet"/>
      <w:lvlText w:val="o"/>
      <w:lvlJc w:val="left"/>
      <w:pPr>
        <w:ind w:left="3950" w:hanging="360"/>
      </w:pPr>
      <w:rPr>
        <w:rFonts w:ascii="Courier New" w:hAnsi="Courier New" w:cs="Courier New" w:hint="default"/>
      </w:rPr>
    </w:lvl>
    <w:lvl w:ilvl="5" w:tplc="040C0005" w:tentative="1">
      <w:start w:val="1"/>
      <w:numFmt w:val="bullet"/>
      <w:lvlText w:val=""/>
      <w:lvlJc w:val="left"/>
      <w:pPr>
        <w:ind w:left="4670" w:hanging="360"/>
      </w:pPr>
      <w:rPr>
        <w:rFonts w:ascii="Wingdings" w:hAnsi="Wingdings" w:hint="default"/>
      </w:rPr>
    </w:lvl>
    <w:lvl w:ilvl="6" w:tplc="040C0001" w:tentative="1">
      <w:start w:val="1"/>
      <w:numFmt w:val="bullet"/>
      <w:lvlText w:val=""/>
      <w:lvlJc w:val="left"/>
      <w:pPr>
        <w:ind w:left="5390" w:hanging="360"/>
      </w:pPr>
      <w:rPr>
        <w:rFonts w:ascii="Symbol" w:hAnsi="Symbol" w:hint="default"/>
      </w:rPr>
    </w:lvl>
    <w:lvl w:ilvl="7" w:tplc="040C0003" w:tentative="1">
      <w:start w:val="1"/>
      <w:numFmt w:val="bullet"/>
      <w:lvlText w:val="o"/>
      <w:lvlJc w:val="left"/>
      <w:pPr>
        <w:ind w:left="6110" w:hanging="360"/>
      </w:pPr>
      <w:rPr>
        <w:rFonts w:ascii="Courier New" w:hAnsi="Courier New" w:cs="Courier New" w:hint="default"/>
      </w:rPr>
    </w:lvl>
    <w:lvl w:ilvl="8" w:tplc="040C0005" w:tentative="1">
      <w:start w:val="1"/>
      <w:numFmt w:val="bullet"/>
      <w:lvlText w:val=""/>
      <w:lvlJc w:val="left"/>
      <w:pPr>
        <w:ind w:left="6830" w:hanging="360"/>
      </w:pPr>
      <w:rPr>
        <w:rFonts w:ascii="Wingdings" w:hAnsi="Wingdings" w:hint="default"/>
      </w:rPr>
    </w:lvl>
  </w:abstractNum>
  <w:abstractNum w:abstractNumId="82" w15:restartNumberingAfterBreak="0">
    <w:nsid w:val="53EA7A61"/>
    <w:multiLevelType w:val="multilevel"/>
    <w:tmpl w:val="BEAC724E"/>
    <w:lvl w:ilvl="0">
      <w:start w:val="1"/>
      <w:numFmt w:val="bullet"/>
      <w:lvlText w:val=""/>
      <w:lvlJc w:val="left"/>
      <w:pPr>
        <w:tabs>
          <w:tab w:val="num" w:pos="436"/>
        </w:tabs>
        <w:ind w:left="283" w:hanging="283"/>
      </w:pPr>
      <w:rPr>
        <w:rFonts w:ascii="Symbol" w:hAnsi="Symbol" w:hint="default"/>
        <w:sz w:val="20"/>
      </w:rPr>
    </w:lvl>
    <w:lvl w:ilvl="1">
      <w:start w:val="1"/>
      <w:numFmt w:val="bullet"/>
      <w:lvlText w:val="o"/>
      <w:lvlJc w:val="left"/>
      <w:pPr>
        <w:tabs>
          <w:tab w:val="num" w:pos="1006"/>
        </w:tabs>
        <w:ind w:left="700" w:hanging="283"/>
      </w:pPr>
      <w:rPr>
        <w:rFonts w:ascii="Courier New" w:hAnsi="Courier New" w:cs="Times New Roman" w:hint="default"/>
        <w:sz w:val="20"/>
      </w:rPr>
    </w:lvl>
    <w:lvl w:ilvl="2">
      <w:start w:val="1"/>
      <w:numFmt w:val="bullet"/>
      <w:lvlText w:val=""/>
      <w:lvlJc w:val="left"/>
      <w:pPr>
        <w:tabs>
          <w:tab w:val="num" w:pos="1876"/>
        </w:tabs>
        <w:ind w:left="1417" w:hanging="283"/>
      </w:pPr>
      <w:rPr>
        <w:rFonts w:ascii="Wingdings" w:hAnsi="Wingdings" w:hint="default"/>
        <w:sz w:val="20"/>
      </w:rPr>
    </w:lvl>
    <w:lvl w:ilvl="3">
      <w:start w:val="1"/>
      <w:numFmt w:val="bullet"/>
      <w:lvlText w:val=""/>
      <w:lvlJc w:val="left"/>
      <w:pPr>
        <w:tabs>
          <w:tab w:val="num" w:pos="2596"/>
        </w:tabs>
        <w:ind w:left="1984" w:hanging="283"/>
      </w:pPr>
      <w:rPr>
        <w:rFonts w:ascii="Symbol" w:hAnsi="Symbol" w:hint="default"/>
        <w:sz w:val="20"/>
      </w:rPr>
    </w:lvl>
    <w:lvl w:ilvl="4">
      <w:start w:val="1"/>
      <w:numFmt w:val="bullet"/>
      <w:lvlText w:val=""/>
      <w:lvlJc w:val="left"/>
      <w:pPr>
        <w:tabs>
          <w:tab w:val="num" w:pos="3316"/>
        </w:tabs>
        <w:ind w:left="3316" w:hanging="360"/>
      </w:pPr>
      <w:rPr>
        <w:rFonts w:ascii="Wingdings" w:hAnsi="Wingdings" w:hint="default"/>
        <w:sz w:val="20"/>
      </w:rPr>
    </w:lvl>
    <w:lvl w:ilvl="5">
      <w:start w:val="1"/>
      <w:numFmt w:val="bullet"/>
      <w:lvlText w:val=""/>
      <w:lvlJc w:val="left"/>
      <w:pPr>
        <w:tabs>
          <w:tab w:val="num" w:pos="4036"/>
        </w:tabs>
        <w:ind w:left="4036" w:hanging="360"/>
      </w:pPr>
      <w:rPr>
        <w:rFonts w:ascii="Wingdings" w:hAnsi="Wingdings" w:hint="default"/>
        <w:sz w:val="20"/>
      </w:rPr>
    </w:lvl>
    <w:lvl w:ilvl="6">
      <w:start w:val="1"/>
      <w:numFmt w:val="bullet"/>
      <w:lvlText w:val=""/>
      <w:lvlJc w:val="left"/>
      <w:pPr>
        <w:tabs>
          <w:tab w:val="num" w:pos="4756"/>
        </w:tabs>
        <w:ind w:left="4756" w:hanging="360"/>
      </w:pPr>
      <w:rPr>
        <w:rFonts w:ascii="Wingdings" w:hAnsi="Wingdings" w:hint="default"/>
        <w:sz w:val="20"/>
      </w:rPr>
    </w:lvl>
    <w:lvl w:ilvl="7">
      <w:start w:val="1"/>
      <w:numFmt w:val="bullet"/>
      <w:lvlText w:val=""/>
      <w:lvlJc w:val="left"/>
      <w:pPr>
        <w:tabs>
          <w:tab w:val="num" w:pos="5476"/>
        </w:tabs>
        <w:ind w:left="5476" w:hanging="360"/>
      </w:pPr>
      <w:rPr>
        <w:rFonts w:ascii="Wingdings" w:hAnsi="Wingdings" w:hint="default"/>
        <w:sz w:val="20"/>
      </w:rPr>
    </w:lvl>
    <w:lvl w:ilvl="8">
      <w:start w:val="1"/>
      <w:numFmt w:val="bullet"/>
      <w:lvlText w:val=""/>
      <w:lvlJc w:val="left"/>
      <w:pPr>
        <w:tabs>
          <w:tab w:val="num" w:pos="6196"/>
        </w:tabs>
        <w:ind w:left="6196" w:hanging="360"/>
      </w:pPr>
      <w:rPr>
        <w:rFonts w:ascii="Wingdings" w:hAnsi="Wingdings" w:hint="default"/>
        <w:sz w:val="20"/>
      </w:rPr>
    </w:lvl>
  </w:abstractNum>
  <w:abstractNum w:abstractNumId="83" w15:restartNumberingAfterBreak="0">
    <w:nsid w:val="544D60C8"/>
    <w:multiLevelType w:val="hybridMultilevel"/>
    <w:tmpl w:val="5D5623C8"/>
    <w:lvl w:ilvl="0" w:tplc="040C0003">
      <w:start w:val="1"/>
      <w:numFmt w:val="bullet"/>
      <w:lvlText w:val="o"/>
      <w:lvlJc w:val="left"/>
      <w:pPr>
        <w:ind w:left="1080" w:hanging="360"/>
      </w:pPr>
      <w:rPr>
        <w:rFonts w:ascii="Courier New" w:hAnsi="Courier New" w:cs="Courier New"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84" w15:restartNumberingAfterBreak="0">
    <w:nsid w:val="547A10B1"/>
    <w:multiLevelType w:val="hybridMultilevel"/>
    <w:tmpl w:val="700CFC9A"/>
    <w:lvl w:ilvl="0" w:tplc="040C0003">
      <w:start w:val="1"/>
      <w:numFmt w:val="bullet"/>
      <w:lvlText w:val="o"/>
      <w:lvlJc w:val="left"/>
      <w:pPr>
        <w:ind w:left="786" w:hanging="360"/>
      </w:pPr>
      <w:rPr>
        <w:rFonts w:ascii="Courier New" w:hAnsi="Courier New"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85" w15:restartNumberingAfterBreak="0">
    <w:nsid w:val="550D1AEA"/>
    <w:multiLevelType w:val="hybridMultilevel"/>
    <w:tmpl w:val="7B12FD40"/>
    <w:lvl w:ilvl="0" w:tplc="88C0CE04">
      <w:start w:val="5"/>
      <w:numFmt w:val="bullet"/>
      <w:lvlText w:val=""/>
      <w:lvlJc w:val="left"/>
      <w:pPr>
        <w:ind w:left="720" w:hanging="360"/>
      </w:pPr>
      <w:rPr>
        <w:rFonts w:ascii="Symbol" w:eastAsia="Calibri"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6" w15:restartNumberingAfterBreak="0">
    <w:nsid w:val="5704053E"/>
    <w:multiLevelType w:val="hybridMultilevel"/>
    <w:tmpl w:val="EC3C67D6"/>
    <w:lvl w:ilvl="0" w:tplc="040C0003">
      <w:start w:val="1"/>
      <w:numFmt w:val="bullet"/>
      <w:lvlText w:val="o"/>
      <w:lvlJc w:val="left"/>
      <w:pPr>
        <w:ind w:left="1069" w:hanging="360"/>
      </w:pPr>
      <w:rPr>
        <w:rFonts w:ascii="Courier New" w:hAnsi="Courier New" w:hint="default"/>
      </w:rPr>
    </w:lvl>
    <w:lvl w:ilvl="1" w:tplc="040C0005">
      <w:start w:val="1"/>
      <w:numFmt w:val="bullet"/>
      <w:lvlText w:val=""/>
      <w:lvlJc w:val="left"/>
      <w:pPr>
        <w:ind w:left="1586" w:hanging="360"/>
      </w:pPr>
      <w:rPr>
        <w:rFonts w:ascii="Wingdings" w:hAnsi="Wingdings" w:hint="default"/>
      </w:rPr>
    </w:lvl>
    <w:lvl w:ilvl="2" w:tplc="ECCCF3CC">
      <w:start w:val="13"/>
      <w:numFmt w:val="bullet"/>
      <w:lvlText w:val="-"/>
      <w:lvlJc w:val="left"/>
      <w:pPr>
        <w:ind w:left="1919" w:hanging="360"/>
      </w:pPr>
      <w:rPr>
        <w:rFonts w:ascii="Calibri" w:eastAsia="Arial Unicode MS" w:hAnsi="Calibri" w:cs="Calibri"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87" w15:restartNumberingAfterBreak="0">
    <w:nsid w:val="588D6C66"/>
    <w:multiLevelType w:val="hybridMultilevel"/>
    <w:tmpl w:val="E66C4250"/>
    <w:lvl w:ilvl="0" w:tplc="040C0003">
      <w:start w:val="1"/>
      <w:numFmt w:val="bullet"/>
      <w:lvlText w:val="o"/>
      <w:lvlJc w:val="left"/>
      <w:pPr>
        <w:ind w:left="1069" w:hanging="360"/>
      </w:pPr>
      <w:rPr>
        <w:rFonts w:ascii="Courier New" w:hAnsi="Courier New" w:hint="default"/>
      </w:rPr>
    </w:lvl>
    <w:lvl w:ilvl="1" w:tplc="040C0003" w:tentative="1">
      <w:start w:val="1"/>
      <w:numFmt w:val="bullet"/>
      <w:lvlText w:val="o"/>
      <w:lvlJc w:val="left"/>
      <w:pPr>
        <w:ind w:left="1581" w:hanging="360"/>
      </w:pPr>
      <w:rPr>
        <w:rFonts w:ascii="Courier New" w:hAnsi="Courier New" w:cs="Courier New" w:hint="default"/>
      </w:rPr>
    </w:lvl>
    <w:lvl w:ilvl="2" w:tplc="040C0005" w:tentative="1">
      <w:start w:val="1"/>
      <w:numFmt w:val="bullet"/>
      <w:lvlText w:val=""/>
      <w:lvlJc w:val="left"/>
      <w:pPr>
        <w:ind w:left="2301" w:hanging="360"/>
      </w:pPr>
      <w:rPr>
        <w:rFonts w:ascii="Wingdings" w:hAnsi="Wingdings" w:hint="default"/>
      </w:rPr>
    </w:lvl>
    <w:lvl w:ilvl="3" w:tplc="040C0001" w:tentative="1">
      <w:start w:val="1"/>
      <w:numFmt w:val="bullet"/>
      <w:lvlText w:val=""/>
      <w:lvlJc w:val="left"/>
      <w:pPr>
        <w:ind w:left="3021" w:hanging="360"/>
      </w:pPr>
      <w:rPr>
        <w:rFonts w:ascii="Symbol" w:hAnsi="Symbol" w:hint="default"/>
      </w:rPr>
    </w:lvl>
    <w:lvl w:ilvl="4" w:tplc="040C0003" w:tentative="1">
      <w:start w:val="1"/>
      <w:numFmt w:val="bullet"/>
      <w:lvlText w:val="o"/>
      <w:lvlJc w:val="left"/>
      <w:pPr>
        <w:ind w:left="3741" w:hanging="360"/>
      </w:pPr>
      <w:rPr>
        <w:rFonts w:ascii="Courier New" w:hAnsi="Courier New" w:cs="Courier New" w:hint="default"/>
      </w:rPr>
    </w:lvl>
    <w:lvl w:ilvl="5" w:tplc="040C0005" w:tentative="1">
      <w:start w:val="1"/>
      <w:numFmt w:val="bullet"/>
      <w:lvlText w:val=""/>
      <w:lvlJc w:val="left"/>
      <w:pPr>
        <w:ind w:left="4461" w:hanging="360"/>
      </w:pPr>
      <w:rPr>
        <w:rFonts w:ascii="Wingdings" w:hAnsi="Wingdings" w:hint="default"/>
      </w:rPr>
    </w:lvl>
    <w:lvl w:ilvl="6" w:tplc="040C0001" w:tentative="1">
      <w:start w:val="1"/>
      <w:numFmt w:val="bullet"/>
      <w:lvlText w:val=""/>
      <w:lvlJc w:val="left"/>
      <w:pPr>
        <w:ind w:left="5181" w:hanging="360"/>
      </w:pPr>
      <w:rPr>
        <w:rFonts w:ascii="Symbol" w:hAnsi="Symbol" w:hint="default"/>
      </w:rPr>
    </w:lvl>
    <w:lvl w:ilvl="7" w:tplc="040C0003" w:tentative="1">
      <w:start w:val="1"/>
      <w:numFmt w:val="bullet"/>
      <w:lvlText w:val="o"/>
      <w:lvlJc w:val="left"/>
      <w:pPr>
        <w:ind w:left="5901" w:hanging="360"/>
      </w:pPr>
      <w:rPr>
        <w:rFonts w:ascii="Courier New" w:hAnsi="Courier New" w:cs="Courier New" w:hint="default"/>
      </w:rPr>
    </w:lvl>
    <w:lvl w:ilvl="8" w:tplc="040C0005" w:tentative="1">
      <w:start w:val="1"/>
      <w:numFmt w:val="bullet"/>
      <w:lvlText w:val=""/>
      <w:lvlJc w:val="left"/>
      <w:pPr>
        <w:ind w:left="6621" w:hanging="360"/>
      </w:pPr>
      <w:rPr>
        <w:rFonts w:ascii="Wingdings" w:hAnsi="Wingdings" w:hint="default"/>
      </w:rPr>
    </w:lvl>
  </w:abstractNum>
  <w:abstractNum w:abstractNumId="88" w15:restartNumberingAfterBreak="0">
    <w:nsid w:val="5A3A1E0F"/>
    <w:multiLevelType w:val="hybridMultilevel"/>
    <w:tmpl w:val="C7047E4A"/>
    <w:lvl w:ilvl="0" w:tplc="040C0003">
      <w:start w:val="1"/>
      <w:numFmt w:val="bullet"/>
      <w:lvlText w:val="o"/>
      <w:lvlJc w:val="left"/>
      <w:pPr>
        <w:ind w:left="644" w:hanging="360"/>
      </w:pPr>
      <w:rPr>
        <w:rFonts w:ascii="Courier New" w:hAnsi="Courier New" w:hint="default"/>
      </w:rPr>
    </w:lvl>
    <w:lvl w:ilvl="1" w:tplc="040C0003" w:tentative="1">
      <w:start w:val="1"/>
      <w:numFmt w:val="bullet"/>
      <w:lvlText w:val="o"/>
      <w:lvlJc w:val="left"/>
      <w:pPr>
        <w:ind w:left="1364" w:hanging="360"/>
      </w:pPr>
      <w:rPr>
        <w:rFonts w:ascii="Courier New" w:hAnsi="Courier New" w:cs="Courier New" w:hint="default"/>
      </w:rPr>
    </w:lvl>
    <w:lvl w:ilvl="2" w:tplc="040C0005" w:tentative="1">
      <w:start w:val="1"/>
      <w:numFmt w:val="bullet"/>
      <w:lvlText w:val=""/>
      <w:lvlJc w:val="left"/>
      <w:pPr>
        <w:ind w:left="2084" w:hanging="360"/>
      </w:pPr>
      <w:rPr>
        <w:rFonts w:ascii="Wingdings" w:hAnsi="Wingdings" w:hint="default"/>
      </w:rPr>
    </w:lvl>
    <w:lvl w:ilvl="3" w:tplc="040C0001" w:tentative="1">
      <w:start w:val="1"/>
      <w:numFmt w:val="bullet"/>
      <w:lvlText w:val=""/>
      <w:lvlJc w:val="left"/>
      <w:pPr>
        <w:ind w:left="2804" w:hanging="360"/>
      </w:pPr>
      <w:rPr>
        <w:rFonts w:ascii="Symbol" w:hAnsi="Symbol" w:hint="default"/>
      </w:rPr>
    </w:lvl>
    <w:lvl w:ilvl="4" w:tplc="040C0003" w:tentative="1">
      <w:start w:val="1"/>
      <w:numFmt w:val="bullet"/>
      <w:lvlText w:val="o"/>
      <w:lvlJc w:val="left"/>
      <w:pPr>
        <w:ind w:left="3524" w:hanging="360"/>
      </w:pPr>
      <w:rPr>
        <w:rFonts w:ascii="Courier New" w:hAnsi="Courier New" w:cs="Courier New" w:hint="default"/>
      </w:rPr>
    </w:lvl>
    <w:lvl w:ilvl="5" w:tplc="040C0005" w:tentative="1">
      <w:start w:val="1"/>
      <w:numFmt w:val="bullet"/>
      <w:lvlText w:val=""/>
      <w:lvlJc w:val="left"/>
      <w:pPr>
        <w:ind w:left="4244" w:hanging="360"/>
      </w:pPr>
      <w:rPr>
        <w:rFonts w:ascii="Wingdings" w:hAnsi="Wingdings" w:hint="default"/>
      </w:rPr>
    </w:lvl>
    <w:lvl w:ilvl="6" w:tplc="040C0001" w:tentative="1">
      <w:start w:val="1"/>
      <w:numFmt w:val="bullet"/>
      <w:lvlText w:val=""/>
      <w:lvlJc w:val="left"/>
      <w:pPr>
        <w:ind w:left="4964" w:hanging="360"/>
      </w:pPr>
      <w:rPr>
        <w:rFonts w:ascii="Symbol" w:hAnsi="Symbol" w:hint="default"/>
      </w:rPr>
    </w:lvl>
    <w:lvl w:ilvl="7" w:tplc="040C0003" w:tentative="1">
      <w:start w:val="1"/>
      <w:numFmt w:val="bullet"/>
      <w:lvlText w:val="o"/>
      <w:lvlJc w:val="left"/>
      <w:pPr>
        <w:ind w:left="5684" w:hanging="360"/>
      </w:pPr>
      <w:rPr>
        <w:rFonts w:ascii="Courier New" w:hAnsi="Courier New" w:cs="Courier New" w:hint="default"/>
      </w:rPr>
    </w:lvl>
    <w:lvl w:ilvl="8" w:tplc="040C0005" w:tentative="1">
      <w:start w:val="1"/>
      <w:numFmt w:val="bullet"/>
      <w:lvlText w:val=""/>
      <w:lvlJc w:val="left"/>
      <w:pPr>
        <w:ind w:left="6404" w:hanging="360"/>
      </w:pPr>
      <w:rPr>
        <w:rFonts w:ascii="Wingdings" w:hAnsi="Wingdings" w:hint="default"/>
      </w:rPr>
    </w:lvl>
  </w:abstractNum>
  <w:abstractNum w:abstractNumId="89" w15:restartNumberingAfterBreak="0">
    <w:nsid w:val="5A8E4033"/>
    <w:multiLevelType w:val="hybridMultilevel"/>
    <w:tmpl w:val="77C08722"/>
    <w:lvl w:ilvl="0" w:tplc="040C0003">
      <w:start w:val="1"/>
      <w:numFmt w:val="bullet"/>
      <w:lvlText w:val="o"/>
      <w:lvlJc w:val="left"/>
      <w:pPr>
        <w:ind w:left="927" w:hanging="360"/>
      </w:pPr>
      <w:rPr>
        <w:rFonts w:ascii="Courier New" w:hAnsi="Courier New"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90" w15:restartNumberingAfterBreak="0">
    <w:nsid w:val="5B631FD1"/>
    <w:multiLevelType w:val="hybridMultilevel"/>
    <w:tmpl w:val="B602D860"/>
    <w:lvl w:ilvl="0" w:tplc="040C0003">
      <w:start w:val="1"/>
      <w:numFmt w:val="bullet"/>
      <w:lvlText w:val="o"/>
      <w:lvlJc w:val="left"/>
      <w:pPr>
        <w:ind w:left="785" w:hanging="360"/>
      </w:pPr>
      <w:rPr>
        <w:rFonts w:ascii="Courier New" w:hAnsi="Courier New" w:hint="default"/>
      </w:rPr>
    </w:lvl>
    <w:lvl w:ilvl="1" w:tplc="040C0003" w:tentative="1">
      <w:start w:val="1"/>
      <w:numFmt w:val="bullet"/>
      <w:lvlText w:val="o"/>
      <w:lvlJc w:val="left"/>
      <w:pPr>
        <w:ind w:left="1505" w:hanging="360"/>
      </w:pPr>
      <w:rPr>
        <w:rFonts w:ascii="Courier New" w:hAnsi="Courier New" w:cs="Courier New" w:hint="default"/>
      </w:rPr>
    </w:lvl>
    <w:lvl w:ilvl="2" w:tplc="040C0005" w:tentative="1">
      <w:start w:val="1"/>
      <w:numFmt w:val="bullet"/>
      <w:lvlText w:val=""/>
      <w:lvlJc w:val="left"/>
      <w:pPr>
        <w:ind w:left="2225" w:hanging="360"/>
      </w:pPr>
      <w:rPr>
        <w:rFonts w:ascii="Wingdings" w:hAnsi="Wingdings" w:hint="default"/>
      </w:rPr>
    </w:lvl>
    <w:lvl w:ilvl="3" w:tplc="040C0001" w:tentative="1">
      <w:start w:val="1"/>
      <w:numFmt w:val="bullet"/>
      <w:lvlText w:val=""/>
      <w:lvlJc w:val="left"/>
      <w:pPr>
        <w:ind w:left="2945" w:hanging="360"/>
      </w:pPr>
      <w:rPr>
        <w:rFonts w:ascii="Symbol" w:hAnsi="Symbol" w:hint="default"/>
      </w:rPr>
    </w:lvl>
    <w:lvl w:ilvl="4" w:tplc="040C0003" w:tentative="1">
      <w:start w:val="1"/>
      <w:numFmt w:val="bullet"/>
      <w:lvlText w:val="o"/>
      <w:lvlJc w:val="left"/>
      <w:pPr>
        <w:ind w:left="3665" w:hanging="360"/>
      </w:pPr>
      <w:rPr>
        <w:rFonts w:ascii="Courier New" w:hAnsi="Courier New" w:cs="Courier New" w:hint="default"/>
      </w:rPr>
    </w:lvl>
    <w:lvl w:ilvl="5" w:tplc="040C0005" w:tentative="1">
      <w:start w:val="1"/>
      <w:numFmt w:val="bullet"/>
      <w:lvlText w:val=""/>
      <w:lvlJc w:val="left"/>
      <w:pPr>
        <w:ind w:left="4385" w:hanging="360"/>
      </w:pPr>
      <w:rPr>
        <w:rFonts w:ascii="Wingdings" w:hAnsi="Wingdings" w:hint="default"/>
      </w:rPr>
    </w:lvl>
    <w:lvl w:ilvl="6" w:tplc="040C0001" w:tentative="1">
      <w:start w:val="1"/>
      <w:numFmt w:val="bullet"/>
      <w:lvlText w:val=""/>
      <w:lvlJc w:val="left"/>
      <w:pPr>
        <w:ind w:left="5105" w:hanging="360"/>
      </w:pPr>
      <w:rPr>
        <w:rFonts w:ascii="Symbol" w:hAnsi="Symbol" w:hint="default"/>
      </w:rPr>
    </w:lvl>
    <w:lvl w:ilvl="7" w:tplc="040C0003" w:tentative="1">
      <w:start w:val="1"/>
      <w:numFmt w:val="bullet"/>
      <w:lvlText w:val="o"/>
      <w:lvlJc w:val="left"/>
      <w:pPr>
        <w:ind w:left="5825" w:hanging="360"/>
      </w:pPr>
      <w:rPr>
        <w:rFonts w:ascii="Courier New" w:hAnsi="Courier New" w:cs="Courier New" w:hint="default"/>
      </w:rPr>
    </w:lvl>
    <w:lvl w:ilvl="8" w:tplc="040C0005" w:tentative="1">
      <w:start w:val="1"/>
      <w:numFmt w:val="bullet"/>
      <w:lvlText w:val=""/>
      <w:lvlJc w:val="left"/>
      <w:pPr>
        <w:ind w:left="6545" w:hanging="360"/>
      </w:pPr>
      <w:rPr>
        <w:rFonts w:ascii="Wingdings" w:hAnsi="Wingdings" w:hint="default"/>
      </w:rPr>
    </w:lvl>
  </w:abstractNum>
  <w:abstractNum w:abstractNumId="91" w15:restartNumberingAfterBreak="0">
    <w:nsid w:val="5BCD211C"/>
    <w:multiLevelType w:val="hybridMultilevel"/>
    <w:tmpl w:val="C29A44BC"/>
    <w:lvl w:ilvl="0" w:tplc="040C0001">
      <w:start w:val="1"/>
      <w:numFmt w:val="bullet"/>
      <w:lvlText w:val=""/>
      <w:lvlJc w:val="left"/>
      <w:pPr>
        <w:ind w:left="360" w:hanging="360"/>
      </w:pPr>
      <w:rPr>
        <w:rFonts w:ascii="Symbol" w:hAnsi="Symbol" w:hint="default"/>
      </w:rPr>
    </w:lvl>
    <w:lvl w:ilvl="1" w:tplc="040C0003">
      <w:start w:val="1"/>
      <w:numFmt w:val="bullet"/>
      <w:lvlText w:val="o"/>
      <w:lvlJc w:val="left"/>
      <w:pPr>
        <w:ind w:left="927" w:hanging="360"/>
      </w:pPr>
      <w:rPr>
        <w:rFonts w:ascii="Courier New" w:hAnsi="Courier New" w:cs="Courier New" w:hint="default"/>
      </w:rPr>
    </w:lvl>
    <w:lvl w:ilvl="2" w:tplc="040C0005">
      <w:start w:val="1"/>
      <w:numFmt w:val="bullet"/>
      <w:lvlText w:val=""/>
      <w:lvlJc w:val="left"/>
      <w:pPr>
        <w:ind w:left="1494"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92" w15:restartNumberingAfterBreak="0">
    <w:nsid w:val="5C090CDA"/>
    <w:multiLevelType w:val="hybridMultilevel"/>
    <w:tmpl w:val="10D054A2"/>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136" w:hanging="360"/>
      </w:pPr>
      <w:rPr>
        <w:rFonts w:ascii="Courier New" w:hAnsi="Courier New" w:cs="Courier New" w:hint="default"/>
      </w:rPr>
    </w:lvl>
    <w:lvl w:ilvl="2" w:tplc="040C0005" w:tentative="1">
      <w:start w:val="1"/>
      <w:numFmt w:val="bullet"/>
      <w:lvlText w:val=""/>
      <w:lvlJc w:val="left"/>
      <w:pPr>
        <w:ind w:left="1856" w:hanging="360"/>
      </w:pPr>
      <w:rPr>
        <w:rFonts w:ascii="Wingdings" w:hAnsi="Wingdings" w:hint="default"/>
      </w:rPr>
    </w:lvl>
    <w:lvl w:ilvl="3" w:tplc="040C0001" w:tentative="1">
      <w:start w:val="1"/>
      <w:numFmt w:val="bullet"/>
      <w:lvlText w:val=""/>
      <w:lvlJc w:val="left"/>
      <w:pPr>
        <w:ind w:left="2576" w:hanging="360"/>
      </w:pPr>
      <w:rPr>
        <w:rFonts w:ascii="Symbol" w:hAnsi="Symbol" w:hint="default"/>
      </w:rPr>
    </w:lvl>
    <w:lvl w:ilvl="4" w:tplc="040C0003" w:tentative="1">
      <w:start w:val="1"/>
      <w:numFmt w:val="bullet"/>
      <w:lvlText w:val="o"/>
      <w:lvlJc w:val="left"/>
      <w:pPr>
        <w:ind w:left="3296" w:hanging="360"/>
      </w:pPr>
      <w:rPr>
        <w:rFonts w:ascii="Courier New" w:hAnsi="Courier New" w:cs="Courier New" w:hint="default"/>
      </w:rPr>
    </w:lvl>
    <w:lvl w:ilvl="5" w:tplc="040C0005" w:tentative="1">
      <w:start w:val="1"/>
      <w:numFmt w:val="bullet"/>
      <w:lvlText w:val=""/>
      <w:lvlJc w:val="left"/>
      <w:pPr>
        <w:ind w:left="4016" w:hanging="360"/>
      </w:pPr>
      <w:rPr>
        <w:rFonts w:ascii="Wingdings" w:hAnsi="Wingdings" w:hint="default"/>
      </w:rPr>
    </w:lvl>
    <w:lvl w:ilvl="6" w:tplc="040C0001" w:tentative="1">
      <w:start w:val="1"/>
      <w:numFmt w:val="bullet"/>
      <w:lvlText w:val=""/>
      <w:lvlJc w:val="left"/>
      <w:pPr>
        <w:ind w:left="4736" w:hanging="360"/>
      </w:pPr>
      <w:rPr>
        <w:rFonts w:ascii="Symbol" w:hAnsi="Symbol" w:hint="default"/>
      </w:rPr>
    </w:lvl>
    <w:lvl w:ilvl="7" w:tplc="040C0003" w:tentative="1">
      <w:start w:val="1"/>
      <w:numFmt w:val="bullet"/>
      <w:lvlText w:val="o"/>
      <w:lvlJc w:val="left"/>
      <w:pPr>
        <w:ind w:left="5456" w:hanging="360"/>
      </w:pPr>
      <w:rPr>
        <w:rFonts w:ascii="Courier New" w:hAnsi="Courier New" w:cs="Courier New" w:hint="default"/>
      </w:rPr>
    </w:lvl>
    <w:lvl w:ilvl="8" w:tplc="040C0005" w:tentative="1">
      <w:start w:val="1"/>
      <w:numFmt w:val="bullet"/>
      <w:lvlText w:val=""/>
      <w:lvlJc w:val="left"/>
      <w:pPr>
        <w:ind w:left="6176" w:hanging="360"/>
      </w:pPr>
      <w:rPr>
        <w:rFonts w:ascii="Wingdings" w:hAnsi="Wingdings" w:hint="default"/>
      </w:rPr>
    </w:lvl>
  </w:abstractNum>
  <w:abstractNum w:abstractNumId="93" w15:restartNumberingAfterBreak="0">
    <w:nsid w:val="5D781C22"/>
    <w:multiLevelType w:val="hybridMultilevel"/>
    <w:tmpl w:val="FA44A790"/>
    <w:lvl w:ilvl="0" w:tplc="E7E0409A">
      <w:start w:val="1"/>
      <w:numFmt w:val="upperRoman"/>
      <w:pStyle w:val="TitrePlan-Diploma"/>
      <w:lvlText w:val="%1."/>
      <w:lvlJc w:val="left"/>
      <w:pPr>
        <w:ind w:left="720" w:hanging="360"/>
      </w:pPr>
      <w:rPr>
        <w:rFonts w:ascii="Matter" w:hAnsi="Matter" w:cs="Calibri" w:hint="default"/>
        <w:b/>
        <w:bCs/>
        <w:i w:val="0"/>
        <w:strike w:val="0"/>
        <w:dstrike w:val="0"/>
        <w:color w:val="53ACDB"/>
        <w:sz w:val="18"/>
        <w:szCs w:val="24"/>
        <w:u w:val="none" w:color="000000"/>
        <w:vertAlign w:val="baseline"/>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4" w15:restartNumberingAfterBreak="0">
    <w:nsid w:val="5DCF1642"/>
    <w:multiLevelType w:val="hybridMultilevel"/>
    <w:tmpl w:val="2F3EA3FA"/>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95" w15:restartNumberingAfterBreak="0">
    <w:nsid w:val="61913662"/>
    <w:multiLevelType w:val="hybridMultilevel"/>
    <w:tmpl w:val="F48649B6"/>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96" w15:restartNumberingAfterBreak="0">
    <w:nsid w:val="61ED17BC"/>
    <w:multiLevelType w:val="hybridMultilevel"/>
    <w:tmpl w:val="E21271C6"/>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97" w15:restartNumberingAfterBreak="0">
    <w:nsid w:val="62FA588E"/>
    <w:multiLevelType w:val="hybridMultilevel"/>
    <w:tmpl w:val="17D8419E"/>
    <w:lvl w:ilvl="0" w:tplc="88C0CE04">
      <w:start w:val="5"/>
      <w:numFmt w:val="bullet"/>
      <w:lvlText w:val=""/>
      <w:lvlJc w:val="left"/>
      <w:pPr>
        <w:ind w:left="360" w:hanging="360"/>
      </w:pPr>
      <w:rPr>
        <w:rFonts w:ascii="Symbol" w:eastAsia="Calibri" w:hAnsi="Symbol" w:hint="default"/>
      </w:rPr>
    </w:lvl>
    <w:lvl w:ilvl="1" w:tplc="040C0003">
      <w:start w:val="1"/>
      <w:numFmt w:val="bullet"/>
      <w:lvlText w:val="o"/>
      <w:lvlJc w:val="left"/>
      <w:pPr>
        <w:ind w:left="644" w:hanging="360"/>
      </w:pPr>
      <w:rPr>
        <w:rFonts w:ascii="Courier New" w:hAnsi="Courier New" w:cs="Courier New" w:hint="default"/>
      </w:rPr>
    </w:lvl>
    <w:lvl w:ilvl="2" w:tplc="040C0005">
      <w:start w:val="1"/>
      <w:numFmt w:val="bullet"/>
      <w:lvlText w:val=""/>
      <w:lvlJc w:val="left"/>
      <w:pPr>
        <w:ind w:left="927"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98" w15:restartNumberingAfterBreak="0">
    <w:nsid w:val="638C4D49"/>
    <w:multiLevelType w:val="multilevel"/>
    <w:tmpl w:val="812AC8C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786"/>
        </w:tabs>
        <w:ind w:left="786" w:hanging="360"/>
      </w:pPr>
      <w:rPr>
        <w:rFonts w:ascii="Courier New" w:hAnsi="Courier New" w:hint="default"/>
        <w:sz w:val="18"/>
        <w:szCs w:val="18"/>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9" w15:restartNumberingAfterBreak="0">
    <w:nsid w:val="646C52F9"/>
    <w:multiLevelType w:val="hybridMultilevel"/>
    <w:tmpl w:val="23AAB3B4"/>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00" w15:restartNumberingAfterBreak="0">
    <w:nsid w:val="64A97044"/>
    <w:multiLevelType w:val="hybridMultilevel"/>
    <w:tmpl w:val="841234EC"/>
    <w:lvl w:ilvl="0" w:tplc="040C0005">
      <w:start w:val="1"/>
      <w:numFmt w:val="bullet"/>
      <w:lvlText w:val=""/>
      <w:lvlJc w:val="left"/>
      <w:pPr>
        <w:ind w:left="2226" w:hanging="360"/>
      </w:pPr>
      <w:rPr>
        <w:rFonts w:ascii="Wingdings" w:hAnsi="Wingdings" w:hint="default"/>
      </w:rPr>
    </w:lvl>
    <w:lvl w:ilvl="1" w:tplc="040C0003" w:tentative="1">
      <w:start w:val="1"/>
      <w:numFmt w:val="bullet"/>
      <w:lvlText w:val="o"/>
      <w:lvlJc w:val="left"/>
      <w:pPr>
        <w:ind w:left="2946" w:hanging="360"/>
      </w:pPr>
      <w:rPr>
        <w:rFonts w:ascii="Courier New" w:hAnsi="Courier New" w:cs="Courier New" w:hint="default"/>
      </w:rPr>
    </w:lvl>
    <w:lvl w:ilvl="2" w:tplc="040C0005" w:tentative="1">
      <w:start w:val="1"/>
      <w:numFmt w:val="bullet"/>
      <w:lvlText w:val=""/>
      <w:lvlJc w:val="left"/>
      <w:pPr>
        <w:ind w:left="3666" w:hanging="360"/>
      </w:pPr>
      <w:rPr>
        <w:rFonts w:ascii="Wingdings" w:hAnsi="Wingdings" w:hint="default"/>
      </w:rPr>
    </w:lvl>
    <w:lvl w:ilvl="3" w:tplc="040C0001" w:tentative="1">
      <w:start w:val="1"/>
      <w:numFmt w:val="bullet"/>
      <w:lvlText w:val=""/>
      <w:lvlJc w:val="left"/>
      <w:pPr>
        <w:ind w:left="4386" w:hanging="360"/>
      </w:pPr>
      <w:rPr>
        <w:rFonts w:ascii="Symbol" w:hAnsi="Symbol" w:hint="default"/>
      </w:rPr>
    </w:lvl>
    <w:lvl w:ilvl="4" w:tplc="040C0003" w:tentative="1">
      <w:start w:val="1"/>
      <w:numFmt w:val="bullet"/>
      <w:lvlText w:val="o"/>
      <w:lvlJc w:val="left"/>
      <w:pPr>
        <w:ind w:left="5106" w:hanging="360"/>
      </w:pPr>
      <w:rPr>
        <w:rFonts w:ascii="Courier New" w:hAnsi="Courier New" w:cs="Courier New" w:hint="default"/>
      </w:rPr>
    </w:lvl>
    <w:lvl w:ilvl="5" w:tplc="040C0005" w:tentative="1">
      <w:start w:val="1"/>
      <w:numFmt w:val="bullet"/>
      <w:lvlText w:val=""/>
      <w:lvlJc w:val="left"/>
      <w:pPr>
        <w:ind w:left="5826" w:hanging="360"/>
      </w:pPr>
      <w:rPr>
        <w:rFonts w:ascii="Wingdings" w:hAnsi="Wingdings" w:hint="default"/>
      </w:rPr>
    </w:lvl>
    <w:lvl w:ilvl="6" w:tplc="040C0001" w:tentative="1">
      <w:start w:val="1"/>
      <w:numFmt w:val="bullet"/>
      <w:lvlText w:val=""/>
      <w:lvlJc w:val="left"/>
      <w:pPr>
        <w:ind w:left="6546" w:hanging="360"/>
      </w:pPr>
      <w:rPr>
        <w:rFonts w:ascii="Symbol" w:hAnsi="Symbol" w:hint="default"/>
      </w:rPr>
    </w:lvl>
    <w:lvl w:ilvl="7" w:tplc="040C0003" w:tentative="1">
      <w:start w:val="1"/>
      <w:numFmt w:val="bullet"/>
      <w:lvlText w:val="o"/>
      <w:lvlJc w:val="left"/>
      <w:pPr>
        <w:ind w:left="7266" w:hanging="360"/>
      </w:pPr>
      <w:rPr>
        <w:rFonts w:ascii="Courier New" w:hAnsi="Courier New" w:cs="Courier New" w:hint="default"/>
      </w:rPr>
    </w:lvl>
    <w:lvl w:ilvl="8" w:tplc="040C0005" w:tentative="1">
      <w:start w:val="1"/>
      <w:numFmt w:val="bullet"/>
      <w:lvlText w:val=""/>
      <w:lvlJc w:val="left"/>
      <w:pPr>
        <w:ind w:left="7986" w:hanging="360"/>
      </w:pPr>
      <w:rPr>
        <w:rFonts w:ascii="Wingdings" w:hAnsi="Wingdings" w:hint="default"/>
      </w:rPr>
    </w:lvl>
  </w:abstractNum>
  <w:abstractNum w:abstractNumId="101" w15:restartNumberingAfterBreak="0">
    <w:nsid w:val="6A6748F4"/>
    <w:multiLevelType w:val="multilevel"/>
    <w:tmpl w:val="040C001D"/>
    <w:styleLink w:val="Diploma"/>
    <w:lvl w:ilvl="0">
      <w:start w:val="1"/>
      <w:numFmt w:val="upperRoman"/>
      <w:lvlText w:val="%1)"/>
      <w:lvlJc w:val="left"/>
      <w:pPr>
        <w:ind w:left="360" w:hanging="360"/>
      </w:pPr>
      <w:rPr>
        <w:rFonts w:ascii="Matter SemiBold" w:hAnsi="Matter SemiBold"/>
        <w:b/>
        <w:i w:val="0"/>
        <w:color w:val="4CAADB"/>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2" w15:restartNumberingAfterBreak="0">
    <w:nsid w:val="6B160860"/>
    <w:multiLevelType w:val="hybridMultilevel"/>
    <w:tmpl w:val="FE0EE804"/>
    <w:lvl w:ilvl="0" w:tplc="8624A9D4">
      <w:start w:val="1"/>
      <w:numFmt w:val="bullet"/>
      <w:lvlText w:val="o"/>
      <w:lvlJc w:val="left"/>
      <w:pPr>
        <w:ind w:left="786" w:hanging="360"/>
      </w:pPr>
      <w:rPr>
        <w:rFonts w:ascii="Courier New" w:hAnsi="Courier New" w:hint="default"/>
      </w:rPr>
    </w:lvl>
    <w:lvl w:ilvl="1" w:tplc="040C0003">
      <w:start w:val="1"/>
      <w:numFmt w:val="bullet"/>
      <w:lvlText w:val="o"/>
      <w:lvlJc w:val="left"/>
      <w:pPr>
        <w:ind w:left="786" w:hanging="360"/>
      </w:pPr>
      <w:rPr>
        <w:rFonts w:ascii="Courier New" w:hAnsi="Courier New" w:cs="Courier New" w:hint="default"/>
      </w:rPr>
    </w:lvl>
    <w:lvl w:ilvl="2" w:tplc="82080042">
      <w:start w:val="1"/>
      <w:numFmt w:val="bullet"/>
      <w:lvlText w:val=""/>
      <w:lvlJc w:val="left"/>
      <w:pPr>
        <w:ind w:left="1352" w:hanging="360"/>
      </w:pPr>
      <w:rPr>
        <w:rFonts w:ascii="Wingdings" w:hAnsi="Wingdings" w:hint="default"/>
        <w:sz w:val="18"/>
        <w:szCs w:val="18"/>
      </w:rPr>
    </w:lvl>
    <w:lvl w:ilvl="3" w:tplc="040C0001" w:tentative="1">
      <w:start w:val="1"/>
      <w:numFmt w:val="bullet"/>
      <w:lvlText w:val=""/>
      <w:lvlJc w:val="left"/>
      <w:pPr>
        <w:ind w:left="2946" w:hanging="360"/>
      </w:pPr>
      <w:rPr>
        <w:rFonts w:ascii="Symbol" w:hAnsi="Symbol" w:hint="default"/>
      </w:rPr>
    </w:lvl>
    <w:lvl w:ilvl="4" w:tplc="040C0003" w:tentative="1">
      <w:start w:val="1"/>
      <w:numFmt w:val="bullet"/>
      <w:lvlText w:val="o"/>
      <w:lvlJc w:val="left"/>
      <w:pPr>
        <w:ind w:left="3666" w:hanging="360"/>
      </w:pPr>
      <w:rPr>
        <w:rFonts w:ascii="Courier New" w:hAnsi="Courier New" w:cs="Courier New" w:hint="default"/>
      </w:rPr>
    </w:lvl>
    <w:lvl w:ilvl="5" w:tplc="040C0005" w:tentative="1">
      <w:start w:val="1"/>
      <w:numFmt w:val="bullet"/>
      <w:lvlText w:val=""/>
      <w:lvlJc w:val="left"/>
      <w:pPr>
        <w:ind w:left="4386" w:hanging="360"/>
      </w:pPr>
      <w:rPr>
        <w:rFonts w:ascii="Wingdings" w:hAnsi="Wingdings" w:hint="default"/>
      </w:rPr>
    </w:lvl>
    <w:lvl w:ilvl="6" w:tplc="040C0001" w:tentative="1">
      <w:start w:val="1"/>
      <w:numFmt w:val="bullet"/>
      <w:lvlText w:val=""/>
      <w:lvlJc w:val="left"/>
      <w:pPr>
        <w:ind w:left="5106" w:hanging="360"/>
      </w:pPr>
      <w:rPr>
        <w:rFonts w:ascii="Symbol" w:hAnsi="Symbol" w:hint="default"/>
      </w:rPr>
    </w:lvl>
    <w:lvl w:ilvl="7" w:tplc="040C0003" w:tentative="1">
      <w:start w:val="1"/>
      <w:numFmt w:val="bullet"/>
      <w:lvlText w:val="o"/>
      <w:lvlJc w:val="left"/>
      <w:pPr>
        <w:ind w:left="5826" w:hanging="360"/>
      </w:pPr>
      <w:rPr>
        <w:rFonts w:ascii="Courier New" w:hAnsi="Courier New" w:cs="Courier New" w:hint="default"/>
      </w:rPr>
    </w:lvl>
    <w:lvl w:ilvl="8" w:tplc="040C0005" w:tentative="1">
      <w:start w:val="1"/>
      <w:numFmt w:val="bullet"/>
      <w:lvlText w:val=""/>
      <w:lvlJc w:val="left"/>
      <w:pPr>
        <w:ind w:left="6546" w:hanging="360"/>
      </w:pPr>
      <w:rPr>
        <w:rFonts w:ascii="Wingdings" w:hAnsi="Wingdings" w:hint="default"/>
      </w:rPr>
    </w:lvl>
  </w:abstractNum>
  <w:abstractNum w:abstractNumId="103" w15:restartNumberingAfterBreak="0">
    <w:nsid w:val="6C210AC7"/>
    <w:multiLevelType w:val="multilevel"/>
    <w:tmpl w:val="1786B0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E9D4374"/>
    <w:multiLevelType w:val="multilevel"/>
    <w:tmpl w:val="BEAC724E"/>
    <w:lvl w:ilvl="0">
      <w:start w:val="1"/>
      <w:numFmt w:val="bullet"/>
      <w:lvlText w:val=""/>
      <w:lvlJc w:val="left"/>
      <w:pPr>
        <w:tabs>
          <w:tab w:val="num" w:pos="720"/>
        </w:tabs>
        <w:ind w:left="567" w:hanging="283"/>
      </w:pPr>
      <w:rPr>
        <w:rFonts w:ascii="Symbol" w:hAnsi="Symbol" w:hint="default"/>
        <w:sz w:val="20"/>
      </w:rPr>
    </w:lvl>
    <w:lvl w:ilvl="1">
      <w:start w:val="1"/>
      <w:numFmt w:val="bullet"/>
      <w:lvlText w:val="o"/>
      <w:lvlJc w:val="left"/>
      <w:pPr>
        <w:tabs>
          <w:tab w:val="num" w:pos="1440"/>
        </w:tabs>
        <w:ind w:left="1134" w:hanging="283"/>
      </w:pPr>
      <w:rPr>
        <w:rFonts w:ascii="Courier New" w:hAnsi="Courier New" w:cs="Times New Roman" w:hint="default"/>
        <w:sz w:val="20"/>
      </w:rPr>
    </w:lvl>
    <w:lvl w:ilvl="2">
      <w:start w:val="1"/>
      <w:numFmt w:val="bullet"/>
      <w:lvlText w:val=""/>
      <w:lvlJc w:val="left"/>
      <w:pPr>
        <w:tabs>
          <w:tab w:val="num" w:pos="2160"/>
        </w:tabs>
        <w:ind w:left="1701" w:hanging="283"/>
      </w:pPr>
      <w:rPr>
        <w:rFonts w:ascii="Wingdings" w:hAnsi="Wingdings" w:hint="default"/>
        <w:sz w:val="20"/>
      </w:rPr>
    </w:lvl>
    <w:lvl w:ilvl="3">
      <w:start w:val="1"/>
      <w:numFmt w:val="bullet"/>
      <w:lvlText w:val=""/>
      <w:lvlJc w:val="left"/>
      <w:pPr>
        <w:tabs>
          <w:tab w:val="num" w:pos="2880"/>
        </w:tabs>
        <w:ind w:left="2268" w:hanging="283"/>
      </w:pPr>
      <w:rPr>
        <w:rFonts w:ascii="Symbol" w:hAnsi="Symbol"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FFC63BC"/>
    <w:multiLevelType w:val="hybridMultilevel"/>
    <w:tmpl w:val="E9504CC2"/>
    <w:lvl w:ilvl="0" w:tplc="040C0003">
      <w:start w:val="1"/>
      <w:numFmt w:val="bullet"/>
      <w:lvlText w:val="o"/>
      <w:lvlJc w:val="left"/>
      <w:pPr>
        <w:ind w:left="720" w:hanging="360"/>
      </w:pPr>
      <w:rPr>
        <w:rFonts w:ascii="Courier New" w:hAnsi="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6" w15:restartNumberingAfterBreak="0">
    <w:nsid w:val="700E2545"/>
    <w:multiLevelType w:val="multilevel"/>
    <w:tmpl w:val="BEAC724E"/>
    <w:lvl w:ilvl="0">
      <w:start w:val="1"/>
      <w:numFmt w:val="bullet"/>
      <w:lvlText w:val=""/>
      <w:lvlJc w:val="left"/>
      <w:pPr>
        <w:tabs>
          <w:tab w:val="num" w:pos="436"/>
        </w:tabs>
        <w:ind w:left="283" w:hanging="283"/>
      </w:pPr>
      <w:rPr>
        <w:rFonts w:ascii="Symbol" w:hAnsi="Symbol" w:hint="default"/>
        <w:sz w:val="20"/>
      </w:rPr>
    </w:lvl>
    <w:lvl w:ilvl="1">
      <w:start w:val="1"/>
      <w:numFmt w:val="bullet"/>
      <w:lvlText w:val="o"/>
      <w:lvlJc w:val="left"/>
      <w:pPr>
        <w:tabs>
          <w:tab w:val="num" w:pos="1014"/>
        </w:tabs>
        <w:ind w:left="708" w:hanging="283"/>
      </w:pPr>
      <w:rPr>
        <w:rFonts w:ascii="Courier New" w:hAnsi="Courier New" w:cs="Times New Roman" w:hint="default"/>
        <w:sz w:val="20"/>
      </w:rPr>
    </w:lvl>
    <w:lvl w:ilvl="2">
      <w:start w:val="1"/>
      <w:numFmt w:val="bullet"/>
      <w:lvlText w:val=""/>
      <w:lvlJc w:val="left"/>
      <w:pPr>
        <w:tabs>
          <w:tab w:val="num" w:pos="1876"/>
        </w:tabs>
        <w:ind w:left="1417" w:hanging="283"/>
      </w:pPr>
      <w:rPr>
        <w:rFonts w:ascii="Wingdings" w:hAnsi="Wingdings" w:hint="default"/>
        <w:sz w:val="20"/>
      </w:rPr>
    </w:lvl>
    <w:lvl w:ilvl="3">
      <w:start w:val="1"/>
      <w:numFmt w:val="bullet"/>
      <w:lvlText w:val=""/>
      <w:lvlJc w:val="left"/>
      <w:pPr>
        <w:tabs>
          <w:tab w:val="num" w:pos="2596"/>
        </w:tabs>
        <w:ind w:left="1984" w:hanging="283"/>
      </w:pPr>
      <w:rPr>
        <w:rFonts w:ascii="Symbol" w:hAnsi="Symbol" w:hint="default"/>
        <w:sz w:val="20"/>
      </w:rPr>
    </w:lvl>
    <w:lvl w:ilvl="4">
      <w:start w:val="1"/>
      <w:numFmt w:val="bullet"/>
      <w:lvlText w:val=""/>
      <w:lvlJc w:val="left"/>
      <w:pPr>
        <w:tabs>
          <w:tab w:val="num" w:pos="3316"/>
        </w:tabs>
        <w:ind w:left="3316" w:hanging="360"/>
      </w:pPr>
      <w:rPr>
        <w:rFonts w:ascii="Wingdings" w:hAnsi="Wingdings" w:hint="default"/>
        <w:sz w:val="20"/>
      </w:rPr>
    </w:lvl>
    <w:lvl w:ilvl="5">
      <w:start w:val="1"/>
      <w:numFmt w:val="bullet"/>
      <w:lvlText w:val=""/>
      <w:lvlJc w:val="left"/>
      <w:pPr>
        <w:tabs>
          <w:tab w:val="num" w:pos="4036"/>
        </w:tabs>
        <w:ind w:left="4036" w:hanging="360"/>
      </w:pPr>
      <w:rPr>
        <w:rFonts w:ascii="Wingdings" w:hAnsi="Wingdings" w:hint="default"/>
        <w:sz w:val="20"/>
      </w:rPr>
    </w:lvl>
    <w:lvl w:ilvl="6">
      <w:start w:val="1"/>
      <w:numFmt w:val="bullet"/>
      <w:lvlText w:val=""/>
      <w:lvlJc w:val="left"/>
      <w:pPr>
        <w:tabs>
          <w:tab w:val="num" w:pos="4756"/>
        </w:tabs>
        <w:ind w:left="4756" w:hanging="360"/>
      </w:pPr>
      <w:rPr>
        <w:rFonts w:ascii="Wingdings" w:hAnsi="Wingdings" w:hint="default"/>
        <w:sz w:val="20"/>
      </w:rPr>
    </w:lvl>
    <w:lvl w:ilvl="7">
      <w:start w:val="1"/>
      <w:numFmt w:val="bullet"/>
      <w:lvlText w:val=""/>
      <w:lvlJc w:val="left"/>
      <w:pPr>
        <w:tabs>
          <w:tab w:val="num" w:pos="5476"/>
        </w:tabs>
        <w:ind w:left="5476" w:hanging="360"/>
      </w:pPr>
      <w:rPr>
        <w:rFonts w:ascii="Wingdings" w:hAnsi="Wingdings" w:hint="default"/>
        <w:sz w:val="20"/>
      </w:rPr>
    </w:lvl>
    <w:lvl w:ilvl="8">
      <w:start w:val="1"/>
      <w:numFmt w:val="bullet"/>
      <w:lvlText w:val=""/>
      <w:lvlJc w:val="left"/>
      <w:pPr>
        <w:tabs>
          <w:tab w:val="num" w:pos="6196"/>
        </w:tabs>
        <w:ind w:left="6196" w:hanging="360"/>
      </w:pPr>
      <w:rPr>
        <w:rFonts w:ascii="Wingdings" w:hAnsi="Wingdings" w:hint="default"/>
        <w:sz w:val="20"/>
      </w:rPr>
    </w:lvl>
  </w:abstractNum>
  <w:abstractNum w:abstractNumId="107" w15:restartNumberingAfterBreak="0">
    <w:nsid w:val="70C171C6"/>
    <w:multiLevelType w:val="hybridMultilevel"/>
    <w:tmpl w:val="E7D450B0"/>
    <w:lvl w:ilvl="0" w:tplc="88C0CE04">
      <w:start w:val="5"/>
      <w:numFmt w:val="bullet"/>
      <w:lvlText w:val=""/>
      <w:lvlJc w:val="left"/>
      <w:pPr>
        <w:ind w:left="360" w:hanging="360"/>
      </w:pPr>
      <w:rPr>
        <w:rFonts w:ascii="Symbol" w:eastAsia="Calibri"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08" w15:restartNumberingAfterBreak="0">
    <w:nsid w:val="70CA4D10"/>
    <w:multiLevelType w:val="hybridMultilevel"/>
    <w:tmpl w:val="DF986648"/>
    <w:lvl w:ilvl="0" w:tplc="8624A9D4">
      <w:start w:val="1"/>
      <w:numFmt w:val="bullet"/>
      <w:lvlText w:val="o"/>
      <w:lvlJc w:val="left"/>
      <w:pPr>
        <w:ind w:left="786" w:hanging="360"/>
      </w:pPr>
      <w:rPr>
        <w:rFonts w:ascii="Courier New" w:hAnsi="Courier New" w:hint="default"/>
      </w:rPr>
    </w:lvl>
    <w:lvl w:ilvl="1" w:tplc="040C0003" w:tentative="1">
      <w:start w:val="1"/>
      <w:numFmt w:val="bullet"/>
      <w:lvlText w:val="o"/>
      <w:lvlJc w:val="left"/>
      <w:pPr>
        <w:ind w:left="1506" w:hanging="360"/>
      </w:pPr>
      <w:rPr>
        <w:rFonts w:ascii="Courier New" w:hAnsi="Courier New" w:cs="Courier New" w:hint="default"/>
      </w:rPr>
    </w:lvl>
    <w:lvl w:ilvl="2" w:tplc="040C0005" w:tentative="1">
      <w:start w:val="1"/>
      <w:numFmt w:val="bullet"/>
      <w:lvlText w:val=""/>
      <w:lvlJc w:val="left"/>
      <w:pPr>
        <w:ind w:left="2226" w:hanging="360"/>
      </w:pPr>
      <w:rPr>
        <w:rFonts w:ascii="Wingdings" w:hAnsi="Wingdings" w:hint="default"/>
      </w:rPr>
    </w:lvl>
    <w:lvl w:ilvl="3" w:tplc="040C0001" w:tentative="1">
      <w:start w:val="1"/>
      <w:numFmt w:val="bullet"/>
      <w:lvlText w:val=""/>
      <w:lvlJc w:val="left"/>
      <w:pPr>
        <w:ind w:left="2946" w:hanging="360"/>
      </w:pPr>
      <w:rPr>
        <w:rFonts w:ascii="Symbol" w:hAnsi="Symbol" w:hint="default"/>
      </w:rPr>
    </w:lvl>
    <w:lvl w:ilvl="4" w:tplc="040C0003" w:tentative="1">
      <w:start w:val="1"/>
      <w:numFmt w:val="bullet"/>
      <w:lvlText w:val="o"/>
      <w:lvlJc w:val="left"/>
      <w:pPr>
        <w:ind w:left="3666" w:hanging="360"/>
      </w:pPr>
      <w:rPr>
        <w:rFonts w:ascii="Courier New" w:hAnsi="Courier New" w:cs="Courier New" w:hint="default"/>
      </w:rPr>
    </w:lvl>
    <w:lvl w:ilvl="5" w:tplc="040C0005" w:tentative="1">
      <w:start w:val="1"/>
      <w:numFmt w:val="bullet"/>
      <w:lvlText w:val=""/>
      <w:lvlJc w:val="left"/>
      <w:pPr>
        <w:ind w:left="4386" w:hanging="360"/>
      </w:pPr>
      <w:rPr>
        <w:rFonts w:ascii="Wingdings" w:hAnsi="Wingdings" w:hint="default"/>
      </w:rPr>
    </w:lvl>
    <w:lvl w:ilvl="6" w:tplc="040C0001" w:tentative="1">
      <w:start w:val="1"/>
      <w:numFmt w:val="bullet"/>
      <w:lvlText w:val=""/>
      <w:lvlJc w:val="left"/>
      <w:pPr>
        <w:ind w:left="5106" w:hanging="360"/>
      </w:pPr>
      <w:rPr>
        <w:rFonts w:ascii="Symbol" w:hAnsi="Symbol" w:hint="default"/>
      </w:rPr>
    </w:lvl>
    <w:lvl w:ilvl="7" w:tplc="040C0003" w:tentative="1">
      <w:start w:val="1"/>
      <w:numFmt w:val="bullet"/>
      <w:lvlText w:val="o"/>
      <w:lvlJc w:val="left"/>
      <w:pPr>
        <w:ind w:left="5826" w:hanging="360"/>
      </w:pPr>
      <w:rPr>
        <w:rFonts w:ascii="Courier New" w:hAnsi="Courier New" w:cs="Courier New" w:hint="default"/>
      </w:rPr>
    </w:lvl>
    <w:lvl w:ilvl="8" w:tplc="040C0005" w:tentative="1">
      <w:start w:val="1"/>
      <w:numFmt w:val="bullet"/>
      <w:lvlText w:val=""/>
      <w:lvlJc w:val="left"/>
      <w:pPr>
        <w:ind w:left="6546" w:hanging="360"/>
      </w:pPr>
      <w:rPr>
        <w:rFonts w:ascii="Wingdings" w:hAnsi="Wingdings" w:hint="default"/>
      </w:rPr>
    </w:lvl>
  </w:abstractNum>
  <w:abstractNum w:abstractNumId="109" w15:restartNumberingAfterBreak="0">
    <w:nsid w:val="72404E44"/>
    <w:multiLevelType w:val="hybridMultilevel"/>
    <w:tmpl w:val="DB2A94DC"/>
    <w:lvl w:ilvl="0" w:tplc="040C0003">
      <w:start w:val="1"/>
      <w:numFmt w:val="bullet"/>
      <w:lvlText w:val="o"/>
      <w:lvlJc w:val="left"/>
      <w:pPr>
        <w:ind w:left="720" w:hanging="360"/>
      </w:pPr>
      <w:rPr>
        <w:rFonts w:ascii="Courier New" w:hAnsi="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0" w15:restartNumberingAfterBreak="0">
    <w:nsid w:val="72D35B2C"/>
    <w:multiLevelType w:val="hybridMultilevel"/>
    <w:tmpl w:val="526A2E32"/>
    <w:lvl w:ilvl="0" w:tplc="83FA9C82">
      <w:start w:val="1"/>
      <w:numFmt w:val="upperRoman"/>
      <w:pStyle w:val="TitreBlancPartie-Diploma"/>
      <w:lvlText w:val="%1."/>
      <w:lvlJc w:val="center"/>
      <w:rPr>
        <w:rFonts w:ascii="Matter" w:hAnsi="Matter" w:cs="Calibri" w:hint="default"/>
        <w:b/>
        <w:bCs/>
        <w:i w:val="0"/>
        <w:strike w:val="0"/>
        <w:dstrike w:val="0"/>
        <w:color w:val="FFFFFF"/>
        <w:sz w:val="18"/>
        <w:szCs w:val="24"/>
        <w:u w:val="none" w:color="000000"/>
        <w:vertAlign w:val="baseline"/>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1" w15:restartNumberingAfterBreak="0">
    <w:nsid w:val="74FC321F"/>
    <w:multiLevelType w:val="multilevel"/>
    <w:tmpl w:val="544086E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786"/>
        </w:tabs>
        <w:ind w:left="786" w:hanging="360"/>
      </w:pPr>
      <w:rPr>
        <w:rFonts w:ascii="Courier New" w:hAnsi="Courier New" w:hint="default"/>
        <w:sz w:val="20"/>
      </w:rPr>
    </w:lvl>
    <w:lvl w:ilvl="2">
      <w:start w:val="1"/>
      <w:numFmt w:val="bullet"/>
      <w:lvlText w:val=""/>
      <w:lvlJc w:val="left"/>
      <w:pPr>
        <w:tabs>
          <w:tab w:val="num" w:pos="1211"/>
        </w:tabs>
        <w:ind w:left="1211" w:hanging="360"/>
      </w:pPr>
      <w:rPr>
        <w:rFonts w:ascii="Wingdings" w:hAnsi="Wingdings" w:hint="default"/>
        <w:sz w:val="20"/>
      </w:rPr>
    </w:lvl>
    <w:lvl w:ilvl="3">
      <w:start w:val="1435"/>
      <w:numFmt w:val="bullet"/>
      <w:lvlText w:val="-"/>
      <w:lvlJc w:val="left"/>
      <w:pPr>
        <w:ind w:left="1778" w:hanging="360"/>
      </w:pPr>
      <w:rPr>
        <w:rFonts w:ascii="Calibri" w:eastAsiaTheme="minorHAnsi" w:hAnsi="Calibri" w:cs="Calibri"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2" w15:restartNumberingAfterBreak="0">
    <w:nsid w:val="789549CB"/>
    <w:multiLevelType w:val="hybridMultilevel"/>
    <w:tmpl w:val="7BF27278"/>
    <w:lvl w:ilvl="0" w:tplc="040C0003">
      <w:start w:val="1"/>
      <w:numFmt w:val="bullet"/>
      <w:lvlText w:val="o"/>
      <w:lvlJc w:val="left"/>
      <w:pPr>
        <w:ind w:left="1287" w:hanging="360"/>
      </w:pPr>
      <w:rPr>
        <w:rFonts w:ascii="Courier New" w:hAnsi="Courier New"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113" w15:restartNumberingAfterBreak="0">
    <w:nsid w:val="796622FF"/>
    <w:multiLevelType w:val="hybridMultilevel"/>
    <w:tmpl w:val="CE342D2A"/>
    <w:lvl w:ilvl="0" w:tplc="040C0003">
      <w:start w:val="1"/>
      <w:numFmt w:val="bullet"/>
      <w:lvlText w:val="o"/>
      <w:lvlJc w:val="left"/>
      <w:pPr>
        <w:ind w:left="927" w:hanging="360"/>
      </w:pPr>
      <w:rPr>
        <w:rFonts w:ascii="Courier New" w:hAnsi="Courier New" w:hint="default"/>
      </w:rPr>
    </w:lvl>
    <w:lvl w:ilvl="1" w:tplc="040C0003" w:tentative="1">
      <w:start w:val="1"/>
      <w:numFmt w:val="bullet"/>
      <w:lvlText w:val="o"/>
      <w:lvlJc w:val="left"/>
      <w:pPr>
        <w:ind w:left="1647" w:hanging="360"/>
      </w:pPr>
      <w:rPr>
        <w:rFonts w:ascii="Courier New" w:hAnsi="Courier New" w:cs="Courier New" w:hint="default"/>
      </w:rPr>
    </w:lvl>
    <w:lvl w:ilvl="2" w:tplc="040C0005" w:tentative="1">
      <w:start w:val="1"/>
      <w:numFmt w:val="bullet"/>
      <w:lvlText w:val=""/>
      <w:lvlJc w:val="left"/>
      <w:pPr>
        <w:ind w:left="2367" w:hanging="360"/>
      </w:pPr>
      <w:rPr>
        <w:rFonts w:ascii="Wingdings" w:hAnsi="Wingdings" w:hint="default"/>
      </w:rPr>
    </w:lvl>
    <w:lvl w:ilvl="3" w:tplc="040C0001" w:tentative="1">
      <w:start w:val="1"/>
      <w:numFmt w:val="bullet"/>
      <w:lvlText w:val=""/>
      <w:lvlJc w:val="left"/>
      <w:pPr>
        <w:ind w:left="3087" w:hanging="360"/>
      </w:pPr>
      <w:rPr>
        <w:rFonts w:ascii="Symbol" w:hAnsi="Symbol" w:hint="default"/>
      </w:rPr>
    </w:lvl>
    <w:lvl w:ilvl="4" w:tplc="040C0003" w:tentative="1">
      <w:start w:val="1"/>
      <w:numFmt w:val="bullet"/>
      <w:lvlText w:val="o"/>
      <w:lvlJc w:val="left"/>
      <w:pPr>
        <w:ind w:left="3807" w:hanging="360"/>
      </w:pPr>
      <w:rPr>
        <w:rFonts w:ascii="Courier New" w:hAnsi="Courier New" w:cs="Courier New" w:hint="default"/>
      </w:rPr>
    </w:lvl>
    <w:lvl w:ilvl="5" w:tplc="040C0005" w:tentative="1">
      <w:start w:val="1"/>
      <w:numFmt w:val="bullet"/>
      <w:lvlText w:val=""/>
      <w:lvlJc w:val="left"/>
      <w:pPr>
        <w:ind w:left="4527" w:hanging="360"/>
      </w:pPr>
      <w:rPr>
        <w:rFonts w:ascii="Wingdings" w:hAnsi="Wingdings" w:hint="default"/>
      </w:rPr>
    </w:lvl>
    <w:lvl w:ilvl="6" w:tplc="040C0001" w:tentative="1">
      <w:start w:val="1"/>
      <w:numFmt w:val="bullet"/>
      <w:lvlText w:val=""/>
      <w:lvlJc w:val="left"/>
      <w:pPr>
        <w:ind w:left="5247" w:hanging="360"/>
      </w:pPr>
      <w:rPr>
        <w:rFonts w:ascii="Symbol" w:hAnsi="Symbol" w:hint="default"/>
      </w:rPr>
    </w:lvl>
    <w:lvl w:ilvl="7" w:tplc="040C0003" w:tentative="1">
      <w:start w:val="1"/>
      <w:numFmt w:val="bullet"/>
      <w:lvlText w:val="o"/>
      <w:lvlJc w:val="left"/>
      <w:pPr>
        <w:ind w:left="5967" w:hanging="360"/>
      </w:pPr>
      <w:rPr>
        <w:rFonts w:ascii="Courier New" w:hAnsi="Courier New" w:cs="Courier New" w:hint="default"/>
      </w:rPr>
    </w:lvl>
    <w:lvl w:ilvl="8" w:tplc="040C0005" w:tentative="1">
      <w:start w:val="1"/>
      <w:numFmt w:val="bullet"/>
      <w:lvlText w:val=""/>
      <w:lvlJc w:val="left"/>
      <w:pPr>
        <w:ind w:left="6687" w:hanging="360"/>
      </w:pPr>
      <w:rPr>
        <w:rFonts w:ascii="Wingdings" w:hAnsi="Wingdings" w:hint="default"/>
      </w:rPr>
    </w:lvl>
  </w:abstractNum>
  <w:abstractNum w:abstractNumId="114" w15:restartNumberingAfterBreak="0">
    <w:nsid w:val="7E5F5CA8"/>
    <w:multiLevelType w:val="multilevel"/>
    <w:tmpl w:val="BEAC724E"/>
    <w:lvl w:ilvl="0">
      <w:start w:val="1"/>
      <w:numFmt w:val="bullet"/>
      <w:lvlText w:val=""/>
      <w:lvlJc w:val="left"/>
      <w:pPr>
        <w:tabs>
          <w:tab w:val="num" w:pos="436"/>
        </w:tabs>
        <w:ind w:left="283" w:hanging="283"/>
      </w:pPr>
      <w:rPr>
        <w:rFonts w:ascii="Symbol" w:hAnsi="Symbol" w:hint="default"/>
        <w:sz w:val="20"/>
      </w:rPr>
    </w:lvl>
    <w:lvl w:ilvl="1">
      <w:start w:val="1"/>
      <w:numFmt w:val="bullet"/>
      <w:lvlText w:val="o"/>
      <w:lvlJc w:val="left"/>
      <w:pPr>
        <w:tabs>
          <w:tab w:val="num" w:pos="1156"/>
        </w:tabs>
        <w:ind w:left="850" w:hanging="283"/>
      </w:pPr>
      <w:rPr>
        <w:rFonts w:ascii="Courier New" w:hAnsi="Courier New" w:cs="Times New Roman" w:hint="default"/>
        <w:sz w:val="20"/>
      </w:rPr>
    </w:lvl>
    <w:lvl w:ilvl="2">
      <w:start w:val="1"/>
      <w:numFmt w:val="bullet"/>
      <w:lvlText w:val=""/>
      <w:lvlJc w:val="left"/>
      <w:pPr>
        <w:tabs>
          <w:tab w:val="num" w:pos="1876"/>
        </w:tabs>
        <w:ind w:left="1417" w:hanging="283"/>
      </w:pPr>
      <w:rPr>
        <w:rFonts w:ascii="Wingdings" w:hAnsi="Wingdings" w:hint="default"/>
        <w:sz w:val="20"/>
      </w:rPr>
    </w:lvl>
    <w:lvl w:ilvl="3">
      <w:start w:val="1"/>
      <w:numFmt w:val="bullet"/>
      <w:lvlText w:val=""/>
      <w:lvlJc w:val="left"/>
      <w:pPr>
        <w:tabs>
          <w:tab w:val="num" w:pos="2596"/>
        </w:tabs>
        <w:ind w:left="1984" w:hanging="283"/>
      </w:pPr>
      <w:rPr>
        <w:rFonts w:ascii="Symbol" w:hAnsi="Symbol" w:hint="default"/>
        <w:sz w:val="20"/>
      </w:rPr>
    </w:lvl>
    <w:lvl w:ilvl="4">
      <w:start w:val="1"/>
      <w:numFmt w:val="bullet"/>
      <w:lvlText w:val=""/>
      <w:lvlJc w:val="left"/>
      <w:pPr>
        <w:tabs>
          <w:tab w:val="num" w:pos="3316"/>
        </w:tabs>
        <w:ind w:left="3316" w:hanging="360"/>
      </w:pPr>
      <w:rPr>
        <w:rFonts w:ascii="Wingdings" w:hAnsi="Wingdings" w:hint="default"/>
        <w:sz w:val="20"/>
      </w:rPr>
    </w:lvl>
    <w:lvl w:ilvl="5">
      <w:start w:val="1"/>
      <w:numFmt w:val="bullet"/>
      <w:lvlText w:val=""/>
      <w:lvlJc w:val="left"/>
      <w:pPr>
        <w:tabs>
          <w:tab w:val="num" w:pos="4036"/>
        </w:tabs>
        <w:ind w:left="4036" w:hanging="360"/>
      </w:pPr>
      <w:rPr>
        <w:rFonts w:ascii="Wingdings" w:hAnsi="Wingdings" w:hint="default"/>
        <w:sz w:val="20"/>
      </w:rPr>
    </w:lvl>
    <w:lvl w:ilvl="6">
      <w:start w:val="1"/>
      <w:numFmt w:val="bullet"/>
      <w:lvlText w:val=""/>
      <w:lvlJc w:val="left"/>
      <w:pPr>
        <w:tabs>
          <w:tab w:val="num" w:pos="4756"/>
        </w:tabs>
        <w:ind w:left="4756" w:hanging="360"/>
      </w:pPr>
      <w:rPr>
        <w:rFonts w:ascii="Wingdings" w:hAnsi="Wingdings" w:hint="default"/>
        <w:sz w:val="20"/>
      </w:rPr>
    </w:lvl>
    <w:lvl w:ilvl="7">
      <w:start w:val="1"/>
      <w:numFmt w:val="bullet"/>
      <w:lvlText w:val=""/>
      <w:lvlJc w:val="left"/>
      <w:pPr>
        <w:tabs>
          <w:tab w:val="num" w:pos="5476"/>
        </w:tabs>
        <w:ind w:left="5476" w:hanging="360"/>
      </w:pPr>
      <w:rPr>
        <w:rFonts w:ascii="Wingdings" w:hAnsi="Wingdings" w:hint="default"/>
        <w:sz w:val="20"/>
      </w:rPr>
    </w:lvl>
    <w:lvl w:ilvl="8">
      <w:start w:val="1"/>
      <w:numFmt w:val="bullet"/>
      <w:lvlText w:val=""/>
      <w:lvlJc w:val="left"/>
      <w:pPr>
        <w:tabs>
          <w:tab w:val="num" w:pos="6196"/>
        </w:tabs>
        <w:ind w:left="6196" w:hanging="360"/>
      </w:pPr>
      <w:rPr>
        <w:rFonts w:ascii="Wingdings" w:hAnsi="Wingdings" w:hint="default"/>
        <w:sz w:val="20"/>
      </w:rPr>
    </w:lvl>
  </w:abstractNum>
  <w:abstractNum w:abstractNumId="115" w15:restartNumberingAfterBreak="0">
    <w:nsid w:val="7EAC6FFB"/>
    <w:multiLevelType w:val="hybridMultilevel"/>
    <w:tmpl w:val="90F47A5C"/>
    <w:lvl w:ilvl="0" w:tplc="040C0003">
      <w:start w:val="1"/>
      <w:numFmt w:val="bullet"/>
      <w:lvlText w:val="o"/>
      <w:lvlJc w:val="left"/>
      <w:pPr>
        <w:ind w:left="742" w:hanging="360"/>
      </w:pPr>
      <w:rPr>
        <w:rFonts w:ascii="Courier New" w:hAnsi="Courier New" w:hint="default"/>
      </w:rPr>
    </w:lvl>
    <w:lvl w:ilvl="1" w:tplc="040C0003" w:tentative="1">
      <w:start w:val="1"/>
      <w:numFmt w:val="bullet"/>
      <w:lvlText w:val="o"/>
      <w:lvlJc w:val="left"/>
      <w:pPr>
        <w:ind w:left="1462" w:hanging="360"/>
      </w:pPr>
      <w:rPr>
        <w:rFonts w:ascii="Courier New" w:hAnsi="Courier New" w:cs="Courier New" w:hint="default"/>
      </w:rPr>
    </w:lvl>
    <w:lvl w:ilvl="2" w:tplc="040C0005" w:tentative="1">
      <w:start w:val="1"/>
      <w:numFmt w:val="bullet"/>
      <w:lvlText w:val=""/>
      <w:lvlJc w:val="left"/>
      <w:pPr>
        <w:ind w:left="2182" w:hanging="360"/>
      </w:pPr>
      <w:rPr>
        <w:rFonts w:ascii="Wingdings" w:hAnsi="Wingdings" w:hint="default"/>
      </w:rPr>
    </w:lvl>
    <w:lvl w:ilvl="3" w:tplc="040C0001" w:tentative="1">
      <w:start w:val="1"/>
      <w:numFmt w:val="bullet"/>
      <w:lvlText w:val=""/>
      <w:lvlJc w:val="left"/>
      <w:pPr>
        <w:ind w:left="2902" w:hanging="360"/>
      </w:pPr>
      <w:rPr>
        <w:rFonts w:ascii="Symbol" w:hAnsi="Symbol" w:hint="default"/>
      </w:rPr>
    </w:lvl>
    <w:lvl w:ilvl="4" w:tplc="040C0003" w:tentative="1">
      <w:start w:val="1"/>
      <w:numFmt w:val="bullet"/>
      <w:lvlText w:val="o"/>
      <w:lvlJc w:val="left"/>
      <w:pPr>
        <w:ind w:left="3622" w:hanging="360"/>
      </w:pPr>
      <w:rPr>
        <w:rFonts w:ascii="Courier New" w:hAnsi="Courier New" w:cs="Courier New" w:hint="default"/>
      </w:rPr>
    </w:lvl>
    <w:lvl w:ilvl="5" w:tplc="040C0005" w:tentative="1">
      <w:start w:val="1"/>
      <w:numFmt w:val="bullet"/>
      <w:lvlText w:val=""/>
      <w:lvlJc w:val="left"/>
      <w:pPr>
        <w:ind w:left="4342" w:hanging="360"/>
      </w:pPr>
      <w:rPr>
        <w:rFonts w:ascii="Wingdings" w:hAnsi="Wingdings" w:hint="default"/>
      </w:rPr>
    </w:lvl>
    <w:lvl w:ilvl="6" w:tplc="040C0001" w:tentative="1">
      <w:start w:val="1"/>
      <w:numFmt w:val="bullet"/>
      <w:lvlText w:val=""/>
      <w:lvlJc w:val="left"/>
      <w:pPr>
        <w:ind w:left="5062" w:hanging="360"/>
      </w:pPr>
      <w:rPr>
        <w:rFonts w:ascii="Symbol" w:hAnsi="Symbol" w:hint="default"/>
      </w:rPr>
    </w:lvl>
    <w:lvl w:ilvl="7" w:tplc="040C0003" w:tentative="1">
      <w:start w:val="1"/>
      <w:numFmt w:val="bullet"/>
      <w:lvlText w:val="o"/>
      <w:lvlJc w:val="left"/>
      <w:pPr>
        <w:ind w:left="5782" w:hanging="360"/>
      </w:pPr>
      <w:rPr>
        <w:rFonts w:ascii="Courier New" w:hAnsi="Courier New" w:cs="Courier New" w:hint="default"/>
      </w:rPr>
    </w:lvl>
    <w:lvl w:ilvl="8" w:tplc="040C0005" w:tentative="1">
      <w:start w:val="1"/>
      <w:numFmt w:val="bullet"/>
      <w:lvlText w:val=""/>
      <w:lvlJc w:val="left"/>
      <w:pPr>
        <w:ind w:left="6502" w:hanging="360"/>
      </w:pPr>
      <w:rPr>
        <w:rFonts w:ascii="Wingdings" w:hAnsi="Wingdings" w:hint="default"/>
      </w:rPr>
    </w:lvl>
  </w:abstractNum>
  <w:abstractNum w:abstractNumId="116" w15:restartNumberingAfterBreak="0">
    <w:nsid w:val="7F426754"/>
    <w:multiLevelType w:val="hybridMultilevel"/>
    <w:tmpl w:val="77380BC8"/>
    <w:lvl w:ilvl="0" w:tplc="FFFFFFFF">
      <w:start w:val="1"/>
      <w:numFmt w:val="bullet"/>
      <w:lvlText w:val=""/>
      <w:lvlJc w:val="left"/>
      <w:pPr>
        <w:ind w:left="720" w:hanging="360"/>
      </w:pPr>
      <w:rPr>
        <w:rFonts w:ascii="Symbol" w:hAnsi="Symbol" w:hint="default"/>
      </w:rPr>
    </w:lvl>
    <w:lvl w:ilvl="1" w:tplc="040C0005">
      <w:start w:val="1"/>
      <w:numFmt w:val="bullet"/>
      <w:lvlText w:val=""/>
      <w:lvlJc w:val="left"/>
      <w:pPr>
        <w:ind w:left="1494" w:hanging="360"/>
      </w:pPr>
      <w:rPr>
        <w:rFonts w:ascii="Wingdings" w:hAnsi="Wingdings"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7" w15:restartNumberingAfterBreak="0">
    <w:nsid w:val="7F704AC3"/>
    <w:multiLevelType w:val="hybridMultilevel"/>
    <w:tmpl w:val="DEAACC7A"/>
    <w:lvl w:ilvl="0" w:tplc="040C0003">
      <w:start w:val="1"/>
      <w:numFmt w:val="bullet"/>
      <w:lvlText w:val="o"/>
      <w:lvlJc w:val="left"/>
      <w:pPr>
        <w:ind w:left="927" w:hanging="360"/>
      </w:pPr>
      <w:rPr>
        <w:rFonts w:ascii="Courier New" w:hAnsi="Courier New" w:hint="default"/>
      </w:rPr>
    </w:lvl>
    <w:lvl w:ilvl="1" w:tplc="040C0003" w:tentative="1">
      <w:start w:val="1"/>
      <w:numFmt w:val="bullet"/>
      <w:lvlText w:val="o"/>
      <w:lvlJc w:val="left"/>
      <w:pPr>
        <w:ind w:left="1647" w:hanging="360"/>
      </w:pPr>
      <w:rPr>
        <w:rFonts w:ascii="Courier New" w:hAnsi="Courier New" w:cs="Courier New" w:hint="default"/>
      </w:rPr>
    </w:lvl>
    <w:lvl w:ilvl="2" w:tplc="040C0005" w:tentative="1">
      <w:start w:val="1"/>
      <w:numFmt w:val="bullet"/>
      <w:lvlText w:val=""/>
      <w:lvlJc w:val="left"/>
      <w:pPr>
        <w:ind w:left="2367" w:hanging="360"/>
      </w:pPr>
      <w:rPr>
        <w:rFonts w:ascii="Wingdings" w:hAnsi="Wingdings" w:hint="default"/>
      </w:rPr>
    </w:lvl>
    <w:lvl w:ilvl="3" w:tplc="040C0001" w:tentative="1">
      <w:start w:val="1"/>
      <w:numFmt w:val="bullet"/>
      <w:lvlText w:val=""/>
      <w:lvlJc w:val="left"/>
      <w:pPr>
        <w:ind w:left="3087" w:hanging="360"/>
      </w:pPr>
      <w:rPr>
        <w:rFonts w:ascii="Symbol" w:hAnsi="Symbol" w:hint="default"/>
      </w:rPr>
    </w:lvl>
    <w:lvl w:ilvl="4" w:tplc="040C0003" w:tentative="1">
      <w:start w:val="1"/>
      <w:numFmt w:val="bullet"/>
      <w:lvlText w:val="o"/>
      <w:lvlJc w:val="left"/>
      <w:pPr>
        <w:ind w:left="3807" w:hanging="360"/>
      </w:pPr>
      <w:rPr>
        <w:rFonts w:ascii="Courier New" w:hAnsi="Courier New" w:cs="Courier New" w:hint="default"/>
      </w:rPr>
    </w:lvl>
    <w:lvl w:ilvl="5" w:tplc="040C0005" w:tentative="1">
      <w:start w:val="1"/>
      <w:numFmt w:val="bullet"/>
      <w:lvlText w:val=""/>
      <w:lvlJc w:val="left"/>
      <w:pPr>
        <w:ind w:left="4527" w:hanging="360"/>
      </w:pPr>
      <w:rPr>
        <w:rFonts w:ascii="Wingdings" w:hAnsi="Wingdings" w:hint="default"/>
      </w:rPr>
    </w:lvl>
    <w:lvl w:ilvl="6" w:tplc="040C0001" w:tentative="1">
      <w:start w:val="1"/>
      <w:numFmt w:val="bullet"/>
      <w:lvlText w:val=""/>
      <w:lvlJc w:val="left"/>
      <w:pPr>
        <w:ind w:left="5247" w:hanging="360"/>
      </w:pPr>
      <w:rPr>
        <w:rFonts w:ascii="Symbol" w:hAnsi="Symbol" w:hint="default"/>
      </w:rPr>
    </w:lvl>
    <w:lvl w:ilvl="7" w:tplc="040C0003" w:tentative="1">
      <w:start w:val="1"/>
      <w:numFmt w:val="bullet"/>
      <w:lvlText w:val="o"/>
      <w:lvlJc w:val="left"/>
      <w:pPr>
        <w:ind w:left="5967" w:hanging="360"/>
      </w:pPr>
      <w:rPr>
        <w:rFonts w:ascii="Courier New" w:hAnsi="Courier New" w:cs="Courier New" w:hint="default"/>
      </w:rPr>
    </w:lvl>
    <w:lvl w:ilvl="8" w:tplc="040C0005" w:tentative="1">
      <w:start w:val="1"/>
      <w:numFmt w:val="bullet"/>
      <w:lvlText w:val=""/>
      <w:lvlJc w:val="left"/>
      <w:pPr>
        <w:ind w:left="6687" w:hanging="360"/>
      </w:pPr>
      <w:rPr>
        <w:rFonts w:ascii="Wingdings" w:hAnsi="Wingdings" w:hint="default"/>
      </w:rPr>
    </w:lvl>
  </w:abstractNum>
  <w:num w:numId="1" w16cid:durableId="842748193">
    <w:abstractNumId w:val="14"/>
  </w:num>
  <w:num w:numId="2" w16cid:durableId="471095376">
    <w:abstractNumId w:val="101"/>
  </w:num>
  <w:num w:numId="3" w16cid:durableId="1419446075">
    <w:abstractNumId w:val="110"/>
  </w:num>
  <w:num w:numId="4" w16cid:durableId="1744139948">
    <w:abstractNumId w:val="93"/>
  </w:num>
  <w:num w:numId="5" w16cid:durableId="1120536404">
    <w:abstractNumId w:val="22"/>
  </w:num>
  <w:num w:numId="6" w16cid:durableId="1641308138">
    <w:abstractNumId w:val="26"/>
  </w:num>
  <w:num w:numId="7" w16cid:durableId="886259985">
    <w:abstractNumId w:val="79"/>
  </w:num>
  <w:num w:numId="8" w16cid:durableId="320695264">
    <w:abstractNumId w:val="18"/>
  </w:num>
  <w:num w:numId="9" w16cid:durableId="504564051">
    <w:abstractNumId w:val="53"/>
  </w:num>
  <w:num w:numId="10" w16cid:durableId="69545751">
    <w:abstractNumId w:val="10"/>
  </w:num>
  <w:num w:numId="11" w16cid:durableId="1876968559">
    <w:abstractNumId w:val="19"/>
  </w:num>
  <w:num w:numId="12" w16cid:durableId="2117212345">
    <w:abstractNumId w:val="99"/>
  </w:num>
  <w:num w:numId="13" w16cid:durableId="188614484">
    <w:abstractNumId w:val="23"/>
  </w:num>
  <w:num w:numId="14" w16cid:durableId="1096026184">
    <w:abstractNumId w:val="106"/>
  </w:num>
  <w:num w:numId="15" w16cid:durableId="1313410192">
    <w:abstractNumId w:val="17"/>
  </w:num>
  <w:num w:numId="16" w16cid:durableId="1210729955">
    <w:abstractNumId w:val="72"/>
  </w:num>
  <w:num w:numId="17" w16cid:durableId="212162158">
    <w:abstractNumId w:val="15"/>
  </w:num>
  <w:num w:numId="18" w16cid:durableId="452334962">
    <w:abstractNumId w:val="71"/>
  </w:num>
  <w:num w:numId="19" w16cid:durableId="1414624692">
    <w:abstractNumId w:val="68"/>
  </w:num>
  <w:num w:numId="20" w16cid:durableId="1390617834">
    <w:abstractNumId w:val="37"/>
  </w:num>
  <w:num w:numId="21" w16cid:durableId="2026902009">
    <w:abstractNumId w:val="36"/>
  </w:num>
  <w:num w:numId="22" w16cid:durableId="298078824">
    <w:abstractNumId w:val="115"/>
  </w:num>
  <w:num w:numId="23" w16cid:durableId="718555017">
    <w:abstractNumId w:val="29"/>
  </w:num>
  <w:num w:numId="24" w16cid:durableId="2037390001">
    <w:abstractNumId w:val="39"/>
  </w:num>
  <w:num w:numId="25" w16cid:durableId="1288003065">
    <w:abstractNumId w:val="33"/>
  </w:num>
  <w:num w:numId="26" w16cid:durableId="336494345">
    <w:abstractNumId w:val="69"/>
  </w:num>
  <w:num w:numId="27" w16cid:durableId="1525023986">
    <w:abstractNumId w:val="30"/>
  </w:num>
  <w:num w:numId="28" w16cid:durableId="1075854998">
    <w:abstractNumId w:val="74"/>
  </w:num>
  <w:num w:numId="29" w16cid:durableId="893928831">
    <w:abstractNumId w:val="109"/>
  </w:num>
  <w:num w:numId="30" w16cid:durableId="119610341">
    <w:abstractNumId w:val="105"/>
  </w:num>
  <w:num w:numId="31" w16cid:durableId="361327215">
    <w:abstractNumId w:val="86"/>
  </w:num>
  <w:num w:numId="32" w16cid:durableId="1082336024">
    <w:abstractNumId w:val="61"/>
  </w:num>
  <w:num w:numId="33" w16cid:durableId="1072854751">
    <w:abstractNumId w:val="89"/>
  </w:num>
  <w:num w:numId="34" w16cid:durableId="1517882398">
    <w:abstractNumId w:val="40"/>
  </w:num>
  <w:num w:numId="35" w16cid:durableId="1884708185">
    <w:abstractNumId w:val="6"/>
  </w:num>
  <w:num w:numId="36" w16cid:durableId="539705331">
    <w:abstractNumId w:val="55"/>
  </w:num>
  <w:num w:numId="37" w16cid:durableId="955257052">
    <w:abstractNumId w:val="113"/>
  </w:num>
  <w:num w:numId="38" w16cid:durableId="292294204">
    <w:abstractNumId w:val="20"/>
  </w:num>
  <w:num w:numId="39" w16cid:durableId="1865316763">
    <w:abstractNumId w:val="82"/>
  </w:num>
  <w:num w:numId="40" w16cid:durableId="591820143">
    <w:abstractNumId w:val="59"/>
  </w:num>
  <w:num w:numId="41" w16cid:durableId="1328438324">
    <w:abstractNumId w:val="34"/>
  </w:num>
  <w:num w:numId="42" w16cid:durableId="1097139142">
    <w:abstractNumId w:val="49"/>
  </w:num>
  <w:num w:numId="43" w16cid:durableId="688946645">
    <w:abstractNumId w:val="62"/>
  </w:num>
  <w:num w:numId="44" w16cid:durableId="1136878530">
    <w:abstractNumId w:val="35"/>
  </w:num>
  <w:num w:numId="45" w16cid:durableId="517426493">
    <w:abstractNumId w:val="87"/>
  </w:num>
  <w:num w:numId="46" w16cid:durableId="1470056133">
    <w:abstractNumId w:val="114"/>
  </w:num>
  <w:num w:numId="47" w16cid:durableId="390006304">
    <w:abstractNumId w:val="7"/>
  </w:num>
  <w:num w:numId="48" w16cid:durableId="2091002360">
    <w:abstractNumId w:val="27"/>
  </w:num>
  <w:num w:numId="49" w16cid:durableId="874998796">
    <w:abstractNumId w:val="48"/>
  </w:num>
  <w:num w:numId="50" w16cid:durableId="260845330">
    <w:abstractNumId w:val="84"/>
  </w:num>
  <w:num w:numId="51" w16cid:durableId="915285430">
    <w:abstractNumId w:val="77"/>
  </w:num>
  <w:num w:numId="52" w16cid:durableId="150415227">
    <w:abstractNumId w:val="8"/>
  </w:num>
  <w:num w:numId="53" w16cid:durableId="2051565657">
    <w:abstractNumId w:val="4"/>
  </w:num>
  <w:num w:numId="54" w16cid:durableId="1286277575">
    <w:abstractNumId w:val="104"/>
  </w:num>
  <w:num w:numId="55" w16cid:durableId="701050370">
    <w:abstractNumId w:val="112"/>
  </w:num>
  <w:num w:numId="56" w16cid:durableId="1810587358">
    <w:abstractNumId w:val="52"/>
  </w:num>
  <w:num w:numId="57" w16cid:durableId="125513688">
    <w:abstractNumId w:val="117"/>
  </w:num>
  <w:num w:numId="58" w16cid:durableId="838882706">
    <w:abstractNumId w:val="2"/>
  </w:num>
  <w:num w:numId="59" w16cid:durableId="2031180125">
    <w:abstractNumId w:val="46"/>
  </w:num>
  <w:num w:numId="60" w16cid:durableId="447356462">
    <w:abstractNumId w:val="25"/>
  </w:num>
  <w:num w:numId="61" w16cid:durableId="963460326">
    <w:abstractNumId w:val="66"/>
  </w:num>
  <w:num w:numId="62" w16cid:durableId="447705225">
    <w:abstractNumId w:val="88"/>
  </w:num>
  <w:num w:numId="63" w16cid:durableId="475268655">
    <w:abstractNumId w:val="43"/>
  </w:num>
  <w:num w:numId="64" w16cid:durableId="1327318736">
    <w:abstractNumId w:val="57"/>
  </w:num>
  <w:num w:numId="65" w16cid:durableId="388850020">
    <w:abstractNumId w:val="16"/>
  </w:num>
  <w:num w:numId="66" w16cid:durableId="841698154">
    <w:abstractNumId w:val="5"/>
  </w:num>
  <w:num w:numId="67" w16cid:durableId="1463618378">
    <w:abstractNumId w:val="65"/>
  </w:num>
  <w:num w:numId="68" w16cid:durableId="1797529471">
    <w:abstractNumId w:val="44"/>
  </w:num>
  <w:num w:numId="69" w16cid:durableId="1528177739">
    <w:abstractNumId w:val="54"/>
  </w:num>
  <w:num w:numId="70" w16cid:durableId="1565675258">
    <w:abstractNumId w:val="42"/>
  </w:num>
  <w:num w:numId="71" w16cid:durableId="251283504">
    <w:abstractNumId w:val="96"/>
  </w:num>
  <w:num w:numId="72" w16cid:durableId="957027244">
    <w:abstractNumId w:val="3"/>
  </w:num>
  <w:num w:numId="73" w16cid:durableId="1004822594">
    <w:abstractNumId w:val="75"/>
  </w:num>
  <w:num w:numId="74" w16cid:durableId="740103793">
    <w:abstractNumId w:val="26"/>
  </w:num>
  <w:num w:numId="75" w16cid:durableId="940600653">
    <w:abstractNumId w:val="95"/>
  </w:num>
  <w:num w:numId="76" w16cid:durableId="1096824651">
    <w:abstractNumId w:val="94"/>
  </w:num>
  <w:num w:numId="77" w16cid:durableId="1623613651">
    <w:abstractNumId w:val="78"/>
  </w:num>
  <w:num w:numId="78" w16cid:durableId="165172449">
    <w:abstractNumId w:val="21"/>
  </w:num>
  <w:num w:numId="79" w16cid:durableId="1759868707">
    <w:abstractNumId w:val="58"/>
  </w:num>
  <w:num w:numId="80" w16cid:durableId="1767844677">
    <w:abstractNumId w:val="63"/>
  </w:num>
  <w:num w:numId="81" w16cid:durableId="1299799571">
    <w:abstractNumId w:val="83"/>
  </w:num>
  <w:num w:numId="82" w16cid:durableId="1343238752">
    <w:abstractNumId w:val="50"/>
  </w:num>
  <w:num w:numId="83" w16cid:durableId="1795710914">
    <w:abstractNumId w:val="85"/>
  </w:num>
  <w:num w:numId="84" w16cid:durableId="1776054521">
    <w:abstractNumId w:val="76"/>
  </w:num>
  <w:num w:numId="85" w16cid:durableId="1672173164">
    <w:abstractNumId w:val="60"/>
  </w:num>
  <w:num w:numId="86" w16cid:durableId="1365249580">
    <w:abstractNumId w:val="97"/>
  </w:num>
  <w:num w:numId="87" w16cid:durableId="1356688108">
    <w:abstractNumId w:val="1"/>
  </w:num>
  <w:num w:numId="88" w16cid:durableId="1400858341">
    <w:abstractNumId w:val="9"/>
  </w:num>
  <w:num w:numId="89" w16cid:durableId="822114211">
    <w:abstractNumId w:val="90"/>
  </w:num>
  <w:num w:numId="90" w16cid:durableId="1409772153">
    <w:abstractNumId w:val="107"/>
  </w:num>
  <w:num w:numId="91" w16cid:durableId="190266591">
    <w:abstractNumId w:val="28"/>
  </w:num>
  <w:num w:numId="92" w16cid:durableId="2101947694">
    <w:abstractNumId w:val="13"/>
  </w:num>
  <w:num w:numId="93" w16cid:durableId="1192452423">
    <w:abstractNumId w:val="64"/>
  </w:num>
  <w:num w:numId="94" w16cid:durableId="1275088907">
    <w:abstractNumId w:val="12"/>
  </w:num>
  <w:num w:numId="95" w16cid:durableId="479427731">
    <w:abstractNumId w:val="45"/>
  </w:num>
  <w:num w:numId="96" w16cid:durableId="468594831">
    <w:abstractNumId w:val="38"/>
  </w:num>
  <w:num w:numId="97" w16cid:durableId="473135935">
    <w:abstractNumId w:val="102"/>
  </w:num>
  <w:num w:numId="98" w16cid:durableId="635526731">
    <w:abstractNumId w:val="91"/>
  </w:num>
  <w:num w:numId="99" w16cid:durableId="1371489756">
    <w:abstractNumId w:val="73"/>
  </w:num>
  <w:num w:numId="100" w16cid:durableId="618336687">
    <w:abstractNumId w:val="116"/>
  </w:num>
  <w:num w:numId="101" w16cid:durableId="1351101817">
    <w:abstractNumId w:val="41"/>
  </w:num>
  <w:num w:numId="102" w16cid:durableId="1259219019">
    <w:abstractNumId w:val="0"/>
  </w:num>
  <w:num w:numId="103" w16cid:durableId="641076611">
    <w:abstractNumId w:val="31"/>
  </w:num>
  <w:num w:numId="104" w16cid:durableId="1151949528">
    <w:abstractNumId w:val="47"/>
  </w:num>
  <w:num w:numId="105" w16cid:durableId="502089563">
    <w:abstractNumId w:val="11"/>
  </w:num>
  <w:num w:numId="106" w16cid:durableId="1632247031">
    <w:abstractNumId w:val="100"/>
  </w:num>
  <w:num w:numId="107" w16cid:durableId="1653095477">
    <w:abstractNumId w:val="24"/>
  </w:num>
  <w:num w:numId="108" w16cid:durableId="1573849840">
    <w:abstractNumId w:val="80"/>
  </w:num>
  <w:num w:numId="109" w16cid:durableId="1458111036">
    <w:abstractNumId w:val="108"/>
  </w:num>
  <w:num w:numId="110" w16cid:durableId="1520699338">
    <w:abstractNumId w:val="56"/>
  </w:num>
  <w:num w:numId="111" w16cid:durableId="1964070291">
    <w:abstractNumId w:val="98"/>
  </w:num>
  <w:num w:numId="112" w16cid:durableId="1990356086">
    <w:abstractNumId w:val="111"/>
  </w:num>
  <w:num w:numId="113" w16cid:durableId="29574713">
    <w:abstractNumId w:val="67"/>
  </w:num>
  <w:num w:numId="114" w16cid:durableId="812982915">
    <w:abstractNumId w:val="103"/>
  </w:num>
  <w:num w:numId="115" w16cid:durableId="673843859">
    <w:abstractNumId w:val="92"/>
  </w:num>
  <w:num w:numId="116" w16cid:durableId="606471007">
    <w:abstractNumId w:val="81"/>
  </w:num>
  <w:num w:numId="117" w16cid:durableId="1760177305">
    <w:abstractNumId w:val="70"/>
  </w:num>
  <w:num w:numId="118" w16cid:durableId="566647429">
    <w:abstractNumId w:val="51"/>
  </w:num>
  <w:numIdMacAtCleanup w:val="7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displayBackgroundShape/>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3106"/>
    <w:rsid w:val="000018FE"/>
    <w:rsid w:val="00001F63"/>
    <w:rsid w:val="00007A81"/>
    <w:rsid w:val="00013FF8"/>
    <w:rsid w:val="000314C9"/>
    <w:rsid w:val="00051DB4"/>
    <w:rsid w:val="00053B14"/>
    <w:rsid w:val="000557F1"/>
    <w:rsid w:val="000646D3"/>
    <w:rsid w:val="00066944"/>
    <w:rsid w:val="00071A09"/>
    <w:rsid w:val="00074C87"/>
    <w:rsid w:val="00084AB9"/>
    <w:rsid w:val="000874AC"/>
    <w:rsid w:val="00090347"/>
    <w:rsid w:val="000970BA"/>
    <w:rsid w:val="000A7ECF"/>
    <w:rsid w:val="000B08DB"/>
    <w:rsid w:val="000B1805"/>
    <w:rsid w:val="000B2D95"/>
    <w:rsid w:val="000C145D"/>
    <w:rsid w:val="000E1D5D"/>
    <w:rsid w:val="000E44F6"/>
    <w:rsid w:val="00101880"/>
    <w:rsid w:val="001206FF"/>
    <w:rsid w:val="00132251"/>
    <w:rsid w:val="0013389C"/>
    <w:rsid w:val="0013622C"/>
    <w:rsid w:val="00143E73"/>
    <w:rsid w:val="001444C7"/>
    <w:rsid w:val="00150215"/>
    <w:rsid w:val="00151175"/>
    <w:rsid w:val="00153EB8"/>
    <w:rsid w:val="00163E1F"/>
    <w:rsid w:val="00165251"/>
    <w:rsid w:val="001674A9"/>
    <w:rsid w:val="0016770A"/>
    <w:rsid w:val="0017160B"/>
    <w:rsid w:val="00180538"/>
    <w:rsid w:val="00183348"/>
    <w:rsid w:val="00196CDD"/>
    <w:rsid w:val="001B00D2"/>
    <w:rsid w:val="001B06A0"/>
    <w:rsid w:val="001B48D0"/>
    <w:rsid w:val="001C029E"/>
    <w:rsid w:val="001C0307"/>
    <w:rsid w:val="001C253B"/>
    <w:rsid w:val="001C483F"/>
    <w:rsid w:val="001D1600"/>
    <w:rsid w:val="001E0E93"/>
    <w:rsid w:val="001E1AA7"/>
    <w:rsid w:val="001E4E2A"/>
    <w:rsid w:val="001F4DFB"/>
    <w:rsid w:val="00207A0C"/>
    <w:rsid w:val="00210A9D"/>
    <w:rsid w:val="00212719"/>
    <w:rsid w:val="00215588"/>
    <w:rsid w:val="00216D8E"/>
    <w:rsid w:val="00221189"/>
    <w:rsid w:val="002221F4"/>
    <w:rsid w:val="00223991"/>
    <w:rsid w:val="00237CFB"/>
    <w:rsid w:val="002469D9"/>
    <w:rsid w:val="00274AC4"/>
    <w:rsid w:val="00274CAA"/>
    <w:rsid w:val="00280A31"/>
    <w:rsid w:val="002829CD"/>
    <w:rsid w:val="002834B7"/>
    <w:rsid w:val="002A0CD9"/>
    <w:rsid w:val="002A29AC"/>
    <w:rsid w:val="002B40E5"/>
    <w:rsid w:val="002C092D"/>
    <w:rsid w:val="002C0FB1"/>
    <w:rsid w:val="002C3106"/>
    <w:rsid w:val="002C3168"/>
    <w:rsid w:val="002C36ED"/>
    <w:rsid w:val="002C378F"/>
    <w:rsid w:val="002D2E80"/>
    <w:rsid w:val="002D5747"/>
    <w:rsid w:val="002E2695"/>
    <w:rsid w:val="00312D81"/>
    <w:rsid w:val="003136E0"/>
    <w:rsid w:val="0031687A"/>
    <w:rsid w:val="003222EA"/>
    <w:rsid w:val="00324D3D"/>
    <w:rsid w:val="00325244"/>
    <w:rsid w:val="003337BB"/>
    <w:rsid w:val="00335C8B"/>
    <w:rsid w:val="00336F68"/>
    <w:rsid w:val="00343196"/>
    <w:rsid w:val="0034719C"/>
    <w:rsid w:val="00355B43"/>
    <w:rsid w:val="00363ABC"/>
    <w:rsid w:val="0036746C"/>
    <w:rsid w:val="00370EC6"/>
    <w:rsid w:val="0037496F"/>
    <w:rsid w:val="00374EB9"/>
    <w:rsid w:val="00380478"/>
    <w:rsid w:val="00380D66"/>
    <w:rsid w:val="00384059"/>
    <w:rsid w:val="00391A4E"/>
    <w:rsid w:val="00394179"/>
    <w:rsid w:val="00395A2E"/>
    <w:rsid w:val="003B0176"/>
    <w:rsid w:val="003B0DC9"/>
    <w:rsid w:val="003E5A87"/>
    <w:rsid w:val="003E60B7"/>
    <w:rsid w:val="003F3D10"/>
    <w:rsid w:val="003F522C"/>
    <w:rsid w:val="0040556A"/>
    <w:rsid w:val="00407989"/>
    <w:rsid w:val="00411B94"/>
    <w:rsid w:val="00415151"/>
    <w:rsid w:val="00425319"/>
    <w:rsid w:val="00426A93"/>
    <w:rsid w:val="0044159A"/>
    <w:rsid w:val="00485A13"/>
    <w:rsid w:val="004866CE"/>
    <w:rsid w:val="00486991"/>
    <w:rsid w:val="004879A2"/>
    <w:rsid w:val="00490302"/>
    <w:rsid w:val="004B221C"/>
    <w:rsid w:val="004B6159"/>
    <w:rsid w:val="004C21D8"/>
    <w:rsid w:val="004C35EF"/>
    <w:rsid w:val="004D002B"/>
    <w:rsid w:val="004D24C2"/>
    <w:rsid w:val="004D4BB6"/>
    <w:rsid w:val="004F3534"/>
    <w:rsid w:val="004F54C3"/>
    <w:rsid w:val="004F6BE4"/>
    <w:rsid w:val="004F6CE8"/>
    <w:rsid w:val="004F7474"/>
    <w:rsid w:val="00506CED"/>
    <w:rsid w:val="00507B88"/>
    <w:rsid w:val="00513102"/>
    <w:rsid w:val="00515122"/>
    <w:rsid w:val="00516CF1"/>
    <w:rsid w:val="005313F9"/>
    <w:rsid w:val="005378FC"/>
    <w:rsid w:val="005507AE"/>
    <w:rsid w:val="00551EDE"/>
    <w:rsid w:val="00557231"/>
    <w:rsid w:val="00562FA1"/>
    <w:rsid w:val="00563353"/>
    <w:rsid w:val="00566E72"/>
    <w:rsid w:val="005723AD"/>
    <w:rsid w:val="005736AE"/>
    <w:rsid w:val="00573E4E"/>
    <w:rsid w:val="005745CB"/>
    <w:rsid w:val="0057605E"/>
    <w:rsid w:val="00587AFB"/>
    <w:rsid w:val="00592E8C"/>
    <w:rsid w:val="00594552"/>
    <w:rsid w:val="005976DF"/>
    <w:rsid w:val="005A143F"/>
    <w:rsid w:val="005A153F"/>
    <w:rsid w:val="005A25F0"/>
    <w:rsid w:val="005A6C39"/>
    <w:rsid w:val="005B2AB2"/>
    <w:rsid w:val="005B725F"/>
    <w:rsid w:val="005C5E9D"/>
    <w:rsid w:val="005C6151"/>
    <w:rsid w:val="005C6C9D"/>
    <w:rsid w:val="005C76EE"/>
    <w:rsid w:val="005D4268"/>
    <w:rsid w:val="005E1E26"/>
    <w:rsid w:val="005F47B0"/>
    <w:rsid w:val="005F4D81"/>
    <w:rsid w:val="005F708D"/>
    <w:rsid w:val="005F7A9E"/>
    <w:rsid w:val="00601DEF"/>
    <w:rsid w:val="00606B6C"/>
    <w:rsid w:val="00615089"/>
    <w:rsid w:val="006277AC"/>
    <w:rsid w:val="00630E5C"/>
    <w:rsid w:val="0063186A"/>
    <w:rsid w:val="00632599"/>
    <w:rsid w:val="006326E0"/>
    <w:rsid w:val="00634DA2"/>
    <w:rsid w:val="00644591"/>
    <w:rsid w:val="00645912"/>
    <w:rsid w:val="0064739B"/>
    <w:rsid w:val="00647DE7"/>
    <w:rsid w:val="006526E3"/>
    <w:rsid w:val="00652B16"/>
    <w:rsid w:val="00653890"/>
    <w:rsid w:val="0065656A"/>
    <w:rsid w:val="006607E8"/>
    <w:rsid w:val="006607E9"/>
    <w:rsid w:val="00674FE0"/>
    <w:rsid w:val="006750E2"/>
    <w:rsid w:val="00684B60"/>
    <w:rsid w:val="006859B1"/>
    <w:rsid w:val="00691D40"/>
    <w:rsid w:val="00692A12"/>
    <w:rsid w:val="00692C74"/>
    <w:rsid w:val="00697594"/>
    <w:rsid w:val="006B6688"/>
    <w:rsid w:val="006D0A8B"/>
    <w:rsid w:val="006D42C6"/>
    <w:rsid w:val="006E1ED7"/>
    <w:rsid w:val="006F61F5"/>
    <w:rsid w:val="00703F95"/>
    <w:rsid w:val="00704809"/>
    <w:rsid w:val="00704B24"/>
    <w:rsid w:val="00712297"/>
    <w:rsid w:val="00712ADB"/>
    <w:rsid w:val="007165AC"/>
    <w:rsid w:val="00720F33"/>
    <w:rsid w:val="00727976"/>
    <w:rsid w:val="00730FAB"/>
    <w:rsid w:val="0074597C"/>
    <w:rsid w:val="00761BBD"/>
    <w:rsid w:val="0076622A"/>
    <w:rsid w:val="00773299"/>
    <w:rsid w:val="00780D35"/>
    <w:rsid w:val="007868BA"/>
    <w:rsid w:val="00792C33"/>
    <w:rsid w:val="00796FC7"/>
    <w:rsid w:val="007A5185"/>
    <w:rsid w:val="007C16F2"/>
    <w:rsid w:val="007C1D04"/>
    <w:rsid w:val="007C7E74"/>
    <w:rsid w:val="007D748F"/>
    <w:rsid w:val="007E28AA"/>
    <w:rsid w:val="0080492D"/>
    <w:rsid w:val="0080589E"/>
    <w:rsid w:val="0081234D"/>
    <w:rsid w:val="00813351"/>
    <w:rsid w:val="00814324"/>
    <w:rsid w:val="00823965"/>
    <w:rsid w:val="0083129F"/>
    <w:rsid w:val="008327B2"/>
    <w:rsid w:val="00834B5D"/>
    <w:rsid w:val="008364B3"/>
    <w:rsid w:val="00837617"/>
    <w:rsid w:val="00837938"/>
    <w:rsid w:val="00845A14"/>
    <w:rsid w:val="00857275"/>
    <w:rsid w:val="008577FC"/>
    <w:rsid w:val="00865EB0"/>
    <w:rsid w:val="00867277"/>
    <w:rsid w:val="008710A9"/>
    <w:rsid w:val="0087429D"/>
    <w:rsid w:val="00881A1D"/>
    <w:rsid w:val="008841DD"/>
    <w:rsid w:val="0088636D"/>
    <w:rsid w:val="0088781A"/>
    <w:rsid w:val="008A0C9D"/>
    <w:rsid w:val="008A79A9"/>
    <w:rsid w:val="008B55AA"/>
    <w:rsid w:val="008D742F"/>
    <w:rsid w:val="008E0347"/>
    <w:rsid w:val="00901E4F"/>
    <w:rsid w:val="009034F6"/>
    <w:rsid w:val="009100F0"/>
    <w:rsid w:val="0091628F"/>
    <w:rsid w:val="00921554"/>
    <w:rsid w:val="00930C1D"/>
    <w:rsid w:val="00932245"/>
    <w:rsid w:val="009332C5"/>
    <w:rsid w:val="00937C38"/>
    <w:rsid w:val="00943908"/>
    <w:rsid w:val="00944756"/>
    <w:rsid w:val="00966BD7"/>
    <w:rsid w:val="00974E5C"/>
    <w:rsid w:val="00980176"/>
    <w:rsid w:val="00985861"/>
    <w:rsid w:val="00995BE0"/>
    <w:rsid w:val="00996542"/>
    <w:rsid w:val="009A3632"/>
    <w:rsid w:val="009A5DD3"/>
    <w:rsid w:val="009A6F99"/>
    <w:rsid w:val="009A7619"/>
    <w:rsid w:val="009B4A42"/>
    <w:rsid w:val="009B774B"/>
    <w:rsid w:val="009C45E4"/>
    <w:rsid w:val="009C5A9C"/>
    <w:rsid w:val="009C7058"/>
    <w:rsid w:val="009D080F"/>
    <w:rsid w:val="009E11FB"/>
    <w:rsid w:val="009E1439"/>
    <w:rsid w:val="009E3DE1"/>
    <w:rsid w:val="009E3F20"/>
    <w:rsid w:val="009E71B2"/>
    <w:rsid w:val="009F6C65"/>
    <w:rsid w:val="009F6D2F"/>
    <w:rsid w:val="009F77E0"/>
    <w:rsid w:val="00A01E36"/>
    <w:rsid w:val="00A07A85"/>
    <w:rsid w:val="00A13063"/>
    <w:rsid w:val="00A208BA"/>
    <w:rsid w:val="00A22B4F"/>
    <w:rsid w:val="00A27757"/>
    <w:rsid w:val="00A3576F"/>
    <w:rsid w:val="00A35DC3"/>
    <w:rsid w:val="00A421A8"/>
    <w:rsid w:val="00A4545D"/>
    <w:rsid w:val="00A51C2A"/>
    <w:rsid w:val="00A609C5"/>
    <w:rsid w:val="00A6246F"/>
    <w:rsid w:val="00A64556"/>
    <w:rsid w:val="00A70C70"/>
    <w:rsid w:val="00A71BBF"/>
    <w:rsid w:val="00A9128D"/>
    <w:rsid w:val="00AA40F2"/>
    <w:rsid w:val="00AB0079"/>
    <w:rsid w:val="00AB39A0"/>
    <w:rsid w:val="00AB3BFF"/>
    <w:rsid w:val="00AB557D"/>
    <w:rsid w:val="00AC3E79"/>
    <w:rsid w:val="00AC4C83"/>
    <w:rsid w:val="00AD1834"/>
    <w:rsid w:val="00AD2E2F"/>
    <w:rsid w:val="00AD36D2"/>
    <w:rsid w:val="00AE0CAC"/>
    <w:rsid w:val="00AE517D"/>
    <w:rsid w:val="00AE75C1"/>
    <w:rsid w:val="00AF69A9"/>
    <w:rsid w:val="00B00AF7"/>
    <w:rsid w:val="00B032A6"/>
    <w:rsid w:val="00B10D21"/>
    <w:rsid w:val="00B11CED"/>
    <w:rsid w:val="00B235D8"/>
    <w:rsid w:val="00B34EB3"/>
    <w:rsid w:val="00B4046E"/>
    <w:rsid w:val="00B6395C"/>
    <w:rsid w:val="00B6598E"/>
    <w:rsid w:val="00B72036"/>
    <w:rsid w:val="00B76A32"/>
    <w:rsid w:val="00B83E02"/>
    <w:rsid w:val="00B860CE"/>
    <w:rsid w:val="00B87682"/>
    <w:rsid w:val="00B90A32"/>
    <w:rsid w:val="00BA1D49"/>
    <w:rsid w:val="00BB0D68"/>
    <w:rsid w:val="00BB3264"/>
    <w:rsid w:val="00BC1F9D"/>
    <w:rsid w:val="00BC372A"/>
    <w:rsid w:val="00BC6B7F"/>
    <w:rsid w:val="00BC701A"/>
    <w:rsid w:val="00BC751B"/>
    <w:rsid w:val="00BD14E7"/>
    <w:rsid w:val="00BD1A1B"/>
    <w:rsid w:val="00BE589B"/>
    <w:rsid w:val="00BE7D24"/>
    <w:rsid w:val="00C0312A"/>
    <w:rsid w:val="00C0754E"/>
    <w:rsid w:val="00C1350C"/>
    <w:rsid w:val="00C1456C"/>
    <w:rsid w:val="00C20486"/>
    <w:rsid w:val="00C2453D"/>
    <w:rsid w:val="00C366E1"/>
    <w:rsid w:val="00C42DB1"/>
    <w:rsid w:val="00C4451D"/>
    <w:rsid w:val="00C45A00"/>
    <w:rsid w:val="00C465CE"/>
    <w:rsid w:val="00C50F7E"/>
    <w:rsid w:val="00C55B93"/>
    <w:rsid w:val="00C67AE7"/>
    <w:rsid w:val="00C727CD"/>
    <w:rsid w:val="00C72D04"/>
    <w:rsid w:val="00C74302"/>
    <w:rsid w:val="00C818F6"/>
    <w:rsid w:val="00C85B3D"/>
    <w:rsid w:val="00C942AD"/>
    <w:rsid w:val="00CA5217"/>
    <w:rsid w:val="00CC0221"/>
    <w:rsid w:val="00CC3AE0"/>
    <w:rsid w:val="00CC6FC8"/>
    <w:rsid w:val="00CD0F15"/>
    <w:rsid w:val="00CD14BE"/>
    <w:rsid w:val="00CD570C"/>
    <w:rsid w:val="00CE2136"/>
    <w:rsid w:val="00D030AC"/>
    <w:rsid w:val="00D05BE5"/>
    <w:rsid w:val="00D13B47"/>
    <w:rsid w:val="00D149DC"/>
    <w:rsid w:val="00D26309"/>
    <w:rsid w:val="00D37CA2"/>
    <w:rsid w:val="00D41474"/>
    <w:rsid w:val="00D57C41"/>
    <w:rsid w:val="00D640FA"/>
    <w:rsid w:val="00D66603"/>
    <w:rsid w:val="00D670BA"/>
    <w:rsid w:val="00D74E5D"/>
    <w:rsid w:val="00D77DFD"/>
    <w:rsid w:val="00D82A8D"/>
    <w:rsid w:val="00D83EE6"/>
    <w:rsid w:val="00D932C0"/>
    <w:rsid w:val="00D93CC6"/>
    <w:rsid w:val="00D97F44"/>
    <w:rsid w:val="00DA053C"/>
    <w:rsid w:val="00DA09C3"/>
    <w:rsid w:val="00DA1E8F"/>
    <w:rsid w:val="00DA382B"/>
    <w:rsid w:val="00DA4DB5"/>
    <w:rsid w:val="00DB0B53"/>
    <w:rsid w:val="00DC2472"/>
    <w:rsid w:val="00DC4E86"/>
    <w:rsid w:val="00DF2A7E"/>
    <w:rsid w:val="00DF2F1C"/>
    <w:rsid w:val="00DF5F4A"/>
    <w:rsid w:val="00E02023"/>
    <w:rsid w:val="00E02C71"/>
    <w:rsid w:val="00E04E1A"/>
    <w:rsid w:val="00E11051"/>
    <w:rsid w:val="00E11748"/>
    <w:rsid w:val="00E13CF3"/>
    <w:rsid w:val="00E144D7"/>
    <w:rsid w:val="00E2790D"/>
    <w:rsid w:val="00E30F0D"/>
    <w:rsid w:val="00E41970"/>
    <w:rsid w:val="00E41DDE"/>
    <w:rsid w:val="00E430E8"/>
    <w:rsid w:val="00E51251"/>
    <w:rsid w:val="00E52510"/>
    <w:rsid w:val="00E529E2"/>
    <w:rsid w:val="00E60A50"/>
    <w:rsid w:val="00E66149"/>
    <w:rsid w:val="00E70BB1"/>
    <w:rsid w:val="00E716AA"/>
    <w:rsid w:val="00E73C01"/>
    <w:rsid w:val="00E946A9"/>
    <w:rsid w:val="00EC073E"/>
    <w:rsid w:val="00EC1060"/>
    <w:rsid w:val="00ED2688"/>
    <w:rsid w:val="00ED2A1E"/>
    <w:rsid w:val="00ED5E5B"/>
    <w:rsid w:val="00EE07E0"/>
    <w:rsid w:val="00EE29A1"/>
    <w:rsid w:val="00EE32D8"/>
    <w:rsid w:val="00EF2F52"/>
    <w:rsid w:val="00EF48A0"/>
    <w:rsid w:val="00EF51E1"/>
    <w:rsid w:val="00EF7E4E"/>
    <w:rsid w:val="00F03043"/>
    <w:rsid w:val="00F03A1C"/>
    <w:rsid w:val="00F05E72"/>
    <w:rsid w:val="00F07598"/>
    <w:rsid w:val="00F23066"/>
    <w:rsid w:val="00F3306B"/>
    <w:rsid w:val="00F35CBC"/>
    <w:rsid w:val="00F46214"/>
    <w:rsid w:val="00F473E4"/>
    <w:rsid w:val="00F52DA7"/>
    <w:rsid w:val="00F7486B"/>
    <w:rsid w:val="00F77B65"/>
    <w:rsid w:val="00F85967"/>
    <w:rsid w:val="00F90F44"/>
    <w:rsid w:val="00F93385"/>
    <w:rsid w:val="00FA0320"/>
    <w:rsid w:val="00FB6D7E"/>
    <w:rsid w:val="00FC1299"/>
    <w:rsid w:val="00FC4AE8"/>
    <w:rsid w:val="00FC679D"/>
    <w:rsid w:val="00FE1E0E"/>
    <w:rsid w:val="00FE7A64"/>
    <w:rsid w:val="00FF09E6"/>
    <w:rsid w:val="00FF2A5F"/>
    <w:rsid w:val="00FF2F94"/>
    <w:rsid w:val="00FF3024"/>
    <w:rsid w:val="00FF3AF3"/>
    <w:rsid w:val="00FF6DDB"/>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4D8818"/>
  <w15:docId w15:val="{4FFC9610-C7FB-5B4F-9A56-05C24E1AE7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atter" w:eastAsia="Calibri" w:hAnsi="Matter" w:cs="Times New Roman (Corps CS)"/>
        <w:lang w:val="fr-FR" w:eastAsia="fr-F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TOC Heading" w:semiHidden="1" w:unhideWhenUsed="1" w:qFormat="1"/>
  </w:latentStyles>
  <w:style w:type="paragraph" w:default="1" w:styleId="Normal">
    <w:name w:val="Normal"/>
    <w:aliases w:val="Texte Redactionnel - Diploma"/>
    <w:qFormat/>
    <w:rsid w:val="008327B2"/>
    <w:pPr>
      <w:spacing w:line="257" w:lineRule="auto"/>
      <w:jc w:val="center"/>
    </w:pPr>
    <w:rPr>
      <w:color w:val="000000"/>
      <w:sz w:val="18"/>
      <w:szCs w:val="36"/>
    </w:rPr>
  </w:style>
  <w:style w:type="paragraph" w:styleId="Titre1">
    <w:name w:val="heading 1"/>
    <w:next w:val="Normal"/>
    <w:link w:val="Titre1Car"/>
    <w:qFormat/>
    <w:rsid w:val="009D080F"/>
    <w:pPr>
      <w:keepNext/>
      <w:keepLines/>
      <w:spacing w:line="259" w:lineRule="auto"/>
      <w:ind w:right="2740"/>
      <w:jc w:val="right"/>
      <w:outlineLvl w:val="0"/>
    </w:pPr>
    <w:rPr>
      <w:rFonts w:ascii="Calibri" w:hAnsi="Calibri" w:cs="Calibri"/>
      <w:color w:val="BAE8C4"/>
      <w:sz w:val="40"/>
      <w:szCs w:val="3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rsid w:val="00B90A32"/>
    <w:pPr>
      <w:tabs>
        <w:tab w:val="center" w:pos="4536"/>
        <w:tab w:val="right" w:pos="9072"/>
      </w:tabs>
      <w:spacing w:line="240" w:lineRule="auto"/>
    </w:pPr>
  </w:style>
  <w:style w:type="character" w:customStyle="1" w:styleId="En-tteCar">
    <w:name w:val="En-tête Car"/>
    <w:link w:val="En-tte"/>
    <w:rsid w:val="00B90A32"/>
    <w:rPr>
      <w:sz w:val="18"/>
      <w:szCs w:val="18"/>
    </w:rPr>
  </w:style>
  <w:style w:type="paragraph" w:styleId="Pieddepage">
    <w:name w:val="footer"/>
    <w:basedOn w:val="Normal"/>
    <w:link w:val="PieddepageCar"/>
    <w:rsid w:val="00B90A32"/>
    <w:pPr>
      <w:tabs>
        <w:tab w:val="center" w:pos="4536"/>
        <w:tab w:val="right" w:pos="9072"/>
      </w:tabs>
      <w:spacing w:line="240" w:lineRule="auto"/>
    </w:pPr>
  </w:style>
  <w:style w:type="character" w:customStyle="1" w:styleId="PieddepageCar">
    <w:name w:val="Pied de page Car"/>
    <w:link w:val="Pieddepage"/>
    <w:rsid w:val="00B90A32"/>
    <w:rPr>
      <w:sz w:val="18"/>
      <w:szCs w:val="18"/>
    </w:rPr>
  </w:style>
  <w:style w:type="table" w:styleId="Grilledutableau">
    <w:name w:val="Table Grid"/>
    <w:basedOn w:val="TableauNormal"/>
    <w:rsid w:val="00F35CB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615089"/>
    <w:pPr>
      <w:ind w:left="720"/>
      <w:contextualSpacing/>
    </w:pPr>
  </w:style>
  <w:style w:type="character" w:customStyle="1" w:styleId="Titre1Car">
    <w:name w:val="Titre 1 Car"/>
    <w:link w:val="Titre1"/>
    <w:rsid w:val="009D080F"/>
    <w:rPr>
      <w:rFonts w:ascii="Calibri" w:eastAsia="Calibri" w:hAnsi="Calibri" w:cs="Calibri"/>
      <w:color w:val="BAE8C4"/>
      <w:sz w:val="40"/>
      <w:lang w:eastAsia="fr-FR"/>
    </w:rPr>
  </w:style>
  <w:style w:type="paragraph" w:styleId="Rvision">
    <w:name w:val="Revision"/>
    <w:hidden/>
    <w:rsid w:val="00425319"/>
    <w:pPr>
      <w:spacing w:line="257" w:lineRule="auto"/>
      <w:jc w:val="center"/>
    </w:pPr>
    <w:rPr>
      <w:color w:val="000000"/>
      <w:sz w:val="18"/>
      <w:szCs w:val="18"/>
    </w:rPr>
  </w:style>
  <w:style w:type="paragraph" w:customStyle="1" w:styleId="TitreBleu-Diploma">
    <w:name w:val="Titre Bleu - Diploma"/>
    <w:basedOn w:val="Normal"/>
    <w:autoRedefine/>
    <w:rsid w:val="00183348"/>
    <w:pPr>
      <w:spacing w:line="240" w:lineRule="auto"/>
      <w:ind w:left="284" w:right="-283"/>
    </w:pPr>
    <w:rPr>
      <w:rFonts w:ascii="Matter Medium" w:hAnsi="Matter Medium"/>
      <w:noProof/>
      <w:color w:val="53ACDB"/>
      <w:sz w:val="32"/>
      <w:szCs w:val="32"/>
    </w:rPr>
  </w:style>
  <w:style w:type="paragraph" w:customStyle="1" w:styleId="TitreVert-Diploma">
    <w:name w:val="Titre Vert - Diploma"/>
    <w:basedOn w:val="Titre1"/>
    <w:autoRedefine/>
    <w:rsid w:val="00274AC4"/>
    <w:pPr>
      <w:ind w:right="0"/>
      <w:jc w:val="center"/>
    </w:pPr>
    <w:rPr>
      <w:rFonts w:ascii="Matter Medium" w:hAnsi="Matter Medium"/>
      <w:b/>
      <w:bCs/>
      <w:color w:val="A6A6A6"/>
      <w:sz w:val="48"/>
      <w:szCs w:val="48"/>
    </w:rPr>
  </w:style>
  <w:style w:type="paragraph" w:customStyle="1" w:styleId="TitreUE-Diploma">
    <w:name w:val="Titre UE - Diploma"/>
    <w:basedOn w:val="Normal"/>
    <w:rsid w:val="00834B5D"/>
    <w:pPr>
      <w:spacing w:line="240" w:lineRule="auto"/>
    </w:pPr>
    <w:rPr>
      <w:rFonts w:ascii="Matter Medium" w:hAnsi="Matter Medium" w:cs="Calibri"/>
      <w:color w:val="241E3F"/>
      <w:sz w:val="44"/>
      <w:szCs w:val="21"/>
    </w:rPr>
  </w:style>
  <w:style w:type="paragraph" w:customStyle="1" w:styleId="TitrePlan-Diploma">
    <w:name w:val="Titre Plan - Diploma"/>
    <w:basedOn w:val="Paragraphedeliste"/>
    <w:autoRedefine/>
    <w:rsid w:val="00974E5C"/>
    <w:pPr>
      <w:numPr>
        <w:numId w:val="4"/>
      </w:numPr>
      <w:spacing w:line="480" w:lineRule="auto"/>
      <w:ind w:right="74"/>
      <w:jc w:val="left"/>
    </w:pPr>
    <w:rPr>
      <w:rFonts w:ascii="Matter SemiBold" w:hAnsi="Matter SemiBold" w:cs="Calibri"/>
      <w:bCs/>
      <w:sz w:val="20"/>
      <w:szCs w:val="18"/>
    </w:rPr>
  </w:style>
  <w:style w:type="paragraph" w:customStyle="1" w:styleId="DtailTitreplan-Diploma">
    <w:name w:val="Détail Titre plan - Diploma"/>
    <w:basedOn w:val="Paragraphedeliste"/>
    <w:autoRedefine/>
    <w:rsid w:val="00BC701A"/>
    <w:pPr>
      <w:numPr>
        <w:numId w:val="1"/>
      </w:numPr>
      <w:spacing w:line="240" w:lineRule="auto"/>
      <w:ind w:right="74"/>
    </w:pPr>
    <w:rPr>
      <w:rFonts w:cs="Calibri"/>
      <w:sz w:val="20"/>
      <w:szCs w:val="18"/>
    </w:rPr>
  </w:style>
  <w:style w:type="numbering" w:customStyle="1" w:styleId="Diploma">
    <w:name w:val="Diploma"/>
    <w:rsid w:val="00B860CE"/>
    <w:pPr>
      <w:numPr>
        <w:numId w:val="2"/>
      </w:numPr>
    </w:pPr>
  </w:style>
  <w:style w:type="character" w:styleId="Numrodepage">
    <w:name w:val="page number"/>
    <w:basedOn w:val="Policepardfaut"/>
    <w:rsid w:val="004D002B"/>
  </w:style>
  <w:style w:type="paragraph" w:customStyle="1" w:styleId="TitreBlanc-Diploma">
    <w:name w:val="Titre Blanc - Diploma"/>
    <w:basedOn w:val="Paragraphedeliste"/>
    <w:rsid w:val="001C029E"/>
    <w:pPr>
      <w:tabs>
        <w:tab w:val="left" w:pos="7066"/>
      </w:tabs>
      <w:ind w:hanging="380"/>
    </w:pPr>
    <w:rPr>
      <w:b/>
      <w:bCs/>
      <w:color w:val="F2F2F2"/>
    </w:rPr>
  </w:style>
  <w:style w:type="paragraph" w:customStyle="1" w:styleId="TitreBlancPartie-Diploma">
    <w:name w:val="Titre Blanc Partie - Diploma"/>
    <w:basedOn w:val="Paragraphedeliste"/>
    <w:autoRedefine/>
    <w:rsid w:val="00053B14"/>
    <w:pPr>
      <w:numPr>
        <w:numId w:val="3"/>
      </w:numPr>
      <w:tabs>
        <w:tab w:val="left" w:pos="7066"/>
      </w:tabs>
    </w:pPr>
    <w:rPr>
      <w:b/>
      <w:bCs/>
      <w:color w:val="F2F2F2"/>
    </w:rPr>
  </w:style>
  <w:style w:type="paragraph" w:customStyle="1" w:styleId="Cours">
    <w:name w:val="Cours"/>
    <w:basedOn w:val="Paragraphedeliste"/>
    <w:autoRedefine/>
    <w:rsid w:val="004D24C2"/>
    <w:pPr>
      <w:ind w:left="360"/>
    </w:pPr>
  </w:style>
  <w:style w:type="table" w:customStyle="1" w:styleId="Style1">
    <w:name w:val="Style1"/>
    <w:basedOn w:val="TableauNormal"/>
    <w:rsid w:val="00EE32D8"/>
    <w:tblPr/>
  </w:style>
  <w:style w:type="paragraph" w:customStyle="1" w:styleId="Corps">
    <w:name w:val="Corps"/>
    <w:rsid w:val="00D74E5D"/>
    <w:rPr>
      <w:rFonts w:ascii="Helvetica Neue" w:eastAsia="Arial Unicode MS" w:hAnsi="Helvetica Neue" w:cs="Arial Unicode MS"/>
      <w:color w:val="000000"/>
      <w:sz w:val="18"/>
      <w:szCs w:val="18"/>
    </w:rPr>
  </w:style>
  <w:style w:type="character" w:customStyle="1" w:styleId="Aucun">
    <w:name w:val="Aucun"/>
    <w:rsid w:val="000874AC"/>
  </w:style>
  <w:style w:type="character" w:customStyle="1" w:styleId="apple-converted-space">
    <w:name w:val="apple-converted-space"/>
    <w:basedOn w:val="Policepardfaut"/>
    <w:rsid w:val="0064739B"/>
  </w:style>
  <w:style w:type="character" w:styleId="Lienhypertexte">
    <w:name w:val="Hyperlink"/>
    <w:rsid w:val="0064739B"/>
    <w:rPr>
      <w:color w:val="0000FF"/>
      <w:u w:val="single"/>
    </w:rPr>
  </w:style>
  <w:style w:type="paragraph" w:styleId="NormalWeb">
    <w:name w:val="Normal (Web)"/>
    <w:basedOn w:val="Normal"/>
    <w:uiPriority w:val="99"/>
    <w:rsid w:val="00867277"/>
    <w:pPr>
      <w:spacing w:before="100" w:beforeAutospacing="1" w:after="100" w:afterAutospacing="1" w:line="240" w:lineRule="auto"/>
      <w:jc w:val="left"/>
    </w:pPr>
    <w:rPr>
      <w:rFonts w:ascii="Times New Roman" w:eastAsia="Times New Roman" w:hAnsi="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microsoft.com/office/2007/relationships/hdphoto" Target="media/hdphoto4.wdp"/><Relationship Id="rId39" Type="http://schemas.openxmlformats.org/officeDocument/2006/relationships/footer" Target="footer3.xml"/><Relationship Id="rId21" Type="http://schemas.openxmlformats.org/officeDocument/2006/relationships/image" Target="media/image14.png"/><Relationship Id="rId34" Type="http://schemas.openxmlformats.org/officeDocument/2006/relationships/header" Target="header1.xml"/><Relationship Id="rId7" Type="http://schemas.openxmlformats.org/officeDocument/2006/relationships/image" Target="media/image1.emf"/><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3.png"/><Relationship Id="rId29" Type="http://schemas.openxmlformats.org/officeDocument/2006/relationships/image" Target="media/image18.pn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microsoft.com/office/2007/relationships/hdphoto" Target="media/hdphoto3.wdp"/><Relationship Id="rId32" Type="http://schemas.microsoft.com/office/2007/relationships/hdphoto" Target="media/hdphoto7.wdp"/><Relationship Id="rId37" Type="http://schemas.openxmlformats.org/officeDocument/2006/relationships/footer" Target="footer2.xml"/><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5.png"/><Relationship Id="rId28" Type="http://schemas.microsoft.com/office/2007/relationships/hdphoto" Target="media/hdphoto5.wdp"/><Relationship Id="rId36" Type="http://schemas.openxmlformats.org/officeDocument/2006/relationships/footer" Target="footer1.xml"/><Relationship Id="rId10" Type="http://schemas.openxmlformats.org/officeDocument/2006/relationships/image" Target="media/image4.png"/><Relationship Id="rId19" Type="http://schemas.microsoft.com/office/2007/relationships/hdphoto" Target="media/hdphoto1.wdp"/><Relationship Id="rId31" Type="http://schemas.openxmlformats.org/officeDocument/2006/relationships/image" Target="media/image19.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 Id="rId22" Type="http://schemas.microsoft.com/office/2007/relationships/hdphoto" Target="media/hdphoto2.wdp"/><Relationship Id="rId27" Type="http://schemas.openxmlformats.org/officeDocument/2006/relationships/image" Target="media/image17.png"/><Relationship Id="rId30" Type="http://schemas.microsoft.com/office/2007/relationships/hdphoto" Target="media/hdphoto6.wdp"/><Relationship Id="rId35" Type="http://schemas.openxmlformats.org/officeDocument/2006/relationships/header" Target="header2.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6.png"/><Relationship Id="rId33" Type="http://schemas.openxmlformats.org/officeDocument/2006/relationships/image" Target="media/image20.png"/><Relationship Id="rId38"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23.png"/></Relationships>
</file>

<file path=word/_rels/header1.xml.rels><?xml version="1.0" encoding="UTF-8" standalone="yes"?>
<Relationships xmlns="http://schemas.openxmlformats.org/package/2006/relationships"><Relationship Id="rId2" Type="http://schemas.openxmlformats.org/officeDocument/2006/relationships/image" Target="media/image22.png"/><Relationship Id="rId1" Type="http://schemas.openxmlformats.org/officeDocument/2006/relationships/image" Target="media/image21.png"/></Relationships>
</file>

<file path=word/_rels/header2.xml.rels><?xml version="1.0" encoding="UTF-8" standalone="yes"?>
<Relationships xmlns="http://schemas.openxmlformats.org/package/2006/relationships"><Relationship Id="rId1" Type="http://schemas.openxmlformats.org/officeDocument/2006/relationships/image" Target="media/image21.png"/></Relationships>
</file>

<file path=word/_rels/header3.xml.rels><?xml version="1.0" encoding="UTF-8" standalone="yes"?>
<Relationships xmlns="http://schemas.openxmlformats.org/package/2006/relationships"><Relationship Id="rId1" Type="http://schemas.openxmlformats.org/officeDocument/2006/relationships/image" Target="media/image2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2191</Words>
  <Characters>12051</Characters>
  <Application>Microsoft Office Word</Application>
  <DocSecurity>0</DocSecurity>
  <Lines>100</Lines>
  <Paragraphs>28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Aviva Kerchenbaum</dc:creator>
  <cp:keywords/>
  <dc:description/>
  <cp:lastModifiedBy>Ilan Benhamou</cp:lastModifiedBy>
  <cp:revision>2</cp:revision>
  <cp:lastPrinted>2022-12-27T10:49:00Z</cp:lastPrinted>
  <dcterms:created xsi:type="dcterms:W3CDTF">2025-12-26T12:19:00Z</dcterms:created>
  <dcterms:modified xsi:type="dcterms:W3CDTF">2025-12-26T12:19:00Z</dcterms:modified>
</cp:coreProperties>
</file>