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4FBAC" w14:textId="77777777" w:rsidR="00413703" w:rsidRPr="000211F0" w:rsidRDefault="00413703" w:rsidP="00413703">
      <w:pPr>
        <w:tabs>
          <w:tab w:val="left" w:pos="1029"/>
          <w:tab w:val="right" w:pos="9638"/>
        </w:tabs>
        <w:spacing w:after="240"/>
        <w:jc w:val="left"/>
        <w:rPr>
          <w:rFonts w:asciiTheme="minorHAnsi" w:hAnsiTheme="minorHAnsi" w:cstheme="minorHAnsi"/>
          <w:color w:val="auto"/>
          <w:sz w:val="28"/>
          <w:szCs w:val="32"/>
        </w:rPr>
      </w:pPr>
      <w:r w:rsidRPr="000211F0">
        <w:rPr>
          <w:rFonts w:asciiTheme="minorHAnsi" w:hAnsiTheme="minorHAnsi" w:cstheme="minorHAnsi"/>
          <w:sz w:val="24"/>
          <w:szCs w:val="30"/>
        </w:rPr>
        <w:tab/>
      </w:r>
      <w:r w:rsidRPr="000211F0">
        <w:rPr>
          <w:rFonts w:asciiTheme="minorHAnsi" w:hAnsiTheme="minorHAnsi" w:cstheme="minorHAnsi"/>
          <w:sz w:val="24"/>
          <w:szCs w:val="30"/>
        </w:rPr>
        <w:tab/>
      </w:r>
      <w:r w:rsidRPr="000211F0">
        <w:rPr>
          <w:rFonts w:asciiTheme="minorHAnsi" w:hAnsiTheme="minorHAnsi" w:cstheme="minorHAnsi"/>
          <w:color w:val="FFFFFF"/>
          <w:sz w:val="24"/>
          <w:szCs w:val="30"/>
        </w:rPr>
        <w:t>Révisions :</w:t>
      </w:r>
      <w:r w:rsidRPr="000211F0">
        <w:rPr>
          <w:rFonts w:asciiTheme="minorHAnsi" w:hAnsiTheme="minorHAnsi" w:cstheme="minorHAnsi"/>
          <w:sz w:val="28"/>
          <w:szCs w:val="32"/>
        </w:rPr>
        <w:t xml:space="preserve">                   </w:t>
      </w:r>
      <w:r w:rsidRPr="000211F0">
        <w:rPr>
          <w:rFonts w:asciiTheme="minorHAnsi" w:hAnsiTheme="minorHAnsi" w:cstheme="minorHAnsi"/>
          <w:noProof/>
        </w:rPr>
        <w:drawing>
          <wp:anchor distT="0" distB="0" distL="114300" distR="114300" simplePos="0" relativeHeight="251659264" behindDoc="0" locked="0" layoutInCell="1" allowOverlap="1" wp14:anchorId="4668AACF" wp14:editId="386D9739">
            <wp:simplePos x="0" y="0"/>
            <wp:positionH relativeFrom="margin">
              <wp:align>right</wp:align>
            </wp:positionH>
            <wp:positionV relativeFrom="margin">
              <wp:align>bottom</wp:align>
            </wp:positionV>
            <wp:extent cx="1968500" cy="622300"/>
            <wp:effectExtent l="0" t="0" r="0" b="0"/>
            <wp:wrapSquare wrapText="bothSides"/>
            <wp:docPr id="13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8"/>
                    <pic:cNvPicPr>
                      <a:picLocks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8500" cy="622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211F0">
        <w:rPr>
          <w:rFonts w:asciiTheme="minorHAnsi" w:hAnsiTheme="minorHAnsi" w:cstheme="minorHAnsi"/>
          <w:sz w:val="28"/>
          <w:szCs w:val="32"/>
        </w:rPr>
        <w:t xml:space="preserve"> </w:t>
      </w:r>
    </w:p>
    <w:tbl>
      <w:tblPr>
        <w:tblpPr w:leftFromText="141" w:rightFromText="141" w:vertAnchor="text" w:horzAnchor="margin" w:tblpXSpec="right" w:tblpY="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762"/>
        <w:gridCol w:w="762"/>
        <w:gridCol w:w="762"/>
        <w:gridCol w:w="762"/>
        <w:gridCol w:w="762"/>
        <w:gridCol w:w="762"/>
      </w:tblGrid>
      <w:tr w:rsidR="00413703" w:rsidRPr="000211F0" w14:paraId="44EFA2C1" w14:textId="77777777">
        <w:trPr>
          <w:trHeight w:val="483"/>
        </w:trPr>
        <w:tc>
          <w:tcPr>
            <w:tcW w:w="762" w:type="dxa"/>
            <w:tcBorders>
              <w:top w:val="single" w:sz="12" w:space="0" w:color="4CAADB"/>
              <w:left w:val="single" w:sz="12" w:space="0" w:color="4CAADB"/>
              <w:bottom w:val="single" w:sz="12" w:space="0" w:color="4CAADB"/>
              <w:right w:val="single" w:sz="12" w:space="0" w:color="4CAADB"/>
            </w:tcBorders>
            <w:shd w:val="clear" w:color="auto" w:fill="FFFFFF"/>
            <w:vAlign w:val="center"/>
          </w:tcPr>
          <w:p w14:paraId="2C07E461" w14:textId="77777777" w:rsidR="00413703" w:rsidRPr="000211F0" w:rsidRDefault="00413703">
            <w:pPr>
              <w:ind w:right="-283"/>
              <w:rPr>
                <w:rFonts w:asciiTheme="minorHAnsi" w:hAnsiTheme="minorHAnsi" w:cstheme="minorHAnsi"/>
                <w:szCs w:val="18"/>
              </w:rPr>
            </w:pPr>
          </w:p>
        </w:tc>
        <w:tc>
          <w:tcPr>
            <w:tcW w:w="762" w:type="dxa"/>
            <w:tcBorders>
              <w:top w:val="single" w:sz="12" w:space="0" w:color="4CAADB"/>
              <w:left w:val="single" w:sz="12" w:space="0" w:color="4CAADB"/>
              <w:bottom w:val="single" w:sz="12" w:space="0" w:color="4CAADB"/>
              <w:right w:val="single" w:sz="12" w:space="0" w:color="4CAADB"/>
            </w:tcBorders>
            <w:shd w:val="clear" w:color="auto" w:fill="FFFFFF"/>
            <w:vAlign w:val="center"/>
          </w:tcPr>
          <w:p w14:paraId="45D1307C" w14:textId="77777777" w:rsidR="00413703" w:rsidRPr="000211F0" w:rsidRDefault="00413703">
            <w:pPr>
              <w:ind w:right="-295"/>
              <w:rPr>
                <w:rFonts w:asciiTheme="minorHAnsi" w:hAnsiTheme="minorHAnsi" w:cstheme="minorHAnsi"/>
                <w:szCs w:val="18"/>
              </w:rPr>
            </w:pPr>
          </w:p>
        </w:tc>
        <w:tc>
          <w:tcPr>
            <w:tcW w:w="762" w:type="dxa"/>
            <w:tcBorders>
              <w:top w:val="single" w:sz="12" w:space="0" w:color="4CAADB"/>
              <w:left w:val="single" w:sz="12" w:space="0" w:color="4CAADB"/>
              <w:bottom w:val="single" w:sz="12" w:space="0" w:color="4CAADB"/>
              <w:right w:val="single" w:sz="12" w:space="0" w:color="4CAADB"/>
            </w:tcBorders>
            <w:shd w:val="clear" w:color="auto" w:fill="FFFFFF"/>
            <w:vAlign w:val="center"/>
          </w:tcPr>
          <w:p w14:paraId="053DD752" w14:textId="77777777" w:rsidR="00413703" w:rsidRPr="000211F0" w:rsidRDefault="00413703">
            <w:pPr>
              <w:ind w:right="-295"/>
              <w:rPr>
                <w:rFonts w:asciiTheme="minorHAnsi" w:hAnsiTheme="minorHAnsi" w:cstheme="minorHAnsi"/>
                <w:szCs w:val="18"/>
              </w:rPr>
            </w:pPr>
          </w:p>
        </w:tc>
        <w:tc>
          <w:tcPr>
            <w:tcW w:w="762" w:type="dxa"/>
            <w:tcBorders>
              <w:top w:val="single" w:sz="12" w:space="0" w:color="4CAADB"/>
              <w:left w:val="single" w:sz="12" w:space="0" w:color="4CAADB"/>
              <w:bottom w:val="single" w:sz="12" w:space="0" w:color="4CAADB"/>
              <w:right w:val="single" w:sz="12" w:space="0" w:color="4CAADB"/>
            </w:tcBorders>
            <w:shd w:val="clear" w:color="auto" w:fill="FFFFFF"/>
            <w:vAlign w:val="center"/>
          </w:tcPr>
          <w:p w14:paraId="307A2933" w14:textId="77777777" w:rsidR="00413703" w:rsidRPr="000211F0" w:rsidRDefault="00413703">
            <w:pPr>
              <w:ind w:right="-295"/>
              <w:rPr>
                <w:rFonts w:asciiTheme="minorHAnsi" w:hAnsiTheme="minorHAnsi" w:cstheme="minorHAnsi"/>
                <w:szCs w:val="18"/>
              </w:rPr>
            </w:pPr>
          </w:p>
        </w:tc>
        <w:tc>
          <w:tcPr>
            <w:tcW w:w="762" w:type="dxa"/>
            <w:tcBorders>
              <w:top w:val="single" w:sz="12" w:space="0" w:color="4CAADB"/>
              <w:left w:val="single" w:sz="12" w:space="0" w:color="4CAADB"/>
              <w:bottom w:val="single" w:sz="12" w:space="0" w:color="4CAADB"/>
              <w:right w:val="single" w:sz="12" w:space="0" w:color="4CAADB"/>
            </w:tcBorders>
            <w:shd w:val="clear" w:color="auto" w:fill="FFFFFF"/>
            <w:vAlign w:val="center"/>
          </w:tcPr>
          <w:p w14:paraId="598B5D25" w14:textId="77777777" w:rsidR="00413703" w:rsidRPr="000211F0" w:rsidRDefault="00413703">
            <w:pPr>
              <w:ind w:right="-295"/>
              <w:rPr>
                <w:rFonts w:asciiTheme="minorHAnsi" w:hAnsiTheme="minorHAnsi" w:cstheme="minorHAnsi"/>
                <w:szCs w:val="18"/>
              </w:rPr>
            </w:pPr>
          </w:p>
        </w:tc>
        <w:tc>
          <w:tcPr>
            <w:tcW w:w="762" w:type="dxa"/>
            <w:tcBorders>
              <w:top w:val="single" w:sz="12" w:space="0" w:color="4CAADB"/>
              <w:left w:val="single" w:sz="12" w:space="0" w:color="4CAADB"/>
              <w:bottom w:val="single" w:sz="12" w:space="0" w:color="4CAADB"/>
              <w:right w:val="single" w:sz="12" w:space="0" w:color="4CAADB"/>
            </w:tcBorders>
            <w:shd w:val="clear" w:color="auto" w:fill="FFFFFF"/>
            <w:vAlign w:val="center"/>
          </w:tcPr>
          <w:p w14:paraId="5281498E" w14:textId="77777777" w:rsidR="00413703" w:rsidRPr="000211F0" w:rsidRDefault="00413703">
            <w:pPr>
              <w:ind w:right="-295"/>
              <w:rPr>
                <w:rFonts w:asciiTheme="minorHAnsi" w:hAnsiTheme="minorHAnsi" w:cstheme="minorHAnsi"/>
                <w:szCs w:val="18"/>
              </w:rPr>
            </w:pPr>
          </w:p>
        </w:tc>
      </w:tr>
    </w:tbl>
    <w:p w14:paraId="38439B9B" w14:textId="77777777" w:rsidR="00413703" w:rsidRPr="000211F0" w:rsidRDefault="00413703" w:rsidP="00413703">
      <w:pPr>
        <w:rPr>
          <w:rFonts w:asciiTheme="minorHAnsi" w:hAnsiTheme="minorHAnsi" w:cstheme="minorHAnsi"/>
          <w:noProof/>
          <w:color w:val="BFBFBF"/>
          <w:sz w:val="36"/>
        </w:rPr>
      </w:pPr>
    </w:p>
    <w:p w14:paraId="14B56CD1" w14:textId="77777777" w:rsidR="00413703" w:rsidRPr="000211F0" w:rsidRDefault="00413703" w:rsidP="00413703">
      <w:pPr>
        <w:tabs>
          <w:tab w:val="left" w:pos="3275"/>
        </w:tabs>
        <w:rPr>
          <w:rFonts w:asciiTheme="minorHAnsi" w:hAnsiTheme="minorHAnsi" w:cstheme="minorHAnsi"/>
          <w:noProof/>
          <w:color w:val="BFBFBF"/>
          <w:sz w:val="36"/>
        </w:rPr>
      </w:pPr>
      <w:r w:rsidRPr="000211F0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F4F3F3F" wp14:editId="7E3A300C">
                <wp:simplePos x="0" y="0"/>
                <wp:positionH relativeFrom="column">
                  <wp:posOffset>-193040</wp:posOffset>
                </wp:positionH>
                <wp:positionV relativeFrom="paragraph">
                  <wp:posOffset>100330</wp:posOffset>
                </wp:positionV>
                <wp:extent cx="2173605" cy="490220"/>
                <wp:effectExtent l="12700" t="12700" r="10795" b="17780"/>
                <wp:wrapNone/>
                <wp:docPr id="1915683891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73605" cy="490220"/>
                        </a:xfrm>
                        <a:prstGeom prst="rect">
                          <a:avLst/>
                        </a:prstGeom>
                        <a:solidFill>
                          <a:srgbClr val="DDDDDD"/>
                        </a:solidFill>
                        <a:ln w="31750" cap="sq" cmpd="sng" algn="ctr">
                          <a:solidFill>
                            <a:sysClr val="window" lastClr="FFFFFF"/>
                          </a:solidFill>
                          <a:prstDash val="solid"/>
                          <a:round/>
                        </a:ln>
                        <a:effectLst/>
                      </wps:spPr>
                      <wps:txbx>
                        <w:txbxContent>
                          <w:p w14:paraId="1742CF46" w14:textId="77777777" w:rsidR="00413703" w:rsidRPr="005C6C9D" w:rsidRDefault="00413703" w:rsidP="00413703">
                            <w:pPr>
                              <w:rPr>
                                <w:rFonts w:ascii="Clash Display Semibold" w:hAnsi="Clash Display Semibold"/>
                                <w:b/>
                                <w:bCs/>
                                <w:color w:val="241E3F"/>
                                <w:szCs w:val="42"/>
                              </w:rPr>
                            </w:pPr>
                            <w:r w:rsidRPr="005C6C9D">
                              <w:rPr>
                                <w:rFonts w:ascii="Clash Display Semibold" w:hAnsi="Clash Display Semibold"/>
                                <w:b/>
                                <w:bCs/>
                                <w:color w:val="241E3F"/>
                                <w:szCs w:val="42"/>
                              </w:rPr>
                              <w:t>UNIVERSITÉ PARIS</w:t>
                            </w:r>
                            <w:r>
                              <w:rPr>
                                <w:rFonts w:ascii="Clash Display Semibold" w:hAnsi="Clash Display Semibold"/>
                                <w:b/>
                                <w:bCs/>
                                <w:color w:val="241E3F"/>
                                <w:szCs w:val="42"/>
                              </w:rPr>
                              <w:t>-EST CRETEIL</w:t>
                            </w:r>
                          </w:p>
                          <w:p w14:paraId="77D3236B" w14:textId="7EE64AAB" w:rsidR="009F4D65" w:rsidRPr="00DE1BE6" w:rsidRDefault="009F4D65" w:rsidP="009F4D65">
                            <w:pPr>
                              <w:spacing w:line="256" w:lineRule="auto"/>
                              <w:textDirection w:val="btLr"/>
                              <w:rPr>
                                <w:rFonts w:asciiTheme="minorHAnsi" w:hAnsiTheme="minorHAnsi" w:cstheme="minorHAnsi"/>
                              </w:rPr>
                            </w:pPr>
                            <w:r w:rsidRPr="00DE1BE6">
                              <w:rPr>
                                <w:rFonts w:asciiTheme="minorHAnsi" w:hAnsiTheme="minorHAnsi" w:cstheme="minorHAnsi"/>
                                <w:color w:val="241E3F"/>
                              </w:rPr>
                              <w:t>202</w:t>
                            </w:r>
                            <w:r w:rsidR="0059630E" w:rsidRPr="00DE1BE6">
                              <w:rPr>
                                <w:rFonts w:asciiTheme="minorHAnsi" w:hAnsiTheme="minorHAnsi" w:cstheme="minorHAnsi"/>
                                <w:color w:val="241E3F"/>
                              </w:rPr>
                              <w:t>5</w:t>
                            </w:r>
                            <w:r w:rsidRPr="00DE1BE6">
                              <w:rPr>
                                <w:rFonts w:asciiTheme="minorHAnsi" w:hAnsiTheme="minorHAnsi" w:cstheme="minorHAnsi"/>
                                <w:color w:val="241E3F"/>
                              </w:rPr>
                              <w:t xml:space="preserve"> - 202</w:t>
                            </w:r>
                            <w:r w:rsidR="0059630E" w:rsidRPr="00DE1BE6">
                              <w:rPr>
                                <w:rFonts w:asciiTheme="minorHAnsi" w:hAnsiTheme="minorHAnsi" w:cstheme="minorHAnsi"/>
                                <w:color w:val="241E3F"/>
                              </w:rPr>
                              <w:t>6</w:t>
                            </w:r>
                          </w:p>
                          <w:p w14:paraId="6B14CC2D" w14:textId="77777777" w:rsidR="00413703" w:rsidRPr="004F54C3" w:rsidRDefault="00413703" w:rsidP="00413703">
                            <w:pPr>
                              <w:rPr>
                                <w:color w:val="4CAADB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72000" rIns="91440" bIns="72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4F3F3F" id="Rectangle 5" o:spid="_x0000_s1026" style="position:absolute;left:0;text-align:left;margin-left:-15.2pt;margin-top:7.9pt;width:171.15pt;height:38.6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" fillcolor="#ddd" strokecolor="window" strokeweight="2.5pt">
                <v:stroke joinstyle="round" endcap="square"/>
                <v:path arrowok="t"/>
                <v:textbox inset=",2mm,,2mm">
                  <w:txbxContent>
                    <w:p w14:paraId="1742CF46" w14:textId="77777777" w:rsidR="00413703" w:rsidRPr="005C6C9D" w:rsidRDefault="00413703" w:rsidP="00413703">
                      <w:pPr>
                        <w:rPr>
                          <w:rFonts w:ascii="Clash Display Semibold" w:hAnsi="Clash Display Semibold"/>
                          <w:b/>
                          <w:bCs/>
                          <w:color w:val="241E3F"/>
                          <w:szCs w:val="42"/>
                        </w:rPr>
                      </w:pPr>
                      <w:r w:rsidRPr="005C6C9D">
                        <w:rPr>
                          <w:rFonts w:ascii="Clash Display Semibold" w:hAnsi="Clash Display Semibold"/>
                          <w:b/>
                          <w:bCs/>
                          <w:color w:val="241E3F"/>
                          <w:szCs w:val="42"/>
                        </w:rPr>
                        <w:t>UNIVERSITÉ PARIS</w:t>
                      </w:r>
                      <w:r>
                        <w:rPr>
                          <w:rFonts w:ascii="Clash Display Semibold" w:hAnsi="Clash Display Semibold"/>
                          <w:b/>
                          <w:bCs/>
                          <w:color w:val="241E3F"/>
                          <w:szCs w:val="42"/>
                        </w:rPr>
                        <w:t>-EST CRETEIL</w:t>
                      </w:r>
                    </w:p>
                    <w:p w14:paraId="77D3236B" w14:textId="7EE64AAB" w:rsidR="009F4D65" w:rsidRPr="00DE1BE6" w:rsidRDefault="009F4D65" w:rsidP="009F4D65">
                      <w:pPr>
                        <w:spacing w:line="256" w:lineRule="auto"/>
                        <w:textDirection w:val="btLr"/>
                        <w:rPr>
                          <w:rFonts w:asciiTheme="minorHAnsi" w:hAnsiTheme="minorHAnsi" w:cstheme="minorHAnsi"/>
                        </w:rPr>
                      </w:pPr>
                      <w:r w:rsidRPr="00DE1BE6">
                        <w:rPr>
                          <w:rFonts w:asciiTheme="minorHAnsi" w:hAnsiTheme="minorHAnsi" w:cstheme="minorHAnsi"/>
                          <w:color w:val="241E3F"/>
                        </w:rPr>
                        <w:t>202</w:t>
                      </w:r>
                      <w:r w:rsidR="0059630E" w:rsidRPr="00DE1BE6">
                        <w:rPr>
                          <w:rFonts w:asciiTheme="minorHAnsi" w:hAnsiTheme="minorHAnsi" w:cstheme="minorHAnsi"/>
                          <w:color w:val="241E3F"/>
                        </w:rPr>
                        <w:t>5</w:t>
                      </w:r>
                      <w:r w:rsidRPr="00DE1BE6">
                        <w:rPr>
                          <w:rFonts w:asciiTheme="minorHAnsi" w:hAnsiTheme="minorHAnsi" w:cstheme="minorHAnsi"/>
                          <w:color w:val="241E3F"/>
                        </w:rPr>
                        <w:t xml:space="preserve"> - 202</w:t>
                      </w:r>
                      <w:r w:rsidR="0059630E" w:rsidRPr="00DE1BE6">
                        <w:rPr>
                          <w:rFonts w:asciiTheme="minorHAnsi" w:hAnsiTheme="minorHAnsi" w:cstheme="minorHAnsi"/>
                          <w:color w:val="241E3F"/>
                        </w:rPr>
                        <w:t>6</w:t>
                      </w:r>
                    </w:p>
                    <w:p w14:paraId="6B14CC2D" w14:textId="77777777" w:rsidR="00413703" w:rsidRPr="004F54C3" w:rsidRDefault="00413703" w:rsidP="00413703">
                      <w:pPr>
                        <w:rPr>
                          <w:color w:val="4CAADB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0211F0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952263C" wp14:editId="7F919898">
                <wp:simplePos x="0" y="0"/>
                <wp:positionH relativeFrom="column">
                  <wp:posOffset>-199390</wp:posOffset>
                </wp:positionH>
                <wp:positionV relativeFrom="paragraph">
                  <wp:posOffset>99060</wp:posOffset>
                </wp:positionV>
                <wp:extent cx="1960245" cy="490220"/>
                <wp:effectExtent l="12700" t="12700" r="8255" b="17780"/>
                <wp:wrapNone/>
                <wp:docPr id="131288092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60245" cy="490220"/>
                        </a:xfrm>
                        <a:prstGeom prst="rect">
                          <a:avLst/>
                        </a:prstGeom>
                        <a:solidFill>
                          <a:srgbClr val="DDDDDD"/>
                        </a:solidFill>
                        <a:ln w="31750" cap="sq" cmpd="sng" algn="ctr">
                          <a:solidFill>
                            <a:sysClr val="window" lastClr="FFFFFF"/>
                          </a:solidFill>
                          <a:prstDash val="solid"/>
                          <a:round/>
                        </a:ln>
                        <a:effectLst/>
                      </wps:spPr>
                      <wps:txbx>
                        <w:txbxContent>
                          <w:p w14:paraId="7DAC506B" w14:textId="77777777" w:rsidR="00413703" w:rsidRPr="005C6C9D" w:rsidRDefault="00413703" w:rsidP="00413703">
                            <w:pPr>
                              <w:rPr>
                                <w:rFonts w:ascii="Clash Display Semibold" w:hAnsi="Clash Display Semibold"/>
                                <w:b/>
                                <w:bCs/>
                                <w:color w:val="241E3F"/>
                                <w:szCs w:val="42"/>
                              </w:rPr>
                            </w:pPr>
                            <w:r w:rsidRPr="005C6C9D">
                              <w:rPr>
                                <w:rFonts w:ascii="Clash Display Semibold" w:hAnsi="Clash Display Semibold"/>
                                <w:b/>
                                <w:bCs/>
                                <w:color w:val="241E3F"/>
                                <w:szCs w:val="42"/>
                              </w:rPr>
                              <w:t>UNIVERSITÉ DE PARIS</w:t>
                            </w:r>
                          </w:p>
                          <w:p w14:paraId="56962330" w14:textId="77777777" w:rsidR="00413703" w:rsidRPr="005C6C9D" w:rsidRDefault="00413703" w:rsidP="00413703">
                            <w:pPr>
                              <w:rPr>
                                <w:color w:val="241E3F"/>
                              </w:rPr>
                            </w:pPr>
                            <w:r w:rsidRPr="005C6C9D">
                              <w:rPr>
                                <w:color w:val="241E3F"/>
                              </w:rPr>
                              <w:t>2022 - 2023</w:t>
                            </w:r>
                          </w:p>
                          <w:p w14:paraId="58D0CE1D" w14:textId="77777777" w:rsidR="00413703" w:rsidRPr="004F54C3" w:rsidRDefault="00413703" w:rsidP="00413703">
                            <w:pPr>
                              <w:rPr>
                                <w:color w:val="4CAADB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72000" rIns="91440" bIns="72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52263C" id="Rectangle 4" o:spid="_x0000_s1027" style="position:absolute;left:0;text-align:left;margin-left:-15.7pt;margin-top:7.8pt;width:154.35pt;height:38.6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" fillcolor="#ddd" strokecolor="window" strokeweight="2.5pt">
                <v:stroke joinstyle="round" endcap="square"/>
                <v:path arrowok="t"/>
                <v:textbox inset=",2mm,,2mm">
                  <w:txbxContent>
                    <w:p w14:paraId="7DAC506B" w14:textId="77777777" w:rsidR="00413703" w:rsidRPr="005C6C9D" w:rsidRDefault="00413703" w:rsidP="00413703">
                      <w:pPr>
                        <w:rPr>
                          <w:rFonts w:ascii="Clash Display Semibold" w:hAnsi="Clash Display Semibold"/>
                          <w:b/>
                          <w:bCs/>
                          <w:color w:val="241E3F"/>
                          <w:szCs w:val="42"/>
                        </w:rPr>
                      </w:pPr>
                      <w:r w:rsidRPr="005C6C9D">
                        <w:rPr>
                          <w:rFonts w:ascii="Clash Display Semibold" w:hAnsi="Clash Display Semibold"/>
                          <w:b/>
                          <w:bCs/>
                          <w:color w:val="241E3F"/>
                          <w:szCs w:val="42"/>
                        </w:rPr>
                        <w:t>UNIVERSITÉ DE PARIS</w:t>
                      </w:r>
                    </w:p>
                    <w:p w14:paraId="56962330" w14:textId="77777777" w:rsidR="00413703" w:rsidRPr="005C6C9D" w:rsidRDefault="00413703" w:rsidP="00413703">
                      <w:pPr>
                        <w:rPr>
                          <w:color w:val="241E3F"/>
                        </w:rPr>
                      </w:pPr>
                      <w:r w:rsidRPr="005C6C9D">
                        <w:rPr>
                          <w:color w:val="241E3F"/>
                        </w:rPr>
                        <w:t>2022 - 2023</w:t>
                      </w:r>
                    </w:p>
                    <w:p w14:paraId="58D0CE1D" w14:textId="77777777" w:rsidR="00413703" w:rsidRPr="004F54C3" w:rsidRDefault="00413703" w:rsidP="00413703">
                      <w:pPr>
                        <w:rPr>
                          <w:color w:val="4CAADB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0211F0">
        <w:rPr>
          <w:rFonts w:asciiTheme="minorHAnsi" w:hAnsiTheme="minorHAnsi" w:cstheme="minorHAnsi"/>
          <w:noProof/>
          <w:color w:val="BFBFBF"/>
          <w:sz w:val="36"/>
        </w:rPr>
        <w:tab/>
      </w:r>
    </w:p>
    <w:p w14:paraId="0F1C49CC" w14:textId="77777777" w:rsidR="00413703" w:rsidRPr="000211F0" w:rsidRDefault="00413703" w:rsidP="00413703">
      <w:pPr>
        <w:rPr>
          <w:rFonts w:asciiTheme="minorHAnsi" w:hAnsiTheme="minorHAnsi" w:cstheme="minorHAnsi"/>
          <w:noProof/>
          <w:color w:val="BFBFBF"/>
          <w:sz w:val="36"/>
        </w:rPr>
      </w:pPr>
      <w:r w:rsidRPr="000211F0">
        <w:rPr>
          <w:rFonts w:asciiTheme="minorHAnsi" w:hAnsiTheme="minorHAnsi" w:cstheme="minorHAnsi"/>
          <w:noProof/>
        </w:rPr>
        <w:drawing>
          <wp:anchor distT="0" distB="0" distL="114300" distR="114300" simplePos="0" relativeHeight="251671552" behindDoc="1" locked="1" layoutInCell="1" allowOverlap="1" wp14:anchorId="0F980665" wp14:editId="5639F7E1">
            <wp:simplePos x="0" y="0"/>
            <wp:positionH relativeFrom="column">
              <wp:posOffset>-720090</wp:posOffset>
            </wp:positionH>
            <wp:positionV relativeFrom="paragraph">
              <wp:posOffset>-1896110</wp:posOffset>
            </wp:positionV>
            <wp:extent cx="8415020" cy="1967865"/>
            <wp:effectExtent l="0" t="0" r="0" b="0"/>
            <wp:wrapNone/>
            <wp:docPr id="10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>
                      <a:picLocks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06" b="10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15020" cy="19678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CF44580" w14:textId="1BBD19C4" w:rsidR="00413703" w:rsidRPr="00001184" w:rsidRDefault="00001184" w:rsidP="00001184">
      <w:pPr>
        <w:spacing w:before="600" w:line="240" w:lineRule="auto"/>
        <w:rPr>
          <w:rFonts w:asciiTheme="minorHAnsi" w:hAnsiTheme="minorHAnsi" w:cstheme="minorHAnsi"/>
          <w:color w:val="241E3F"/>
          <w:sz w:val="36"/>
        </w:rPr>
      </w:pPr>
      <w:r w:rsidRPr="00001184">
        <w:rPr>
          <w:rFonts w:asciiTheme="minorHAnsi" w:hAnsiTheme="minorHAnsi" w:cstheme="minorHAnsi"/>
          <w:color w:val="241E3F"/>
          <w:sz w:val="36"/>
        </w:rPr>
        <w:t>Pharmacologie</w:t>
      </w:r>
    </w:p>
    <w:p w14:paraId="621B1152" w14:textId="201EA70F" w:rsidR="00413703" w:rsidRPr="000211F0" w:rsidRDefault="00413703" w:rsidP="00413703">
      <w:pPr>
        <w:pStyle w:val="TitreBleu-Diploma"/>
        <w:tabs>
          <w:tab w:val="center" w:pos="4960"/>
        </w:tabs>
        <w:ind w:left="0" w:right="-1"/>
        <w:jc w:val="left"/>
        <w:rPr>
          <w:rFonts w:asciiTheme="minorHAnsi" w:hAnsiTheme="minorHAnsi" w:cstheme="minorHAnsi"/>
          <w:sz w:val="44"/>
          <w:szCs w:val="44"/>
        </w:rPr>
      </w:pPr>
      <w:r w:rsidRPr="000211F0">
        <w:rPr>
          <w:rFonts w:asciiTheme="minorHAnsi" w:hAnsiTheme="minorHAnsi" w:cstheme="minorHAnsi"/>
        </w:rPr>
        <w:tab/>
      </w:r>
      <w:r w:rsidRPr="000211F0">
        <w:rPr>
          <w:rFonts w:asciiTheme="minorHAnsi" w:hAnsiTheme="minorHAnsi" w:cstheme="minorHAnsi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8E74C82" wp14:editId="2C6EBB91">
                <wp:simplePos x="0" y="0"/>
                <wp:positionH relativeFrom="column">
                  <wp:posOffset>4578985</wp:posOffset>
                </wp:positionH>
                <wp:positionV relativeFrom="paragraph">
                  <wp:posOffset>131445</wp:posOffset>
                </wp:positionV>
                <wp:extent cx="1619885" cy="0"/>
                <wp:effectExtent l="0" t="12700" r="5715" b="0"/>
                <wp:wrapNone/>
                <wp:docPr id="1147208446" name="Connecteur droit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1619885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53ACDB"/>
                          </a:solidFill>
                          <a:round/>
                          <a:headEnd/>
                          <a:tailEnd/>
                        </a:ln>
                        <a:effectLst>
                          <a:outerShdw sx="999" sy="999" algn="ctr" rotWithShape="0">
                            <a:srgbClr val="000000"/>
                          </a:outerShdw>
                        </a:effectLst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D7AD866" id="Connecteur droit 6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" from="360.55pt,10.35pt" to="488.1pt,1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" strokecolor="#53acdb" strokeweight="2pt">
                <v:shadow on="t" type="perspective" color="black" offset="0,0" matrix="655f,,,655f"/>
                <o:lock v:ext="edit" shapetype="f"/>
              </v:line>
            </w:pict>
          </mc:Fallback>
        </mc:AlternateContent>
      </w:r>
      <w:r w:rsidRPr="000211F0">
        <w:rPr>
          <w:rFonts w:asciiTheme="minorHAnsi" w:hAnsiTheme="minorHAnsi" w:cstheme="minorHAnsi"/>
        </w:rPr>
        <mc:AlternateContent>
          <mc:Choice Requires="wps">
            <w:drawing>
              <wp:anchor distT="4294967295" distB="4294967295" distL="114300" distR="114300" simplePos="0" relativeHeight="251660288" behindDoc="0" locked="0" layoutInCell="1" allowOverlap="1" wp14:anchorId="2F1E8730" wp14:editId="41350A4A">
                <wp:simplePos x="0" y="0"/>
                <wp:positionH relativeFrom="column">
                  <wp:posOffset>-76835</wp:posOffset>
                </wp:positionH>
                <wp:positionV relativeFrom="paragraph">
                  <wp:posOffset>130809</wp:posOffset>
                </wp:positionV>
                <wp:extent cx="1619885" cy="0"/>
                <wp:effectExtent l="25400" t="25400" r="5715" b="12700"/>
                <wp:wrapNone/>
                <wp:docPr id="2135849380" name="Connecteur droit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619885" cy="0"/>
                        </a:xfrm>
                        <a:prstGeom prst="line">
                          <a:avLst/>
                        </a:prstGeom>
                        <a:noFill/>
                        <a:ln w="25400" cap="sq" cmpd="sng" algn="ctr">
                          <a:solidFill>
                            <a:srgbClr val="53ACDB"/>
                          </a:solidFill>
                          <a:prstDash val="solid"/>
                          <a:miter lim="800000"/>
                        </a:ln>
                        <a:effectLst>
                          <a:outerShdw sx="1000" sy="1000" algn="ctr" rotWithShape="0">
                            <a:srgbClr val="000000"/>
                          </a:outerShdw>
                          <a:softEdge rad="667"/>
                        </a:effec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7B21AF3" id="Connecteur droit 3" o:spid="_x0000_s1026" style="position:absolute;z-index:251660288;visibility:visible;mso-wrap-style:square;mso-width-percent:0;mso-height-percent:0;mso-wrap-distance-left:9pt;mso-wrap-distance-top:.mm;mso-wrap-distance-right:9pt;mso-wrap-distance-bottom:.mm;mso-position-horizontal:absolute;mso-position-horizontal-relative:text;mso-position-vertical:absolute;mso-position-vertical-relative:text;mso-width-percent:0;mso-height-percent:0;mso-width-relative:margin;mso-height-relative:page" from="-6.05pt,10.3pt" to="121.5pt,1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" strokecolor="#53acdb" strokeweight="2pt">
                <v:stroke joinstyle="miter" endcap="square"/>
                <v:shadow on="t" type="perspective" color="black" offset="0,0" matrix="655f,,,655f"/>
                <o:lock v:ext="edit" shapetype="f"/>
              </v:line>
            </w:pict>
          </mc:Fallback>
        </mc:AlternateContent>
      </w:r>
      <w:r w:rsidRPr="000211F0">
        <w:rPr>
          <w:rFonts w:asciiTheme="minorHAnsi" w:hAnsiTheme="minorHAnsi" w:cstheme="minorHAnsi"/>
          <w:sz w:val="44"/>
          <w:szCs w:val="44"/>
        </w:rPr>
        <w:t xml:space="preserve"> Fiche de cours N°</w:t>
      </w:r>
      <w:r w:rsidR="000211F0" w:rsidRPr="000211F0">
        <w:rPr>
          <w:rFonts w:asciiTheme="minorHAnsi" w:hAnsiTheme="minorHAnsi" w:cstheme="minorHAnsi"/>
          <w:sz w:val="44"/>
          <w:szCs w:val="44"/>
        </w:rPr>
        <w:t>4</w:t>
      </w:r>
    </w:p>
    <w:p w14:paraId="6412334F" w14:textId="18AABE37" w:rsidR="005B150F" w:rsidRPr="005B150F" w:rsidRDefault="00413703" w:rsidP="005B150F">
      <w:pPr>
        <w:pStyle w:val="TitreVert-Diploma"/>
        <w:rPr>
          <w:rFonts w:asciiTheme="minorHAnsi" w:hAnsiTheme="minorHAnsi" w:cstheme="minorHAnsi"/>
        </w:rPr>
      </w:pPr>
      <w:r w:rsidRPr="00001184">
        <w:rPr>
          <w:rFonts w:asciiTheme="minorHAnsi" w:hAnsiTheme="minorHAnsi" w:cstheme="minorHAnsi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671028C" wp14:editId="7431630D">
                <wp:simplePos x="0" y="0"/>
                <wp:positionH relativeFrom="column">
                  <wp:posOffset>2524760</wp:posOffset>
                </wp:positionH>
                <wp:positionV relativeFrom="paragraph">
                  <wp:posOffset>7705725</wp:posOffset>
                </wp:positionV>
                <wp:extent cx="724535" cy="483235"/>
                <wp:effectExtent l="0" t="0" r="0" b="0"/>
                <wp:wrapNone/>
                <wp:docPr id="2063008140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24535" cy="48323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733E234" id="Rectangle 2" o:spid="_x0000_s1026" style="position:absolute;margin-left:198.8pt;margin-top:606.75pt;width:57.05pt;height:38.0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" fillcolor="window" strokecolor="window" strokeweight="1pt">
                <v:path arrowok="t"/>
              </v:rect>
            </w:pict>
          </mc:Fallback>
        </mc:AlternateContent>
      </w:r>
      <w:r w:rsidRPr="00001184">
        <w:rPr>
          <w:rFonts w:asciiTheme="minorHAnsi" w:hAnsiTheme="minorHAnsi" w:cstheme="minorHAnsi"/>
          <w:sz w:val="40"/>
          <w:szCs w:val="40"/>
        </w:rPr>
        <w:t>Pharmacométrie</w:t>
      </w:r>
    </w:p>
    <w:p w14:paraId="624B6AE1" w14:textId="2085FFA6" w:rsidR="00413703" w:rsidRPr="00001184" w:rsidRDefault="00413703" w:rsidP="005B150F">
      <w:pPr>
        <w:rPr>
          <w:rFonts w:asciiTheme="minorHAnsi" w:hAnsiTheme="minorHAnsi" w:cstheme="minorHAnsi"/>
          <w:b/>
          <w:bCs/>
          <w:noProof/>
          <w:color w:val="000000" w:themeColor="text1"/>
          <w:sz w:val="40"/>
          <w:szCs w:val="40"/>
        </w:rPr>
      </w:pPr>
      <w:r w:rsidRPr="00001184">
        <w:rPr>
          <w:rFonts w:asciiTheme="minorHAnsi" w:hAnsiTheme="minorHAnsi" w:cstheme="minorHAnsi"/>
          <w:b/>
          <w:bCs/>
          <w:noProof/>
          <w:color w:val="000000" w:themeColor="text1"/>
          <w:sz w:val="40"/>
          <w:szCs w:val="40"/>
        </w:rPr>
        <mc:AlternateContent>
          <mc:Choice Requires="wps">
            <w:drawing>
              <wp:anchor distT="0" distB="0" distL="114299" distR="114299" simplePos="0" relativeHeight="251662336" behindDoc="0" locked="0" layoutInCell="1" allowOverlap="1" wp14:anchorId="2335E7B5" wp14:editId="4B42E87F">
                <wp:simplePos x="0" y="0"/>
                <wp:positionH relativeFrom="column">
                  <wp:posOffset>3229610</wp:posOffset>
                </wp:positionH>
                <wp:positionV relativeFrom="paragraph">
                  <wp:posOffset>624205</wp:posOffset>
                </wp:positionV>
                <wp:extent cx="0" cy="6187440"/>
                <wp:effectExtent l="0" t="0" r="0" b="0"/>
                <wp:wrapNone/>
                <wp:docPr id="1342720785" name="Connecteur droit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0" cy="6187440"/>
                        </a:xfrm>
                        <a:prstGeom prst="line">
                          <a:avLst/>
                        </a:prstGeom>
                        <a:noFill/>
                        <a:ln w="15875" cap="rnd">
                          <a:solidFill>
                            <a:srgbClr val="53ACDB"/>
                          </a:solidFill>
                          <a:prstDash val="sysDot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FE48AF4" id="Connecteur droit 4" o:spid="_x0000_s1026" style="position:absolute;z-index:251662336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margin" from="254.3pt,49.15pt" to="254.3pt,53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" strokecolor="#53acdb" strokeweight="1.25pt">
                <v:stroke dashstyle="1 1" joinstyle="miter" endcap="round"/>
                <o:lock v:ext="edit" shapetype="f"/>
              </v:line>
            </w:pict>
          </mc:Fallback>
        </mc:AlternateContent>
      </w:r>
    </w:p>
    <w:p w14:paraId="02502C9C" w14:textId="695011C1" w:rsidR="00413703" w:rsidRPr="000211F0" w:rsidRDefault="005B150F" w:rsidP="00413703">
      <w:pPr>
        <w:rPr>
          <w:rFonts w:asciiTheme="minorHAnsi" w:hAnsiTheme="minorHAnsi" w:cstheme="minorHAnsi"/>
        </w:rPr>
      </w:pPr>
      <w:r w:rsidRPr="000211F0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AD88829" wp14:editId="5703CEC3">
                <wp:simplePos x="0" y="0"/>
                <wp:positionH relativeFrom="column">
                  <wp:posOffset>-194310</wp:posOffset>
                </wp:positionH>
                <wp:positionV relativeFrom="paragraph">
                  <wp:posOffset>156845</wp:posOffset>
                </wp:positionV>
                <wp:extent cx="3180080" cy="4902835"/>
                <wp:effectExtent l="0" t="0" r="0" b="0"/>
                <wp:wrapNone/>
                <wp:docPr id="1876485169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3180080" cy="49028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699DC59" w14:textId="77777777" w:rsidR="00413703" w:rsidRPr="00485959" w:rsidRDefault="00413703" w:rsidP="00413703">
                            <w:pPr>
                              <w:ind w:left="284"/>
                              <w:jc w:val="both"/>
                              <w:rPr>
                                <w:rFonts w:cs="Calibri"/>
                                <w:b/>
                                <w:bCs/>
                                <w:color w:val="53ACDB"/>
                                <w:sz w:val="24"/>
                              </w:rPr>
                            </w:pPr>
                            <w:r w:rsidRPr="00485959">
                              <w:rPr>
                                <w:rFonts w:cs="Calibri"/>
                                <w:b/>
                                <w:bCs/>
                                <w:color w:val="53ACDB"/>
                                <w:sz w:val="24"/>
                              </w:rPr>
                              <w:t>PLAN</w:t>
                            </w:r>
                          </w:p>
                          <w:p w14:paraId="27A6FF07" w14:textId="77777777" w:rsidR="00413703" w:rsidRPr="00485959" w:rsidRDefault="00413703" w:rsidP="00413703">
                            <w:pPr>
                              <w:ind w:left="284"/>
                              <w:jc w:val="both"/>
                              <w:rPr>
                                <w:rFonts w:cs="Calibri"/>
                                <w:b/>
                                <w:bCs/>
                                <w:color w:val="53ACDB"/>
                                <w:sz w:val="24"/>
                              </w:rPr>
                            </w:pPr>
                          </w:p>
                          <w:p w14:paraId="4C9267F7" w14:textId="77777777" w:rsidR="00413703" w:rsidRPr="009F4D65" w:rsidRDefault="00413703" w:rsidP="00413703">
                            <w:pPr>
                              <w:pStyle w:val="DtailTitreplan-Diploma"/>
                              <w:numPr>
                                <w:ilvl w:val="0"/>
                                <w:numId w:val="2"/>
                              </w:numPr>
                              <w:ind w:hanging="294"/>
                              <w:jc w:val="left"/>
                              <w:rPr>
                                <w:rFonts w:asciiTheme="minorHAnsi" w:hAnsiTheme="minorHAnsi" w:cstheme="minorHAnsi"/>
                                <w:b/>
                                <w:bCs/>
                                <w:szCs w:val="20"/>
                              </w:rPr>
                            </w:pPr>
                            <w:r w:rsidRPr="009F4D65">
                              <w:rPr>
                                <w:rFonts w:asciiTheme="minorHAnsi" w:hAnsiTheme="minorHAnsi" w:cstheme="minorHAnsi"/>
                                <w:b/>
                                <w:bCs/>
                                <w:szCs w:val="20"/>
                              </w:rPr>
                              <w:t>Interaction ligand-récepteur : L’affinité</w:t>
                            </w:r>
                          </w:p>
                          <w:p w14:paraId="27AB3FF4" w14:textId="77777777" w:rsidR="00413703" w:rsidRPr="009F4D65" w:rsidRDefault="00413703" w:rsidP="00413703">
                            <w:pPr>
                              <w:pStyle w:val="DtailTitreplan-Diploma"/>
                              <w:numPr>
                                <w:ilvl w:val="0"/>
                                <w:numId w:val="0"/>
                              </w:numPr>
                              <w:ind w:left="720"/>
                              <w:jc w:val="left"/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18"/>
                              </w:rPr>
                            </w:pPr>
                          </w:p>
                          <w:p w14:paraId="6FC14995" w14:textId="77777777" w:rsidR="00413703" w:rsidRPr="009F4D65" w:rsidRDefault="00413703" w:rsidP="00413703">
                            <w:pPr>
                              <w:pStyle w:val="DtailTitreplan-Diploma"/>
                              <w:numPr>
                                <w:ilvl w:val="0"/>
                                <w:numId w:val="2"/>
                              </w:numPr>
                              <w:ind w:hanging="294"/>
                              <w:jc w:val="left"/>
                              <w:rPr>
                                <w:rFonts w:asciiTheme="minorHAnsi" w:hAnsiTheme="minorHAnsi" w:cstheme="minorHAnsi"/>
                                <w:b/>
                                <w:bCs/>
                              </w:rPr>
                            </w:pPr>
                            <w:r w:rsidRPr="009F4D65">
                              <w:rPr>
                                <w:rFonts w:asciiTheme="minorHAnsi" w:hAnsiTheme="minorHAnsi" w:cstheme="minorHAnsi"/>
                                <w:b/>
                                <w:bCs/>
                              </w:rPr>
                              <w:t>Quantification de l’effet d’un médicament</w:t>
                            </w:r>
                          </w:p>
                          <w:p w14:paraId="6530C014" w14:textId="77777777" w:rsidR="00413703" w:rsidRPr="009F4D65" w:rsidRDefault="00413703" w:rsidP="00413703">
                            <w:pPr>
                              <w:pStyle w:val="Paragraphedeliste"/>
                              <w:rPr>
                                <w:rFonts w:asciiTheme="minorHAnsi" w:hAnsiTheme="minorHAnsi" w:cstheme="minorHAnsi"/>
                                <w:b/>
                                <w:bCs/>
                              </w:rPr>
                            </w:pPr>
                          </w:p>
                          <w:p w14:paraId="1A45AF23" w14:textId="77777777" w:rsidR="00413703" w:rsidRPr="009F4D65" w:rsidRDefault="00413703" w:rsidP="00413703">
                            <w:pPr>
                              <w:pStyle w:val="DtailTitreplan-Diploma"/>
                              <w:numPr>
                                <w:ilvl w:val="0"/>
                                <w:numId w:val="2"/>
                              </w:numPr>
                              <w:ind w:hanging="294"/>
                              <w:jc w:val="left"/>
                              <w:rPr>
                                <w:rFonts w:asciiTheme="minorHAnsi" w:hAnsiTheme="minorHAnsi" w:cstheme="minorHAnsi"/>
                                <w:b/>
                                <w:bCs/>
                              </w:rPr>
                            </w:pPr>
                            <w:r w:rsidRPr="009F4D65">
                              <w:rPr>
                                <w:rFonts w:asciiTheme="minorHAnsi" w:hAnsiTheme="minorHAnsi" w:cstheme="minorHAnsi"/>
                                <w:b/>
                                <w:bCs/>
                              </w:rPr>
                              <w:t>Comparaison des médicaments</w:t>
                            </w:r>
                          </w:p>
                          <w:p w14:paraId="7E5C8C75" w14:textId="77777777" w:rsidR="00413703" w:rsidRPr="009F4D65" w:rsidRDefault="00413703" w:rsidP="00413703">
                            <w:pPr>
                              <w:pStyle w:val="Paragraphedeliste"/>
                              <w:rPr>
                                <w:rFonts w:asciiTheme="minorHAnsi" w:hAnsiTheme="minorHAnsi" w:cstheme="minorHAnsi"/>
                                <w:b/>
                                <w:bCs/>
                              </w:rPr>
                            </w:pPr>
                          </w:p>
                          <w:p w14:paraId="3F854DEE" w14:textId="77777777" w:rsidR="00413703" w:rsidRPr="009F4D65" w:rsidRDefault="00413703" w:rsidP="00413703">
                            <w:pPr>
                              <w:pStyle w:val="DtailTitreplan-Diploma"/>
                              <w:numPr>
                                <w:ilvl w:val="0"/>
                                <w:numId w:val="2"/>
                              </w:numPr>
                              <w:ind w:hanging="294"/>
                              <w:jc w:val="left"/>
                              <w:rPr>
                                <w:rFonts w:asciiTheme="minorHAnsi" w:hAnsiTheme="minorHAnsi" w:cstheme="minorHAnsi"/>
                                <w:b/>
                                <w:bCs/>
                              </w:rPr>
                            </w:pPr>
                            <w:r w:rsidRPr="009F4D65">
                              <w:rPr>
                                <w:rFonts w:asciiTheme="minorHAnsi" w:hAnsiTheme="minorHAnsi" w:cstheme="minorHAnsi"/>
                                <w:b/>
                                <w:bCs/>
                              </w:rPr>
                              <w:t>Classification des antagonistes</w:t>
                            </w:r>
                          </w:p>
                          <w:p w14:paraId="780B6CD0" w14:textId="77777777" w:rsidR="00413703" w:rsidRPr="009F4D65" w:rsidRDefault="00413703" w:rsidP="00413703">
                            <w:pPr>
                              <w:pStyle w:val="Paragraphedeliste"/>
                              <w:rPr>
                                <w:rFonts w:asciiTheme="minorHAnsi" w:hAnsiTheme="minorHAnsi" w:cstheme="minorHAnsi"/>
                                <w:b/>
                                <w:bCs/>
                              </w:rPr>
                            </w:pPr>
                          </w:p>
                          <w:p w14:paraId="695A6118" w14:textId="77777777" w:rsidR="00413703" w:rsidRPr="009F4D65" w:rsidRDefault="00413703" w:rsidP="00413703">
                            <w:pPr>
                              <w:pStyle w:val="DtailTitreplan-Diploma"/>
                              <w:numPr>
                                <w:ilvl w:val="0"/>
                                <w:numId w:val="2"/>
                              </w:numPr>
                              <w:ind w:hanging="294"/>
                              <w:jc w:val="left"/>
                              <w:rPr>
                                <w:rFonts w:asciiTheme="minorHAnsi" w:hAnsiTheme="minorHAnsi" w:cstheme="minorHAnsi"/>
                                <w:b/>
                                <w:bCs/>
                              </w:rPr>
                            </w:pPr>
                            <w:r w:rsidRPr="009F4D65">
                              <w:rPr>
                                <w:rFonts w:asciiTheme="minorHAnsi" w:hAnsiTheme="minorHAnsi" w:cstheme="minorHAnsi"/>
                                <w:b/>
                                <w:bCs/>
                              </w:rPr>
                              <w:t xml:space="preserve">Focus sur la spécificité et sélectivité </w:t>
                            </w:r>
                          </w:p>
                          <w:p w14:paraId="4B4BC762" w14:textId="77777777" w:rsidR="00413703" w:rsidRPr="00485959" w:rsidRDefault="00413703" w:rsidP="00413703">
                            <w:pPr>
                              <w:pStyle w:val="Paragraphedeliste"/>
                              <w:rPr>
                                <w:b/>
                                <w:bCs/>
                              </w:rPr>
                            </w:pPr>
                          </w:p>
                          <w:p w14:paraId="352CE97F" w14:textId="77777777" w:rsidR="00413703" w:rsidRPr="00485959" w:rsidRDefault="00413703" w:rsidP="00413703">
                            <w:pPr>
                              <w:pStyle w:val="Paragraphedeliste"/>
                              <w:rPr>
                                <w:b/>
                                <w:bCs/>
                              </w:rPr>
                            </w:pPr>
                          </w:p>
                          <w:p w14:paraId="17068063" w14:textId="77777777" w:rsidR="00413703" w:rsidRPr="00485959" w:rsidRDefault="00413703" w:rsidP="00413703">
                            <w:pPr>
                              <w:pStyle w:val="Paragraphedeliste"/>
                              <w:rPr>
                                <w:b/>
                                <w:bCs/>
                              </w:rPr>
                            </w:pPr>
                          </w:p>
                          <w:p w14:paraId="6F7801DF" w14:textId="77777777" w:rsidR="00413703" w:rsidRDefault="00413703" w:rsidP="00413703">
                            <w:pPr>
                              <w:pStyle w:val="Paragraphedeliste"/>
                            </w:pPr>
                          </w:p>
                          <w:p w14:paraId="69ECB2C8" w14:textId="77777777" w:rsidR="00413703" w:rsidRPr="00974E5C" w:rsidRDefault="00413703" w:rsidP="00413703">
                            <w:pPr>
                              <w:pStyle w:val="TitrePlan-Diploma"/>
                              <w:numPr>
                                <w:ilvl w:val="0"/>
                                <w:numId w:val="0"/>
                              </w:numPr>
                              <w:ind w:left="720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AD88829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8" type="#_x0000_t202" style="position:absolute;left:0;text-align:left;margin-left:-15.3pt;margin-top:12.35pt;width:250.4pt;height:386.0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" filled="f" stroked="f">
                <v:path arrowok="t"/>
                <v:textbox>
                  <w:txbxContent>
                    <w:p w14:paraId="1699DC59" w14:textId="77777777" w:rsidR="00413703" w:rsidRPr="00485959" w:rsidRDefault="00413703" w:rsidP="00413703">
                      <w:pPr>
                        <w:ind w:left="284"/>
                        <w:jc w:val="both"/>
                        <w:rPr>
                          <w:rFonts w:cs="Calibri"/>
                          <w:b/>
                          <w:bCs/>
                          <w:color w:val="53ACDB"/>
                          <w:sz w:val="24"/>
                        </w:rPr>
                      </w:pPr>
                      <w:r w:rsidRPr="00485959">
                        <w:rPr>
                          <w:rFonts w:cs="Calibri"/>
                          <w:b/>
                          <w:bCs/>
                          <w:color w:val="53ACDB"/>
                          <w:sz w:val="24"/>
                        </w:rPr>
                        <w:t>PLAN</w:t>
                      </w:r>
                    </w:p>
                    <w:p w14:paraId="27A6FF07" w14:textId="77777777" w:rsidR="00413703" w:rsidRPr="00485959" w:rsidRDefault="00413703" w:rsidP="00413703">
                      <w:pPr>
                        <w:ind w:left="284"/>
                        <w:jc w:val="both"/>
                        <w:rPr>
                          <w:rFonts w:cs="Calibri"/>
                          <w:b/>
                          <w:bCs/>
                          <w:color w:val="53ACDB"/>
                          <w:sz w:val="24"/>
                        </w:rPr>
                      </w:pPr>
                    </w:p>
                    <w:p w14:paraId="4C9267F7" w14:textId="77777777" w:rsidR="00413703" w:rsidRPr="009F4D65" w:rsidRDefault="00413703" w:rsidP="00413703">
                      <w:pPr>
                        <w:pStyle w:val="DtailTitreplan-Diploma"/>
                        <w:numPr>
                          <w:ilvl w:val="0"/>
                          <w:numId w:val="2"/>
                        </w:numPr>
                        <w:ind w:hanging="294"/>
                        <w:jc w:val="left"/>
                        <w:rPr>
                          <w:rFonts w:asciiTheme="minorHAnsi" w:hAnsiTheme="minorHAnsi" w:cstheme="minorHAnsi"/>
                          <w:b/>
                          <w:bCs/>
                          <w:szCs w:val="20"/>
                        </w:rPr>
                      </w:pPr>
                      <w:r w:rsidRPr="009F4D65">
                        <w:rPr>
                          <w:rFonts w:asciiTheme="minorHAnsi" w:hAnsiTheme="minorHAnsi" w:cstheme="minorHAnsi"/>
                          <w:b/>
                          <w:bCs/>
                          <w:szCs w:val="20"/>
                        </w:rPr>
                        <w:t>Interaction ligand-récepteur : L’affinité</w:t>
                      </w:r>
                    </w:p>
                    <w:p w14:paraId="27AB3FF4" w14:textId="77777777" w:rsidR="00413703" w:rsidRPr="009F4D65" w:rsidRDefault="00413703" w:rsidP="00413703">
                      <w:pPr>
                        <w:pStyle w:val="DtailTitreplan-Diploma"/>
                        <w:numPr>
                          <w:ilvl w:val="0"/>
                          <w:numId w:val="0"/>
                        </w:numPr>
                        <w:ind w:left="720"/>
                        <w:jc w:val="left"/>
                        <w:rPr>
                          <w:rFonts w:asciiTheme="minorHAnsi" w:hAnsiTheme="minorHAnsi" w:cstheme="minorHAnsi"/>
                          <w:b/>
                          <w:bCs/>
                          <w:sz w:val="18"/>
                        </w:rPr>
                      </w:pPr>
                    </w:p>
                    <w:p w14:paraId="6FC14995" w14:textId="77777777" w:rsidR="00413703" w:rsidRPr="009F4D65" w:rsidRDefault="00413703" w:rsidP="00413703">
                      <w:pPr>
                        <w:pStyle w:val="DtailTitreplan-Diploma"/>
                        <w:numPr>
                          <w:ilvl w:val="0"/>
                          <w:numId w:val="2"/>
                        </w:numPr>
                        <w:ind w:hanging="294"/>
                        <w:jc w:val="left"/>
                        <w:rPr>
                          <w:rFonts w:asciiTheme="minorHAnsi" w:hAnsiTheme="minorHAnsi" w:cstheme="minorHAnsi"/>
                          <w:b/>
                          <w:bCs/>
                        </w:rPr>
                      </w:pPr>
                      <w:r w:rsidRPr="009F4D65">
                        <w:rPr>
                          <w:rFonts w:asciiTheme="minorHAnsi" w:hAnsiTheme="minorHAnsi" w:cstheme="minorHAnsi"/>
                          <w:b/>
                          <w:bCs/>
                        </w:rPr>
                        <w:t>Quantification de l’effet d’un médicament</w:t>
                      </w:r>
                    </w:p>
                    <w:p w14:paraId="6530C014" w14:textId="77777777" w:rsidR="00413703" w:rsidRPr="009F4D65" w:rsidRDefault="00413703" w:rsidP="00413703">
                      <w:pPr>
                        <w:pStyle w:val="Paragraphedeliste"/>
                        <w:rPr>
                          <w:rFonts w:asciiTheme="minorHAnsi" w:hAnsiTheme="minorHAnsi" w:cstheme="minorHAnsi"/>
                          <w:b/>
                          <w:bCs/>
                        </w:rPr>
                      </w:pPr>
                    </w:p>
                    <w:p w14:paraId="1A45AF23" w14:textId="77777777" w:rsidR="00413703" w:rsidRPr="009F4D65" w:rsidRDefault="00413703" w:rsidP="00413703">
                      <w:pPr>
                        <w:pStyle w:val="DtailTitreplan-Diploma"/>
                        <w:numPr>
                          <w:ilvl w:val="0"/>
                          <w:numId w:val="2"/>
                        </w:numPr>
                        <w:ind w:hanging="294"/>
                        <w:jc w:val="left"/>
                        <w:rPr>
                          <w:rFonts w:asciiTheme="minorHAnsi" w:hAnsiTheme="minorHAnsi" w:cstheme="minorHAnsi"/>
                          <w:b/>
                          <w:bCs/>
                        </w:rPr>
                      </w:pPr>
                      <w:r w:rsidRPr="009F4D65">
                        <w:rPr>
                          <w:rFonts w:asciiTheme="minorHAnsi" w:hAnsiTheme="minorHAnsi" w:cstheme="minorHAnsi"/>
                          <w:b/>
                          <w:bCs/>
                        </w:rPr>
                        <w:t>Comparaison des médicaments</w:t>
                      </w:r>
                    </w:p>
                    <w:p w14:paraId="7E5C8C75" w14:textId="77777777" w:rsidR="00413703" w:rsidRPr="009F4D65" w:rsidRDefault="00413703" w:rsidP="00413703">
                      <w:pPr>
                        <w:pStyle w:val="Paragraphedeliste"/>
                        <w:rPr>
                          <w:rFonts w:asciiTheme="minorHAnsi" w:hAnsiTheme="minorHAnsi" w:cstheme="minorHAnsi"/>
                          <w:b/>
                          <w:bCs/>
                        </w:rPr>
                      </w:pPr>
                    </w:p>
                    <w:p w14:paraId="3F854DEE" w14:textId="77777777" w:rsidR="00413703" w:rsidRPr="009F4D65" w:rsidRDefault="00413703" w:rsidP="00413703">
                      <w:pPr>
                        <w:pStyle w:val="DtailTitreplan-Diploma"/>
                        <w:numPr>
                          <w:ilvl w:val="0"/>
                          <w:numId w:val="2"/>
                        </w:numPr>
                        <w:ind w:hanging="294"/>
                        <w:jc w:val="left"/>
                        <w:rPr>
                          <w:rFonts w:asciiTheme="minorHAnsi" w:hAnsiTheme="minorHAnsi" w:cstheme="minorHAnsi"/>
                          <w:b/>
                          <w:bCs/>
                        </w:rPr>
                      </w:pPr>
                      <w:r w:rsidRPr="009F4D65">
                        <w:rPr>
                          <w:rFonts w:asciiTheme="minorHAnsi" w:hAnsiTheme="minorHAnsi" w:cstheme="minorHAnsi"/>
                          <w:b/>
                          <w:bCs/>
                        </w:rPr>
                        <w:t>Classification des antagonistes</w:t>
                      </w:r>
                    </w:p>
                    <w:p w14:paraId="780B6CD0" w14:textId="77777777" w:rsidR="00413703" w:rsidRPr="009F4D65" w:rsidRDefault="00413703" w:rsidP="00413703">
                      <w:pPr>
                        <w:pStyle w:val="Paragraphedeliste"/>
                        <w:rPr>
                          <w:rFonts w:asciiTheme="minorHAnsi" w:hAnsiTheme="minorHAnsi" w:cstheme="minorHAnsi"/>
                          <w:b/>
                          <w:bCs/>
                        </w:rPr>
                      </w:pPr>
                    </w:p>
                    <w:p w14:paraId="695A6118" w14:textId="77777777" w:rsidR="00413703" w:rsidRPr="009F4D65" w:rsidRDefault="00413703" w:rsidP="00413703">
                      <w:pPr>
                        <w:pStyle w:val="DtailTitreplan-Diploma"/>
                        <w:numPr>
                          <w:ilvl w:val="0"/>
                          <w:numId w:val="2"/>
                        </w:numPr>
                        <w:ind w:hanging="294"/>
                        <w:jc w:val="left"/>
                        <w:rPr>
                          <w:rFonts w:asciiTheme="minorHAnsi" w:hAnsiTheme="minorHAnsi" w:cstheme="minorHAnsi"/>
                          <w:b/>
                          <w:bCs/>
                        </w:rPr>
                      </w:pPr>
                      <w:r w:rsidRPr="009F4D65">
                        <w:rPr>
                          <w:rFonts w:asciiTheme="minorHAnsi" w:hAnsiTheme="minorHAnsi" w:cstheme="minorHAnsi"/>
                          <w:b/>
                          <w:bCs/>
                        </w:rPr>
                        <w:t xml:space="preserve">Focus sur la spécificité et sélectivité </w:t>
                      </w:r>
                    </w:p>
                    <w:p w14:paraId="4B4BC762" w14:textId="77777777" w:rsidR="00413703" w:rsidRPr="00485959" w:rsidRDefault="00413703" w:rsidP="00413703">
                      <w:pPr>
                        <w:pStyle w:val="Paragraphedeliste"/>
                        <w:rPr>
                          <w:b/>
                          <w:bCs/>
                        </w:rPr>
                      </w:pPr>
                    </w:p>
                    <w:p w14:paraId="352CE97F" w14:textId="77777777" w:rsidR="00413703" w:rsidRPr="00485959" w:rsidRDefault="00413703" w:rsidP="00413703">
                      <w:pPr>
                        <w:pStyle w:val="Paragraphedeliste"/>
                        <w:rPr>
                          <w:b/>
                          <w:bCs/>
                        </w:rPr>
                      </w:pPr>
                    </w:p>
                    <w:p w14:paraId="17068063" w14:textId="77777777" w:rsidR="00413703" w:rsidRPr="00485959" w:rsidRDefault="00413703" w:rsidP="00413703">
                      <w:pPr>
                        <w:pStyle w:val="Paragraphedeliste"/>
                        <w:rPr>
                          <w:b/>
                          <w:bCs/>
                        </w:rPr>
                      </w:pPr>
                    </w:p>
                    <w:p w14:paraId="6F7801DF" w14:textId="77777777" w:rsidR="00413703" w:rsidRDefault="00413703" w:rsidP="00413703">
                      <w:pPr>
                        <w:pStyle w:val="Paragraphedeliste"/>
                      </w:pPr>
                    </w:p>
                    <w:p w14:paraId="69ECB2C8" w14:textId="77777777" w:rsidR="00413703" w:rsidRPr="00974E5C" w:rsidRDefault="00413703" w:rsidP="00413703">
                      <w:pPr>
                        <w:pStyle w:val="TitrePlan-Diploma"/>
                        <w:numPr>
                          <w:ilvl w:val="0"/>
                          <w:numId w:val="0"/>
                        </w:numPr>
                        <w:ind w:left="720"/>
                      </w:pPr>
                    </w:p>
                  </w:txbxContent>
                </v:textbox>
              </v:shape>
            </w:pict>
          </mc:Fallback>
        </mc:AlternateContent>
      </w:r>
    </w:p>
    <w:p w14:paraId="58CBFB3E" w14:textId="77777777" w:rsidR="00413703" w:rsidRPr="000211F0" w:rsidRDefault="00413703" w:rsidP="00413703">
      <w:pPr>
        <w:jc w:val="both"/>
        <w:rPr>
          <w:rFonts w:asciiTheme="minorHAnsi" w:hAnsiTheme="minorHAnsi" w:cstheme="minorHAnsi"/>
          <w:szCs w:val="18"/>
        </w:rPr>
      </w:pPr>
      <w:r w:rsidRPr="000211F0">
        <w:rPr>
          <w:rFonts w:asciiTheme="minorHAnsi" w:hAnsiTheme="minorHAnsi" w:cstheme="minorHAnsi"/>
          <w:noProof/>
        </w:rPr>
        <w:drawing>
          <wp:anchor distT="0" distB="0" distL="114300" distR="114300" simplePos="0" relativeHeight="251672576" behindDoc="1" locked="0" layoutInCell="1" allowOverlap="1" wp14:anchorId="2DDED689" wp14:editId="48D8FBFD">
            <wp:simplePos x="0" y="0"/>
            <wp:positionH relativeFrom="column">
              <wp:posOffset>4747910</wp:posOffset>
            </wp:positionH>
            <wp:positionV relativeFrom="paragraph">
              <wp:posOffset>5281</wp:posOffset>
            </wp:positionV>
            <wp:extent cx="472440" cy="472440"/>
            <wp:effectExtent l="0" t="0" r="0" b="0"/>
            <wp:wrapNone/>
            <wp:docPr id="5" name="Graphique 15" descr="Porte-bloc avec un remplissage uni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phique 15" descr="Porte-bloc avec un remplissage uni"/>
                    <pic:cNvPicPr>
                      <a:picLocks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472440" cy="4724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4725790" w14:textId="77777777" w:rsidR="00413703" w:rsidRPr="000211F0" w:rsidRDefault="00413703" w:rsidP="00413703">
      <w:pPr>
        <w:jc w:val="both"/>
        <w:rPr>
          <w:rFonts w:asciiTheme="minorHAnsi" w:hAnsiTheme="minorHAnsi" w:cstheme="minorHAnsi"/>
          <w:b/>
          <w:sz w:val="24"/>
        </w:rPr>
      </w:pPr>
    </w:p>
    <w:p w14:paraId="5195F838" w14:textId="77777777" w:rsidR="00413703" w:rsidRPr="000211F0" w:rsidRDefault="00413703" w:rsidP="00413703">
      <w:pPr>
        <w:jc w:val="both"/>
        <w:rPr>
          <w:rFonts w:asciiTheme="minorHAnsi" w:hAnsiTheme="minorHAnsi" w:cstheme="minorHAnsi"/>
          <w:b/>
          <w:sz w:val="24"/>
        </w:rPr>
      </w:pPr>
    </w:p>
    <w:p w14:paraId="01604C12" w14:textId="174605DD" w:rsidR="00413703" w:rsidRPr="000211F0" w:rsidRDefault="00413703" w:rsidP="00413703">
      <w:pPr>
        <w:jc w:val="both"/>
        <w:rPr>
          <w:rFonts w:asciiTheme="minorHAnsi" w:hAnsiTheme="minorHAnsi" w:cstheme="minorHAnsi"/>
          <w:b/>
          <w:sz w:val="24"/>
        </w:rPr>
      </w:pPr>
    </w:p>
    <w:p w14:paraId="66530C34" w14:textId="77777777" w:rsidR="00413703" w:rsidRPr="000211F0" w:rsidRDefault="00413703" w:rsidP="00413703">
      <w:pPr>
        <w:jc w:val="both"/>
        <w:rPr>
          <w:rFonts w:asciiTheme="minorHAnsi" w:hAnsiTheme="minorHAnsi" w:cstheme="minorHAnsi"/>
          <w:b/>
          <w:sz w:val="24"/>
        </w:rPr>
      </w:pPr>
    </w:p>
    <w:p w14:paraId="1B08138A" w14:textId="77777777" w:rsidR="00413703" w:rsidRPr="000211F0" w:rsidRDefault="00413703" w:rsidP="00413703">
      <w:pPr>
        <w:jc w:val="both"/>
        <w:rPr>
          <w:rFonts w:asciiTheme="minorHAnsi" w:hAnsiTheme="minorHAnsi" w:cstheme="minorHAnsi"/>
          <w:b/>
          <w:sz w:val="24"/>
        </w:rPr>
      </w:pPr>
    </w:p>
    <w:p w14:paraId="1FE2629C" w14:textId="77777777" w:rsidR="00413703" w:rsidRPr="000211F0" w:rsidRDefault="00413703" w:rsidP="00413703">
      <w:pPr>
        <w:jc w:val="both"/>
        <w:rPr>
          <w:rFonts w:asciiTheme="minorHAnsi" w:hAnsiTheme="minorHAnsi" w:cstheme="minorHAnsi"/>
          <w:b/>
          <w:sz w:val="24"/>
        </w:rPr>
      </w:pPr>
    </w:p>
    <w:p w14:paraId="4AEDCD78" w14:textId="77777777" w:rsidR="00413703" w:rsidRPr="000211F0" w:rsidRDefault="00413703" w:rsidP="00413703">
      <w:pPr>
        <w:jc w:val="both"/>
        <w:rPr>
          <w:rFonts w:asciiTheme="minorHAnsi" w:hAnsiTheme="minorHAnsi" w:cstheme="minorHAnsi"/>
          <w:b/>
          <w:sz w:val="24"/>
        </w:rPr>
      </w:pPr>
    </w:p>
    <w:p w14:paraId="1FF0436C" w14:textId="77777777" w:rsidR="00413703" w:rsidRPr="000211F0" w:rsidRDefault="00413703" w:rsidP="00413703">
      <w:pPr>
        <w:rPr>
          <w:rFonts w:asciiTheme="minorHAnsi" w:hAnsiTheme="minorHAnsi" w:cstheme="minorHAnsi"/>
          <w:b/>
          <w:sz w:val="24"/>
        </w:rPr>
      </w:pPr>
    </w:p>
    <w:p w14:paraId="5F573D01" w14:textId="77777777" w:rsidR="00413703" w:rsidRPr="000211F0" w:rsidRDefault="00413703" w:rsidP="00413703">
      <w:pPr>
        <w:jc w:val="both"/>
        <w:rPr>
          <w:rFonts w:asciiTheme="minorHAnsi" w:hAnsiTheme="minorHAnsi" w:cstheme="minorHAnsi"/>
          <w:b/>
          <w:sz w:val="24"/>
        </w:rPr>
      </w:pPr>
    </w:p>
    <w:p w14:paraId="30CC471A" w14:textId="77777777" w:rsidR="00413703" w:rsidRPr="000211F0" w:rsidRDefault="00413703" w:rsidP="00413703">
      <w:pPr>
        <w:jc w:val="both"/>
        <w:rPr>
          <w:rFonts w:asciiTheme="minorHAnsi" w:hAnsiTheme="minorHAnsi" w:cstheme="minorHAnsi"/>
          <w:b/>
          <w:sz w:val="24"/>
        </w:rPr>
      </w:pPr>
    </w:p>
    <w:p w14:paraId="27D06DF7" w14:textId="77777777" w:rsidR="00413703" w:rsidRPr="000211F0" w:rsidRDefault="00413703" w:rsidP="00413703">
      <w:pPr>
        <w:jc w:val="both"/>
        <w:rPr>
          <w:rFonts w:asciiTheme="minorHAnsi" w:hAnsiTheme="minorHAnsi" w:cstheme="minorHAnsi"/>
          <w:b/>
          <w:sz w:val="24"/>
        </w:rPr>
      </w:pPr>
    </w:p>
    <w:p w14:paraId="02175515" w14:textId="77777777" w:rsidR="00413703" w:rsidRPr="000211F0" w:rsidRDefault="00413703" w:rsidP="00413703">
      <w:pPr>
        <w:jc w:val="both"/>
        <w:rPr>
          <w:rFonts w:asciiTheme="minorHAnsi" w:hAnsiTheme="minorHAnsi" w:cstheme="minorHAnsi"/>
          <w:b/>
          <w:sz w:val="24"/>
        </w:rPr>
      </w:pPr>
    </w:p>
    <w:p w14:paraId="5427AA85" w14:textId="77777777" w:rsidR="00413703" w:rsidRPr="000211F0" w:rsidRDefault="00413703" w:rsidP="00413703">
      <w:pPr>
        <w:ind w:left="284"/>
        <w:jc w:val="both"/>
        <w:rPr>
          <w:rFonts w:asciiTheme="minorHAnsi" w:hAnsiTheme="minorHAnsi" w:cstheme="minorHAnsi"/>
          <w:b/>
          <w:bCs/>
          <w:szCs w:val="18"/>
        </w:rPr>
      </w:pPr>
    </w:p>
    <w:p w14:paraId="10C58A63" w14:textId="77777777" w:rsidR="00413703" w:rsidRPr="000211F0" w:rsidRDefault="00413703" w:rsidP="00413703">
      <w:pPr>
        <w:ind w:left="284"/>
        <w:jc w:val="both"/>
        <w:rPr>
          <w:rFonts w:asciiTheme="minorHAnsi" w:hAnsiTheme="minorHAnsi" w:cstheme="minorHAnsi"/>
          <w:b/>
          <w:bCs/>
          <w:szCs w:val="18"/>
        </w:rPr>
      </w:pPr>
    </w:p>
    <w:p w14:paraId="055AA8D2" w14:textId="77777777" w:rsidR="00413703" w:rsidRPr="000211F0" w:rsidRDefault="00413703" w:rsidP="00413703">
      <w:pPr>
        <w:ind w:left="284"/>
        <w:jc w:val="both"/>
        <w:rPr>
          <w:rFonts w:asciiTheme="minorHAnsi" w:hAnsiTheme="minorHAnsi" w:cstheme="minorHAnsi"/>
          <w:b/>
          <w:bCs/>
          <w:szCs w:val="18"/>
        </w:rPr>
      </w:pPr>
    </w:p>
    <w:p w14:paraId="020B4441" w14:textId="77777777" w:rsidR="00413703" w:rsidRPr="000211F0" w:rsidRDefault="00413703" w:rsidP="00413703">
      <w:pPr>
        <w:ind w:left="284"/>
        <w:jc w:val="both"/>
        <w:rPr>
          <w:rFonts w:asciiTheme="minorHAnsi" w:hAnsiTheme="minorHAnsi" w:cstheme="minorHAnsi"/>
          <w:b/>
          <w:bCs/>
          <w:szCs w:val="18"/>
        </w:rPr>
      </w:pPr>
    </w:p>
    <w:p w14:paraId="05461B6D" w14:textId="77777777" w:rsidR="00413703" w:rsidRPr="000211F0" w:rsidRDefault="00413703" w:rsidP="00413703">
      <w:pPr>
        <w:ind w:left="284"/>
        <w:jc w:val="both"/>
        <w:rPr>
          <w:rFonts w:asciiTheme="minorHAnsi" w:hAnsiTheme="minorHAnsi" w:cstheme="minorHAnsi"/>
          <w:b/>
          <w:bCs/>
          <w:szCs w:val="18"/>
        </w:rPr>
      </w:pPr>
    </w:p>
    <w:p w14:paraId="6D96E5B6" w14:textId="77777777" w:rsidR="00413703" w:rsidRPr="000211F0" w:rsidRDefault="00413703" w:rsidP="00413703">
      <w:pPr>
        <w:ind w:left="284"/>
        <w:jc w:val="both"/>
        <w:rPr>
          <w:rFonts w:asciiTheme="minorHAnsi" w:hAnsiTheme="minorHAnsi" w:cstheme="minorHAnsi"/>
          <w:b/>
          <w:bCs/>
          <w:szCs w:val="18"/>
        </w:rPr>
      </w:pPr>
    </w:p>
    <w:p w14:paraId="50F76209" w14:textId="77777777" w:rsidR="00413703" w:rsidRPr="000211F0" w:rsidRDefault="00413703" w:rsidP="00413703">
      <w:pPr>
        <w:ind w:left="284"/>
        <w:jc w:val="both"/>
        <w:rPr>
          <w:rFonts w:asciiTheme="minorHAnsi" w:hAnsiTheme="minorHAnsi" w:cstheme="minorHAnsi"/>
          <w:b/>
          <w:bCs/>
          <w:szCs w:val="18"/>
        </w:rPr>
      </w:pPr>
    </w:p>
    <w:p w14:paraId="3D78CD42" w14:textId="77777777" w:rsidR="00413703" w:rsidRPr="000211F0" w:rsidRDefault="00413703" w:rsidP="00413703">
      <w:pPr>
        <w:ind w:left="284"/>
        <w:jc w:val="both"/>
        <w:rPr>
          <w:rFonts w:asciiTheme="minorHAnsi" w:hAnsiTheme="minorHAnsi" w:cstheme="minorHAnsi"/>
          <w:b/>
          <w:bCs/>
          <w:szCs w:val="18"/>
        </w:rPr>
      </w:pPr>
    </w:p>
    <w:p w14:paraId="5E673C95" w14:textId="77777777" w:rsidR="00413703" w:rsidRPr="000211F0" w:rsidRDefault="00413703" w:rsidP="00413703">
      <w:pPr>
        <w:jc w:val="both"/>
        <w:rPr>
          <w:rFonts w:asciiTheme="minorHAnsi" w:hAnsiTheme="minorHAnsi" w:cstheme="minorHAnsi"/>
          <w:b/>
          <w:bCs/>
          <w:szCs w:val="18"/>
        </w:rPr>
      </w:pPr>
    </w:p>
    <w:p w14:paraId="398C17A4" w14:textId="77777777" w:rsidR="00413703" w:rsidRPr="000211F0" w:rsidRDefault="00413703" w:rsidP="00413703">
      <w:pPr>
        <w:jc w:val="both"/>
        <w:rPr>
          <w:rFonts w:asciiTheme="minorHAnsi" w:hAnsiTheme="minorHAnsi" w:cstheme="minorHAnsi"/>
          <w:b/>
          <w:bCs/>
          <w:szCs w:val="18"/>
        </w:rPr>
      </w:pPr>
    </w:p>
    <w:p w14:paraId="4E73BD8D" w14:textId="77777777" w:rsidR="00413703" w:rsidRPr="000211F0" w:rsidRDefault="00413703" w:rsidP="00413703">
      <w:pPr>
        <w:jc w:val="both"/>
        <w:rPr>
          <w:rFonts w:asciiTheme="minorHAnsi" w:hAnsiTheme="minorHAnsi" w:cstheme="minorHAnsi"/>
          <w:b/>
          <w:bCs/>
          <w:szCs w:val="18"/>
        </w:rPr>
      </w:pPr>
    </w:p>
    <w:p w14:paraId="493BB54C" w14:textId="77777777" w:rsidR="00413703" w:rsidRPr="000211F0" w:rsidRDefault="00413703" w:rsidP="00413703">
      <w:pPr>
        <w:jc w:val="both"/>
        <w:rPr>
          <w:rFonts w:asciiTheme="minorHAnsi" w:hAnsiTheme="minorHAnsi" w:cstheme="minorHAnsi"/>
          <w:b/>
          <w:bCs/>
          <w:szCs w:val="18"/>
        </w:rPr>
      </w:pPr>
    </w:p>
    <w:p w14:paraId="12A6EDBE" w14:textId="77777777" w:rsidR="00413703" w:rsidRPr="000211F0" w:rsidRDefault="00413703" w:rsidP="00413703">
      <w:pPr>
        <w:jc w:val="both"/>
        <w:rPr>
          <w:rFonts w:asciiTheme="minorHAnsi" w:hAnsiTheme="minorHAnsi" w:cstheme="minorHAnsi"/>
          <w:b/>
          <w:bCs/>
          <w:szCs w:val="18"/>
        </w:rPr>
      </w:pPr>
    </w:p>
    <w:p w14:paraId="28FB504A" w14:textId="77777777" w:rsidR="00413703" w:rsidRPr="000211F0" w:rsidRDefault="00413703" w:rsidP="00413703">
      <w:pPr>
        <w:jc w:val="both"/>
        <w:rPr>
          <w:rFonts w:asciiTheme="minorHAnsi" w:hAnsiTheme="minorHAnsi" w:cstheme="minorHAnsi"/>
          <w:b/>
          <w:bCs/>
          <w:szCs w:val="18"/>
        </w:rPr>
      </w:pPr>
    </w:p>
    <w:p w14:paraId="4C43FE8C" w14:textId="77777777" w:rsidR="00413703" w:rsidRPr="000211F0" w:rsidRDefault="00413703" w:rsidP="00413703">
      <w:pPr>
        <w:jc w:val="both"/>
        <w:rPr>
          <w:rFonts w:asciiTheme="minorHAnsi" w:hAnsiTheme="minorHAnsi" w:cstheme="minorHAnsi"/>
          <w:b/>
          <w:bCs/>
          <w:szCs w:val="18"/>
        </w:rPr>
      </w:pPr>
    </w:p>
    <w:p w14:paraId="4B8AEF08" w14:textId="08B6B308" w:rsidR="00413703" w:rsidRPr="000211F0" w:rsidRDefault="0059630E" w:rsidP="00413703">
      <w:pPr>
        <w:spacing w:line="480" w:lineRule="auto"/>
        <w:ind w:left="284"/>
        <w:jc w:val="left"/>
        <w:rPr>
          <w:rFonts w:asciiTheme="minorHAnsi" w:hAnsiTheme="minorHAnsi" w:cstheme="minorHAnsi"/>
          <w:sz w:val="16"/>
          <w:szCs w:val="16"/>
        </w:rPr>
      </w:pPr>
      <w:r>
        <w:rPr>
          <w:noProof/>
        </w:rPr>
        <w:drawing>
          <wp:anchor distT="0" distB="0" distL="0" distR="0" simplePos="0" relativeHeight="251675648" behindDoc="0" locked="0" layoutInCell="1" allowOverlap="1" wp14:anchorId="63FEF493" wp14:editId="7E2E9CAF">
            <wp:simplePos x="0" y="0"/>
            <wp:positionH relativeFrom="page">
              <wp:posOffset>720090</wp:posOffset>
            </wp:positionH>
            <wp:positionV relativeFrom="page">
              <wp:posOffset>8809990</wp:posOffset>
            </wp:positionV>
            <wp:extent cx="2044800" cy="1357200"/>
            <wp:effectExtent l="0" t="0" r="0" b="0"/>
            <wp:wrapNone/>
            <wp:docPr id="367993798" name="Legende" descr="Une image contenant texte, capture d’écran, Police, logo&#10;&#10;Le contenu généré par l’IA peut êtr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993798" name="Legende" descr="Une image contenant texte, capture d’écran, Police, logo&#10;&#10;Le contenu généré par l’IA peut êtr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44800" cy="13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9654" w:type="dxa"/>
        <w:tblInd w:w="-5" w:type="dxa"/>
        <w:tblLook w:val="04A0" w:firstRow="1" w:lastRow="0" w:firstColumn="1" w:lastColumn="0" w:noHBand="0" w:noVBand="1"/>
      </w:tblPr>
      <w:tblGrid>
        <w:gridCol w:w="1701"/>
        <w:gridCol w:w="7953"/>
      </w:tblGrid>
      <w:tr w:rsidR="00413703" w:rsidRPr="000211F0" w14:paraId="1476BCD1" w14:textId="77777777">
        <w:trPr>
          <w:trHeight w:val="737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221D3F"/>
            <w:vAlign w:val="center"/>
          </w:tcPr>
          <w:p w14:paraId="2C00E7FD" w14:textId="77777777" w:rsidR="00413703" w:rsidRPr="000211F0" w:rsidRDefault="00413703">
            <w:pPr>
              <w:spacing w:before="120" w:after="120" w:line="240" w:lineRule="auto"/>
              <w:jc w:val="both"/>
              <w:rPr>
                <w:rFonts w:asciiTheme="minorHAnsi" w:hAnsiTheme="minorHAnsi" w:cstheme="minorHAnsi"/>
                <w:i/>
                <w:iCs/>
                <w:color w:val="FFFFFF"/>
                <w:sz w:val="20"/>
                <w:szCs w:val="20"/>
              </w:rPr>
            </w:pPr>
            <w:r w:rsidRPr="000211F0">
              <w:rPr>
                <w:rFonts w:asciiTheme="minorHAnsi" w:hAnsiTheme="minorHAnsi" w:cstheme="minorHAnsi"/>
                <w:i/>
                <w:iCs/>
                <w:color w:val="FFFFFF"/>
                <w:sz w:val="20"/>
                <w:szCs w:val="20"/>
              </w:rPr>
              <w:lastRenderedPageBreak/>
              <w:t xml:space="preserve">     Introduction</w:t>
            </w:r>
          </w:p>
        </w:tc>
        <w:tc>
          <w:tcPr>
            <w:tcW w:w="7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4CAADB"/>
            <w:vAlign w:val="center"/>
          </w:tcPr>
          <w:p w14:paraId="39D0A5D5" w14:textId="77777777" w:rsidR="00413703" w:rsidRPr="000211F0" w:rsidRDefault="00413703">
            <w:pPr>
              <w:spacing w:line="240" w:lineRule="auto"/>
              <w:rPr>
                <w:rFonts w:asciiTheme="minorHAnsi" w:hAnsiTheme="minorHAnsi" w:cstheme="minorHAnsi"/>
                <w:b/>
                <w:bCs/>
                <w:color w:val="F2F2F2"/>
              </w:rPr>
            </w:pPr>
            <w:r w:rsidRPr="000211F0">
              <w:rPr>
                <w:rFonts w:asciiTheme="minorHAnsi" w:hAnsiTheme="minorHAnsi" w:cstheme="minorHAnsi"/>
                <w:b/>
                <w:bCs/>
                <w:noProof/>
                <w:color w:val="FFFFFF"/>
                <w:sz w:val="24"/>
                <w:szCs w:val="24"/>
              </w:rPr>
              <w:t xml:space="preserve">Pharmacométrie </w:t>
            </w:r>
          </w:p>
        </w:tc>
      </w:tr>
      <w:tr w:rsidR="00413703" w:rsidRPr="000211F0" w14:paraId="6D3E1C89" w14:textId="77777777" w:rsidTr="00413703">
        <w:trPr>
          <w:trHeight w:val="75"/>
        </w:trPr>
        <w:tc>
          <w:tcPr>
            <w:tcW w:w="1701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2A3648A3" w14:textId="77777777" w:rsidR="00413703" w:rsidRPr="000211F0" w:rsidRDefault="00413703" w:rsidP="00413703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0211F0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Définition</w:t>
            </w:r>
          </w:p>
        </w:tc>
        <w:tc>
          <w:tcPr>
            <w:tcW w:w="7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7F8D5D38" w14:textId="77777777" w:rsidR="00413703" w:rsidRPr="000211F0" w:rsidRDefault="00413703" w:rsidP="00413703">
            <w:pPr>
              <w:pStyle w:val="NormalWeb"/>
              <w:numPr>
                <w:ilvl w:val="0"/>
                <w:numId w:val="20"/>
              </w:numPr>
              <w:ind w:left="318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0211F0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Pharmacométrie = Quantification de l’action des médicaments</w:t>
            </w:r>
          </w:p>
        </w:tc>
      </w:tr>
    </w:tbl>
    <w:p w14:paraId="02D9A2E4" w14:textId="77777777" w:rsidR="00413703" w:rsidRPr="000211F0" w:rsidRDefault="00413703" w:rsidP="00413703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tbl>
      <w:tblPr>
        <w:tblW w:w="9654" w:type="dxa"/>
        <w:tblInd w:w="-5" w:type="dxa"/>
        <w:tblLook w:val="04A0" w:firstRow="1" w:lastRow="0" w:firstColumn="1" w:lastColumn="0" w:noHBand="0" w:noVBand="1"/>
      </w:tblPr>
      <w:tblGrid>
        <w:gridCol w:w="1701"/>
        <w:gridCol w:w="7953"/>
      </w:tblGrid>
      <w:tr w:rsidR="00413703" w:rsidRPr="000211F0" w14:paraId="79925A0C" w14:textId="77777777">
        <w:trPr>
          <w:trHeight w:val="737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221D3F"/>
            <w:vAlign w:val="center"/>
          </w:tcPr>
          <w:p w14:paraId="724AC6B0" w14:textId="77777777" w:rsidR="00413703" w:rsidRPr="000211F0" w:rsidRDefault="00413703">
            <w:pPr>
              <w:spacing w:before="120" w:after="120" w:line="240" w:lineRule="auto"/>
              <w:rPr>
                <w:rFonts w:asciiTheme="minorHAnsi" w:hAnsiTheme="minorHAnsi" w:cstheme="minorHAnsi"/>
                <w:i/>
                <w:iCs/>
                <w:color w:val="FFFFFF"/>
                <w:sz w:val="20"/>
                <w:szCs w:val="20"/>
              </w:rPr>
            </w:pPr>
            <w:r w:rsidRPr="000211F0">
              <w:rPr>
                <w:rFonts w:asciiTheme="minorHAnsi" w:hAnsiTheme="minorHAnsi" w:cstheme="minorHAnsi"/>
                <w:i/>
                <w:iCs/>
                <w:color w:val="FFFFFF"/>
                <w:sz w:val="20"/>
                <w:szCs w:val="20"/>
              </w:rPr>
              <w:softHyphen/>
              <w:t xml:space="preserve"> I. Interaction ligand-récepteur                               </w:t>
            </w:r>
          </w:p>
        </w:tc>
        <w:tc>
          <w:tcPr>
            <w:tcW w:w="7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4CAADB"/>
            <w:vAlign w:val="center"/>
          </w:tcPr>
          <w:p w14:paraId="39B5412E" w14:textId="77777777" w:rsidR="00413703" w:rsidRPr="000211F0" w:rsidRDefault="00413703">
            <w:pPr>
              <w:spacing w:line="240" w:lineRule="auto"/>
              <w:rPr>
                <w:rFonts w:asciiTheme="minorHAnsi" w:hAnsiTheme="minorHAnsi" w:cstheme="minorHAnsi"/>
                <w:b/>
                <w:bCs/>
                <w:color w:val="F2F2F2"/>
              </w:rPr>
            </w:pPr>
            <w:r w:rsidRPr="000211F0">
              <w:rPr>
                <w:rFonts w:asciiTheme="minorHAnsi" w:hAnsiTheme="minorHAnsi" w:cstheme="minorHAnsi"/>
                <w:b/>
                <w:bCs/>
                <w:noProof/>
                <w:color w:val="FFFFFF"/>
                <w:sz w:val="24"/>
                <w:szCs w:val="24"/>
              </w:rPr>
              <w:t xml:space="preserve">Intensité de liaison  </w:t>
            </w:r>
          </w:p>
        </w:tc>
      </w:tr>
      <w:tr w:rsidR="00413703" w:rsidRPr="000211F0" w14:paraId="765E6F22" w14:textId="77777777">
        <w:trPr>
          <w:trHeight w:val="956"/>
        </w:trPr>
        <w:tc>
          <w:tcPr>
            <w:tcW w:w="1701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7E95847A" w14:textId="77777777" w:rsidR="00413703" w:rsidRPr="000211F0" w:rsidRDefault="00413703">
            <w:pPr>
              <w:jc w:val="both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  <w:p w14:paraId="490841C4" w14:textId="77777777" w:rsidR="00413703" w:rsidRPr="000211F0" w:rsidRDefault="00413703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0211F0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L’affinité</w:t>
            </w:r>
          </w:p>
          <w:p w14:paraId="5CCFE95F" w14:textId="77777777" w:rsidR="00413703" w:rsidRPr="000211F0" w:rsidRDefault="00413703">
            <w:pPr>
              <w:rPr>
                <w:rFonts w:asciiTheme="minorHAnsi" w:hAnsiTheme="minorHAnsi" w:cstheme="minorHAnsi"/>
                <w:b/>
                <w:bCs/>
                <w:szCs w:val="18"/>
              </w:rPr>
            </w:pPr>
          </w:p>
        </w:tc>
        <w:tc>
          <w:tcPr>
            <w:tcW w:w="7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2F38D44E" w14:textId="77777777" w:rsidR="00413703" w:rsidRPr="000211F0" w:rsidRDefault="00413703" w:rsidP="00413703">
            <w:pPr>
              <w:pStyle w:val="NormalWeb"/>
              <w:numPr>
                <w:ilvl w:val="0"/>
                <w:numId w:val="4"/>
              </w:numPr>
              <w:snapToGrid w:val="0"/>
              <w:contextualSpacing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0211F0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 xml:space="preserve">Quantification de l’intensité de la liaison L-R (Ligand-Récepteur) </w:t>
            </w:r>
          </w:p>
          <w:p w14:paraId="3235724E" w14:textId="77777777" w:rsidR="00413703" w:rsidRPr="000211F0" w:rsidRDefault="00413703" w:rsidP="00413703">
            <w:pPr>
              <w:pStyle w:val="NormalWeb"/>
              <w:numPr>
                <w:ilvl w:val="1"/>
                <w:numId w:val="4"/>
              </w:numPr>
              <w:snapToGrid w:val="0"/>
              <w:contextualSpacing/>
              <w:rPr>
                <w:rFonts w:asciiTheme="minorHAnsi" w:hAnsiTheme="minorHAnsi" w:cstheme="minorHAnsi"/>
                <w:sz w:val="18"/>
                <w:szCs w:val="18"/>
              </w:rPr>
            </w:pPr>
            <w:r w:rsidRPr="000211F0">
              <w:rPr>
                <w:rFonts w:asciiTheme="minorHAnsi" w:hAnsiTheme="minorHAnsi" w:cstheme="minorHAnsi"/>
                <w:sz w:val="18"/>
                <w:szCs w:val="18"/>
              </w:rPr>
              <w:t>Grâce à la détermination de l’affinité</w:t>
            </w:r>
          </w:p>
          <w:p w14:paraId="476ED621" w14:textId="77777777" w:rsidR="00413703" w:rsidRPr="000211F0" w:rsidRDefault="00413703" w:rsidP="00413703">
            <w:pPr>
              <w:pStyle w:val="NormalWeb"/>
              <w:numPr>
                <w:ilvl w:val="0"/>
                <w:numId w:val="4"/>
              </w:numPr>
              <w:snapToGrid w:val="0"/>
              <w:contextualSpacing/>
              <w:rPr>
                <w:rFonts w:asciiTheme="minorHAnsi" w:hAnsiTheme="minorHAnsi" w:cstheme="minorHAnsi"/>
                <w:sz w:val="18"/>
                <w:szCs w:val="18"/>
              </w:rPr>
            </w:pPr>
            <w:r w:rsidRPr="000211F0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Modèle de la liaison réversible :</w:t>
            </w:r>
            <w:r w:rsidRPr="000211F0"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</w:p>
          <w:p w14:paraId="021987E2" w14:textId="77777777" w:rsidR="00413703" w:rsidRPr="000211F0" w:rsidRDefault="00413703" w:rsidP="00413703">
            <w:pPr>
              <w:pStyle w:val="NormalWeb"/>
              <w:numPr>
                <w:ilvl w:val="0"/>
                <w:numId w:val="4"/>
              </w:numPr>
              <w:snapToGrid w:val="0"/>
              <w:contextualSpacing/>
              <w:rPr>
                <w:rFonts w:asciiTheme="minorHAnsi" w:hAnsiTheme="minorHAnsi" w:cstheme="minorHAnsi"/>
                <w:sz w:val="18"/>
                <w:szCs w:val="18"/>
              </w:rPr>
            </w:pPr>
            <w:r w:rsidRPr="000211F0">
              <w:rPr>
                <w:rFonts w:asciiTheme="minorHAnsi" w:hAnsiTheme="minorHAnsi" w:cstheme="minorHAnsi"/>
                <w:sz w:val="18"/>
                <w:szCs w:val="18"/>
              </w:rPr>
              <w:t xml:space="preserve">Il y a un équilibre entre la forme libre du récepteur, la forme libre du ligand et le complexe ligand-récepteur : </w:t>
            </w:r>
          </w:p>
          <w:p w14:paraId="287E9F0D" w14:textId="77777777" w:rsidR="00413703" w:rsidRPr="000211F0" w:rsidRDefault="00413703">
            <w:pPr>
              <w:pStyle w:val="NormalWeb"/>
              <w:snapToGrid w:val="0"/>
              <w:contextualSpacing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0211F0">
              <w:rPr>
                <w:rFonts w:asciiTheme="minorHAnsi" w:hAnsiTheme="minorHAnsi" w:cstheme="minorHAnsi"/>
                <w:noProof/>
                <w:sz w:val="18"/>
                <w:szCs w:val="18"/>
              </w:rPr>
              <w:drawing>
                <wp:inline distT="0" distB="0" distL="0" distR="0" wp14:anchorId="194701D1" wp14:editId="541D6134">
                  <wp:extent cx="1933575" cy="390525"/>
                  <wp:effectExtent l="0" t="0" r="9525" b="9525"/>
                  <wp:docPr id="221" name="Image 2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33575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CA8872D" w14:textId="77777777" w:rsidR="00413703" w:rsidRPr="000211F0" w:rsidRDefault="00413703" w:rsidP="00413703">
            <w:pPr>
              <w:pStyle w:val="NormalWeb"/>
              <w:numPr>
                <w:ilvl w:val="1"/>
                <w:numId w:val="4"/>
              </w:numPr>
              <w:snapToGrid w:val="0"/>
              <w:contextualSpacing/>
              <w:rPr>
                <w:rFonts w:asciiTheme="minorHAnsi" w:hAnsiTheme="minorHAnsi" w:cstheme="minorHAnsi"/>
                <w:sz w:val="18"/>
                <w:szCs w:val="18"/>
              </w:rPr>
            </w:pPr>
            <w:r w:rsidRPr="000211F0">
              <w:rPr>
                <w:rFonts w:asciiTheme="minorHAnsi" w:hAnsiTheme="minorHAnsi" w:cstheme="minorHAnsi"/>
                <w:sz w:val="18"/>
                <w:szCs w:val="18"/>
              </w:rPr>
              <w:t>A l’équilibre, la constante d’équilibre association/dissociation ou constante d’affinité se définit par :</w:t>
            </w:r>
          </w:p>
          <w:p w14:paraId="08567E7A" w14:textId="5205001C" w:rsidR="00413703" w:rsidRPr="000211F0" w:rsidRDefault="00413703" w:rsidP="00413703">
            <w:pPr>
              <w:pStyle w:val="NormalWeb"/>
              <w:numPr>
                <w:ilvl w:val="2"/>
                <w:numId w:val="4"/>
              </w:numPr>
              <w:snapToGrid w:val="0"/>
              <w:contextualSpacing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0211F0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K</w:t>
            </w:r>
            <w:r w:rsidRPr="000211F0">
              <w:rPr>
                <w:rFonts w:asciiTheme="minorHAnsi" w:hAnsiTheme="minorHAnsi" w:cstheme="minorHAnsi"/>
                <w:b/>
                <w:bCs/>
                <w:position w:val="-2"/>
                <w:sz w:val="18"/>
                <w:szCs w:val="18"/>
              </w:rPr>
              <w:t xml:space="preserve">D </w:t>
            </w:r>
            <w:r w:rsidRPr="000211F0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= (([L] x [R]) / [LR])</w:t>
            </w:r>
            <w:r w:rsidR="009353F7" w:rsidRPr="00E274E4">
              <w:rPr>
                <w:noProof/>
                <w:color w:val="55519B"/>
              </w:rPr>
              <w:t xml:space="preserve"> </w:t>
            </w:r>
            <w:r w:rsidR="009353F7" w:rsidRPr="00E274E4">
              <w:rPr>
                <w:noProof/>
                <w:color w:val="55519B"/>
              </w:rPr>
              <w:drawing>
                <wp:inline distT="0" distB="0" distL="0" distR="0" wp14:anchorId="5A2DD6BD" wp14:editId="2B93F5E4">
                  <wp:extent cx="144145" cy="144145"/>
                  <wp:effectExtent l="0" t="0" r="0" b="0"/>
                  <wp:docPr id="764573617" name="Image 764573617" descr="Mille avec un remplissage uni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raphique 4" descr="Mille avec un remplissage uni"/>
                          <pic:cNvPicPr>
                            <a:picLocks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-1817" b="-18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145" cy="1441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93EB97A" w14:textId="6D3D2D66" w:rsidR="00413703" w:rsidRPr="000211F0" w:rsidRDefault="00413703" w:rsidP="00413703">
            <w:pPr>
              <w:pStyle w:val="NormalWeb"/>
              <w:numPr>
                <w:ilvl w:val="2"/>
                <w:numId w:val="4"/>
              </w:numPr>
              <w:snapToGrid w:val="0"/>
              <w:contextualSpacing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0211F0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Plus la valeur de K</w:t>
            </w:r>
            <w:r w:rsidRPr="000211F0">
              <w:rPr>
                <w:rFonts w:asciiTheme="minorHAnsi" w:hAnsiTheme="minorHAnsi" w:cstheme="minorHAnsi"/>
                <w:b/>
                <w:bCs/>
                <w:position w:val="-2"/>
                <w:sz w:val="18"/>
                <w:szCs w:val="18"/>
              </w:rPr>
              <w:t xml:space="preserve">D </w:t>
            </w:r>
            <w:r w:rsidRPr="000211F0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est faible et plus l’affinité du ligand pour le récepteur est importante</w:t>
            </w:r>
            <w:r w:rsidR="009353F7" w:rsidRPr="00E274E4">
              <w:rPr>
                <w:noProof/>
                <w:color w:val="55519B"/>
              </w:rPr>
              <w:drawing>
                <wp:inline distT="0" distB="0" distL="0" distR="0" wp14:anchorId="5F03A04F" wp14:editId="2929D316">
                  <wp:extent cx="144145" cy="144145"/>
                  <wp:effectExtent l="0" t="0" r="0" b="0"/>
                  <wp:docPr id="1379937224" name="Image 1379937224" descr="Mille avec un remplissage uni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raphique 4" descr="Mille avec un remplissage uni"/>
                          <pic:cNvPicPr>
                            <a:picLocks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-1817" b="-18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145" cy="1441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FDA6842" w14:textId="77777777" w:rsidR="00413703" w:rsidRPr="000211F0" w:rsidRDefault="00413703" w:rsidP="00413703">
      <w:pPr>
        <w:spacing w:line="480" w:lineRule="auto"/>
        <w:jc w:val="left"/>
        <w:rPr>
          <w:rFonts w:asciiTheme="minorHAnsi" w:hAnsiTheme="minorHAnsi" w:cstheme="minorHAnsi"/>
          <w:color w:val="55519B"/>
        </w:rPr>
      </w:pPr>
    </w:p>
    <w:tbl>
      <w:tblPr>
        <w:tblW w:w="9859" w:type="dxa"/>
        <w:tblInd w:w="-5" w:type="dxa"/>
        <w:tblLook w:val="04A0" w:firstRow="1" w:lastRow="0" w:firstColumn="1" w:lastColumn="0" w:noHBand="0" w:noVBand="1"/>
      </w:tblPr>
      <w:tblGrid>
        <w:gridCol w:w="1673"/>
        <w:gridCol w:w="8186"/>
      </w:tblGrid>
      <w:tr w:rsidR="00413703" w:rsidRPr="000211F0" w14:paraId="44AAE658" w14:textId="77777777">
        <w:trPr>
          <w:trHeight w:val="737"/>
        </w:trPr>
        <w:tc>
          <w:tcPr>
            <w:tcW w:w="1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221D3F"/>
            <w:vAlign w:val="center"/>
          </w:tcPr>
          <w:p w14:paraId="18DE7E07" w14:textId="77777777" w:rsidR="00413703" w:rsidRPr="000211F0" w:rsidRDefault="00413703">
            <w:pPr>
              <w:spacing w:before="120" w:after="120" w:line="240" w:lineRule="auto"/>
              <w:rPr>
                <w:rFonts w:asciiTheme="minorHAnsi" w:hAnsiTheme="minorHAnsi" w:cstheme="minorHAnsi"/>
                <w:i/>
                <w:iCs/>
                <w:color w:val="FFFFFF"/>
                <w:sz w:val="20"/>
                <w:szCs w:val="20"/>
              </w:rPr>
            </w:pPr>
            <w:r w:rsidRPr="000211F0">
              <w:rPr>
                <w:rFonts w:asciiTheme="minorHAnsi" w:hAnsiTheme="minorHAnsi" w:cstheme="minorHAnsi"/>
                <w:i/>
                <w:iCs/>
                <w:color w:val="FFFFFF"/>
                <w:sz w:val="20"/>
                <w:szCs w:val="20"/>
              </w:rPr>
              <w:softHyphen/>
              <w:t xml:space="preserve"> II. Quantification de l’effet d’un médicament                       </w:t>
            </w:r>
          </w:p>
        </w:tc>
        <w:tc>
          <w:tcPr>
            <w:tcW w:w="8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4CAADB"/>
            <w:vAlign w:val="center"/>
          </w:tcPr>
          <w:p w14:paraId="2A95820D" w14:textId="77777777" w:rsidR="00413703" w:rsidRPr="000211F0" w:rsidRDefault="00413703">
            <w:pPr>
              <w:spacing w:line="240" w:lineRule="auto"/>
              <w:rPr>
                <w:rFonts w:asciiTheme="minorHAnsi" w:hAnsiTheme="minorHAnsi" w:cstheme="minorHAnsi"/>
                <w:b/>
                <w:bCs/>
                <w:color w:val="F2F2F2"/>
              </w:rPr>
            </w:pPr>
            <w:r w:rsidRPr="000211F0">
              <w:rPr>
                <w:rFonts w:asciiTheme="minorHAnsi" w:hAnsiTheme="minorHAnsi" w:cstheme="minorHAnsi"/>
                <w:b/>
                <w:bCs/>
                <w:noProof/>
                <w:color w:val="FFFFFF"/>
                <w:sz w:val="24"/>
                <w:szCs w:val="24"/>
              </w:rPr>
              <w:t xml:space="preserve"> Effet d’un médicament</w:t>
            </w:r>
          </w:p>
        </w:tc>
      </w:tr>
      <w:tr w:rsidR="00413703" w:rsidRPr="000211F0" w14:paraId="60E7B04F" w14:textId="77777777">
        <w:trPr>
          <w:trHeight w:val="956"/>
        </w:trPr>
        <w:tc>
          <w:tcPr>
            <w:tcW w:w="1673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6B538B98" w14:textId="77777777" w:rsidR="00413703" w:rsidRPr="000211F0" w:rsidRDefault="00413703" w:rsidP="00413703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0211F0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Quantification de l’effet d’un médicament</w:t>
            </w:r>
          </w:p>
        </w:tc>
        <w:tc>
          <w:tcPr>
            <w:tcW w:w="8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7F1F26F3" w14:textId="77777777" w:rsidR="00413703" w:rsidRPr="000211F0" w:rsidRDefault="00413703" w:rsidP="00413703">
            <w:pPr>
              <w:pStyle w:val="NormalWeb"/>
              <w:numPr>
                <w:ilvl w:val="0"/>
                <w:numId w:val="5"/>
              </w:numP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0211F0">
              <w:rPr>
                <w:rFonts w:asciiTheme="minorHAnsi" w:hAnsiTheme="minorHAnsi" w:cstheme="minorHAnsi"/>
                <w:sz w:val="18"/>
                <w:szCs w:val="18"/>
              </w:rPr>
              <w:t xml:space="preserve">Elle repose sur la détermination de la </w:t>
            </w:r>
            <w:r w:rsidRPr="000211F0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relation entre l’effet et la quantité de médicament utilisée pour produire cet effet</w:t>
            </w:r>
          </w:p>
          <w:p w14:paraId="6926254C" w14:textId="77777777" w:rsidR="00413703" w:rsidRPr="000211F0" w:rsidRDefault="00413703" w:rsidP="00413703">
            <w:pPr>
              <w:pStyle w:val="NormalWeb"/>
              <w:numPr>
                <w:ilvl w:val="1"/>
                <w:numId w:val="5"/>
              </w:numP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0211F0">
              <w:rPr>
                <w:rFonts w:asciiTheme="minorHAnsi" w:hAnsiTheme="minorHAnsi" w:cstheme="minorHAnsi"/>
                <w:sz w:val="18"/>
                <w:szCs w:val="18"/>
              </w:rPr>
              <w:t>On augmente progressivement la quantité de médicament utilisée et on enregistre l’intensité de l’effet</w:t>
            </w:r>
          </w:p>
          <w:p w14:paraId="7771B989" w14:textId="77777777" w:rsidR="00413703" w:rsidRPr="000211F0" w:rsidRDefault="00413703" w:rsidP="007B752B">
            <w:pPr>
              <w:pStyle w:val="NormalWeb"/>
              <w:numPr>
                <w:ilvl w:val="2"/>
                <w:numId w:val="5"/>
              </w:numPr>
              <w:spacing w:after="0" w:afterAutospacing="0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0211F0">
              <w:rPr>
                <w:rFonts w:asciiTheme="minorHAnsi" w:hAnsiTheme="minorHAnsi" w:cstheme="minorHAnsi"/>
                <w:sz w:val="18"/>
                <w:szCs w:val="18"/>
              </w:rPr>
              <w:t>Concerne tout type d’effet (Ex : Concentration intracellulaire du second messager, activité d’une enzyme, quantité d’ARN messager, pression artérielle, concentration sanguine de cholestérol, taille d’une tumeur, etc...)</w:t>
            </w:r>
          </w:p>
        </w:tc>
      </w:tr>
      <w:tr w:rsidR="00413703" w:rsidRPr="000211F0" w14:paraId="21689856" w14:textId="77777777">
        <w:trPr>
          <w:trHeight w:val="956"/>
        </w:trPr>
        <w:tc>
          <w:tcPr>
            <w:tcW w:w="1673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3363A3FC" w14:textId="77777777" w:rsidR="00413703" w:rsidRPr="000211F0" w:rsidRDefault="00413703" w:rsidP="00413703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0211F0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Etude in vitro</w:t>
            </w:r>
          </w:p>
        </w:tc>
        <w:tc>
          <w:tcPr>
            <w:tcW w:w="8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1096D9DC" w14:textId="77777777" w:rsidR="00413703" w:rsidRPr="000211F0" w:rsidRDefault="00413703" w:rsidP="00413703">
            <w:pPr>
              <w:pStyle w:val="NormalWeb"/>
              <w:numPr>
                <w:ilvl w:val="0"/>
                <w:numId w:val="5"/>
              </w:numPr>
              <w:rPr>
                <w:rFonts w:asciiTheme="minorHAnsi" w:hAnsiTheme="minorHAnsi" w:cstheme="minorHAnsi"/>
                <w:sz w:val="18"/>
                <w:szCs w:val="18"/>
              </w:rPr>
            </w:pPr>
            <w:r w:rsidRPr="000211F0">
              <w:rPr>
                <w:rFonts w:asciiTheme="minorHAnsi" w:hAnsiTheme="minorHAnsi" w:cstheme="minorHAnsi"/>
                <w:sz w:val="18"/>
                <w:szCs w:val="18"/>
              </w:rPr>
              <w:t xml:space="preserve">Etude d’un médicament à l’aide d’une préparation </w:t>
            </w:r>
            <w:r w:rsidRPr="000211F0">
              <w:rPr>
                <w:rFonts w:asciiTheme="minorHAnsi" w:hAnsiTheme="minorHAnsi" w:cstheme="minorHAnsi"/>
                <w:i/>
                <w:iCs/>
                <w:sz w:val="18"/>
                <w:szCs w:val="18"/>
              </w:rPr>
              <w:t xml:space="preserve">in vitro </w:t>
            </w:r>
            <w:r w:rsidRPr="000211F0">
              <w:rPr>
                <w:rFonts w:asciiTheme="minorHAnsi" w:hAnsiTheme="minorHAnsi" w:cstheme="minorHAnsi"/>
                <w:sz w:val="18"/>
                <w:szCs w:val="18"/>
              </w:rPr>
              <w:t>(modèle cellulaire, mesures biochimiques, et</w:t>
            </w:r>
            <w:r w:rsidR="007B752B" w:rsidRPr="000211F0">
              <w:rPr>
                <w:rFonts w:asciiTheme="minorHAnsi" w:hAnsiTheme="minorHAnsi" w:cstheme="minorHAnsi"/>
                <w:sz w:val="18"/>
                <w:szCs w:val="18"/>
              </w:rPr>
              <w:t>c.</w:t>
            </w:r>
            <w:r w:rsidRPr="000211F0">
              <w:rPr>
                <w:rFonts w:asciiTheme="minorHAnsi" w:hAnsiTheme="minorHAnsi" w:cstheme="minorHAnsi"/>
                <w:sz w:val="18"/>
                <w:szCs w:val="18"/>
              </w:rPr>
              <w:t>..)</w:t>
            </w:r>
          </w:p>
          <w:p w14:paraId="06308233" w14:textId="77777777" w:rsidR="00413703" w:rsidRPr="000211F0" w:rsidRDefault="00413703" w:rsidP="00413703">
            <w:pPr>
              <w:pStyle w:val="NormalWeb"/>
              <w:numPr>
                <w:ilvl w:val="1"/>
                <w:numId w:val="5"/>
              </w:numPr>
              <w:rPr>
                <w:rFonts w:asciiTheme="minorHAnsi" w:hAnsiTheme="minorHAnsi" w:cstheme="minorHAnsi"/>
                <w:sz w:val="18"/>
                <w:szCs w:val="18"/>
              </w:rPr>
            </w:pPr>
            <w:r w:rsidRPr="000211F0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Relation concentration-effet</w:t>
            </w:r>
          </w:p>
          <w:p w14:paraId="0DFF97A0" w14:textId="77777777" w:rsidR="00413703" w:rsidRPr="000211F0" w:rsidRDefault="00413703" w:rsidP="007B752B">
            <w:pPr>
              <w:pStyle w:val="NormalWeb"/>
              <w:numPr>
                <w:ilvl w:val="2"/>
                <w:numId w:val="5"/>
              </w:numPr>
              <w:spacing w:after="0" w:afterAutospacing="0"/>
              <w:rPr>
                <w:rFonts w:asciiTheme="minorHAnsi" w:hAnsiTheme="minorHAnsi" w:cstheme="minorHAnsi"/>
                <w:sz w:val="18"/>
                <w:szCs w:val="18"/>
              </w:rPr>
            </w:pPr>
            <w:r w:rsidRPr="000211F0">
              <w:rPr>
                <w:rFonts w:asciiTheme="minorHAnsi" w:hAnsiTheme="minorHAnsi" w:cstheme="minorHAnsi"/>
                <w:sz w:val="18"/>
                <w:szCs w:val="18"/>
              </w:rPr>
              <w:t xml:space="preserve">La quantité de médicament utilisée est exprimée comme une concentration utilisée. </w:t>
            </w:r>
          </w:p>
        </w:tc>
      </w:tr>
      <w:tr w:rsidR="00413703" w:rsidRPr="000211F0" w14:paraId="660265ED" w14:textId="77777777">
        <w:trPr>
          <w:trHeight w:val="956"/>
        </w:trPr>
        <w:tc>
          <w:tcPr>
            <w:tcW w:w="1673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44A8F275" w14:textId="77777777" w:rsidR="00413703" w:rsidRPr="000211F0" w:rsidRDefault="00413703" w:rsidP="00413703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0211F0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Etude sur organisme entier</w:t>
            </w:r>
          </w:p>
        </w:tc>
        <w:tc>
          <w:tcPr>
            <w:tcW w:w="8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206A5CD4" w14:textId="77777777" w:rsidR="00413703" w:rsidRPr="000211F0" w:rsidRDefault="00413703" w:rsidP="00413703">
            <w:pPr>
              <w:pStyle w:val="NormalWeb"/>
              <w:numPr>
                <w:ilvl w:val="0"/>
                <w:numId w:val="5"/>
              </w:numPr>
              <w:rPr>
                <w:rFonts w:asciiTheme="minorHAnsi" w:hAnsiTheme="minorHAnsi" w:cstheme="minorHAnsi"/>
                <w:sz w:val="18"/>
                <w:szCs w:val="18"/>
              </w:rPr>
            </w:pPr>
            <w:r w:rsidRPr="000211F0">
              <w:rPr>
                <w:rFonts w:asciiTheme="minorHAnsi" w:hAnsiTheme="minorHAnsi" w:cstheme="minorHAnsi"/>
                <w:sz w:val="18"/>
                <w:szCs w:val="18"/>
              </w:rPr>
              <w:t>Médicament étudié dans un organisme entier (Chez l’animal ou chez l’Homme)</w:t>
            </w:r>
          </w:p>
          <w:p w14:paraId="2B780131" w14:textId="381D8E37" w:rsidR="00413703" w:rsidRPr="000211F0" w:rsidRDefault="00413703" w:rsidP="00413703">
            <w:pPr>
              <w:pStyle w:val="NormalWeb"/>
              <w:numPr>
                <w:ilvl w:val="1"/>
                <w:numId w:val="5"/>
              </w:numPr>
              <w:rPr>
                <w:rFonts w:asciiTheme="minorHAnsi" w:hAnsiTheme="minorHAnsi" w:cstheme="minorHAnsi"/>
                <w:sz w:val="18"/>
                <w:szCs w:val="18"/>
              </w:rPr>
            </w:pPr>
            <w:r w:rsidRPr="000211F0">
              <w:rPr>
                <w:rFonts w:asciiTheme="minorHAnsi" w:hAnsiTheme="minorHAnsi" w:cstheme="minorHAnsi"/>
                <w:sz w:val="18"/>
                <w:szCs w:val="18"/>
              </w:rPr>
              <w:t>Relation dose – effet</w:t>
            </w:r>
            <w:r w:rsidR="009353F7" w:rsidRPr="00E274E4">
              <w:rPr>
                <w:noProof/>
                <w:color w:val="55519B"/>
              </w:rPr>
              <w:drawing>
                <wp:inline distT="0" distB="0" distL="0" distR="0" wp14:anchorId="60E5A0B5" wp14:editId="64531997">
                  <wp:extent cx="144145" cy="144145"/>
                  <wp:effectExtent l="0" t="0" r="0" b="0"/>
                  <wp:docPr id="521431179" name="Image 521431179" descr="Mille avec un remplissage uni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raphique 4" descr="Mille avec un remplissage uni"/>
                          <pic:cNvPicPr>
                            <a:picLocks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-1817" b="-18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145" cy="1441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5D275EA" w14:textId="77777777" w:rsidR="00413703" w:rsidRPr="000211F0" w:rsidRDefault="00413703" w:rsidP="007B752B">
            <w:pPr>
              <w:pStyle w:val="NormalWeb"/>
              <w:numPr>
                <w:ilvl w:val="2"/>
                <w:numId w:val="5"/>
              </w:numPr>
              <w:spacing w:after="0" w:afterAutospacing="0"/>
              <w:rPr>
                <w:rFonts w:asciiTheme="minorHAnsi" w:hAnsiTheme="minorHAnsi" w:cstheme="minorHAnsi"/>
                <w:sz w:val="18"/>
                <w:szCs w:val="18"/>
              </w:rPr>
            </w:pPr>
            <w:r w:rsidRPr="000211F0">
              <w:rPr>
                <w:rFonts w:asciiTheme="minorHAnsi" w:hAnsiTheme="minorHAnsi" w:cstheme="minorHAnsi"/>
                <w:sz w:val="18"/>
                <w:szCs w:val="18"/>
              </w:rPr>
              <w:t>La quantité de médicament utilisée étant exprimée comme une dose utilisée</w:t>
            </w:r>
          </w:p>
        </w:tc>
      </w:tr>
      <w:tr w:rsidR="00413703" w:rsidRPr="000211F0" w14:paraId="7E0034BD" w14:textId="77777777">
        <w:trPr>
          <w:trHeight w:val="956"/>
        </w:trPr>
        <w:tc>
          <w:tcPr>
            <w:tcW w:w="1673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050D1FB9" w14:textId="77777777" w:rsidR="00413703" w:rsidRPr="000211F0" w:rsidRDefault="00413703">
            <w:pPr>
              <w:jc w:val="both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  <w:p w14:paraId="6386C1E3" w14:textId="77777777" w:rsidR="00413703" w:rsidRPr="000211F0" w:rsidRDefault="007B752B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0211F0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T</w:t>
            </w:r>
            <w:r w:rsidR="00413703" w:rsidRPr="000211F0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héo</w:t>
            </w:r>
            <w:r w:rsidRPr="000211F0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 xml:space="preserve">rie d’occupation des récepteurs </w:t>
            </w:r>
          </w:p>
          <w:p w14:paraId="43C91ED2" w14:textId="77777777" w:rsidR="00413703" w:rsidRPr="000211F0" w:rsidRDefault="00413703">
            <w:pPr>
              <w:rPr>
                <w:rFonts w:asciiTheme="minorHAnsi" w:hAnsiTheme="minorHAnsi" w:cstheme="minorHAnsi"/>
                <w:b/>
                <w:bCs/>
                <w:szCs w:val="18"/>
              </w:rPr>
            </w:pPr>
          </w:p>
        </w:tc>
        <w:tc>
          <w:tcPr>
            <w:tcW w:w="8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15B033B6" w14:textId="77777777" w:rsidR="00413703" w:rsidRPr="000211F0" w:rsidRDefault="00413703" w:rsidP="007B752B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sz w:val="18"/>
                <w:szCs w:val="18"/>
              </w:rPr>
            </w:pPr>
          </w:p>
          <w:p w14:paraId="23BC834B" w14:textId="77777777" w:rsidR="00413703" w:rsidRPr="000211F0" w:rsidRDefault="00413703" w:rsidP="00413703">
            <w:pPr>
              <w:pStyle w:val="NormalWeb"/>
              <w:numPr>
                <w:ilvl w:val="0"/>
                <w:numId w:val="5"/>
              </w:numPr>
              <w:rPr>
                <w:rFonts w:asciiTheme="minorHAnsi" w:hAnsiTheme="minorHAnsi" w:cstheme="minorHAnsi"/>
                <w:sz w:val="18"/>
                <w:szCs w:val="18"/>
              </w:rPr>
            </w:pPr>
            <w:r w:rsidRPr="000211F0">
              <w:rPr>
                <w:rFonts w:asciiTheme="minorHAnsi" w:hAnsiTheme="minorHAnsi" w:cstheme="minorHAnsi"/>
                <w:sz w:val="18"/>
                <w:szCs w:val="18"/>
              </w:rPr>
              <w:t xml:space="preserve">Selon la </w:t>
            </w:r>
            <w:r w:rsidRPr="000211F0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théorie d’occupation des récepteurs :</w:t>
            </w:r>
            <w:r w:rsidRPr="000211F0"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</w:p>
          <w:p w14:paraId="1205943D" w14:textId="77777777" w:rsidR="00413703" w:rsidRPr="000211F0" w:rsidRDefault="00413703" w:rsidP="00413703">
            <w:pPr>
              <w:pStyle w:val="NormalWeb"/>
              <w:numPr>
                <w:ilvl w:val="1"/>
                <w:numId w:val="5"/>
              </w:numPr>
              <w:rPr>
                <w:rFonts w:asciiTheme="minorHAnsi" w:hAnsiTheme="minorHAnsi" w:cstheme="minorHAnsi"/>
                <w:sz w:val="18"/>
                <w:szCs w:val="18"/>
              </w:rPr>
            </w:pPr>
            <w:r w:rsidRPr="000211F0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Plus le nombre de récepteurs occupés par un ligand est important, plus l’effet augmente</w:t>
            </w:r>
          </w:p>
          <w:p w14:paraId="7B14A047" w14:textId="77777777" w:rsidR="00413703" w:rsidRPr="000211F0" w:rsidRDefault="00413703" w:rsidP="00413703">
            <w:pPr>
              <w:pStyle w:val="NormalWeb"/>
              <w:numPr>
                <w:ilvl w:val="2"/>
                <w:numId w:val="5"/>
              </w:numPr>
              <w:rPr>
                <w:rFonts w:asciiTheme="minorHAnsi" w:hAnsiTheme="minorHAnsi" w:cstheme="minorHAnsi"/>
                <w:sz w:val="18"/>
                <w:szCs w:val="18"/>
              </w:rPr>
            </w:pPr>
            <w:r w:rsidRPr="000211F0">
              <w:rPr>
                <w:rFonts w:asciiTheme="minorHAnsi" w:hAnsiTheme="minorHAnsi" w:cstheme="minorHAnsi"/>
                <w:sz w:val="18"/>
                <w:szCs w:val="18"/>
              </w:rPr>
              <w:t>Mais la croissance n’est pas infinie</w:t>
            </w:r>
          </w:p>
          <w:p w14:paraId="6155C5DE" w14:textId="77777777" w:rsidR="00413703" w:rsidRPr="000211F0" w:rsidRDefault="00413703" w:rsidP="00413703">
            <w:pPr>
              <w:pStyle w:val="NormalWeb"/>
              <w:numPr>
                <w:ilvl w:val="2"/>
                <w:numId w:val="5"/>
              </w:numPr>
              <w:rPr>
                <w:rFonts w:asciiTheme="minorHAnsi" w:hAnsiTheme="minorHAnsi" w:cstheme="minorHAnsi"/>
                <w:sz w:val="18"/>
                <w:szCs w:val="18"/>
              </w:rPr>
            </w:pPr>
            <w:r w:rsidRPr="000211F0">
              <w:rPr>
                <w:rFonts w:asciiTheme="minorHAnsi" w:hAnsiTheme="minorHAnsi" w:cstheme="minorHAnsi"/>
                <w:sz w:val="18"/>
                <w:szCs w:val="18"/>
              </w:rPr>
              <w:t xml:space="preserve">Existence d’un effet maximal qui ne peut pas être dépassé </w:t>
            </w:r>
            <w:r w:rsidRPr="000211F0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(Plateau)</w:t>
            </w:r>
          </w:p>
          <w:p w14:paraId="3294BC14" w14:textId="77777777" w:rsidR="00413703" w:rsidRPr="000211F0" w:rsidRDefault="00413703" w:rsidP="00413703">
            <w:pPr>
              <w:pStyle w:val="NormalWeb"/>
              <w:numPr>
                <w:ilvl w:val="1"/>
                <w:numId w:val="5"/>
              </w:numPr>
              <w:rPr>
                <w:rFonts w:asciiTheme="minorHAnsi" w:hAnsiTheme="minorHAnsi" w:cstheme="minorHAnsi"/>
                <w:sz w:val="18"/>
                <w:szCs w:val="18"/>
              </w:rPr>
            </w:pPr>
            <w:r w:rsidRPr="000211F0">
              <w:rPr>
                <w:rFonts w:asciiTheme="minorHAnsi" w:hAnsiTheme="minorHAnsi" w:cstheme="minorHAnsi"/>
                <w:sz w:val="18"/>
                <w:szCs w:val="18"/>
              </w:rPr>
              <w:t>Lié au nombre de récepteurs disponibles ou à la possibilité d’activation des voies de signalisation cellulaires</w:t>
            </w:r>
          </w:p>
          <w:p w14:paraId="0F000A5C" w14:textId="77777777" w:rsidR="00413703" w:rsidRPr="000211F0" w:rsidRDefault="00413703" w:rsidP="00413703">
            <w:pPr>
              <w:pStyle w:val="NormalWeb"/>
              <w:numPr>
                <w:ilvl w:val="1"/>
                <w:numId w:val="5"/>
              </w:numPr>
              <w:rPr>
                <w:rFonts w:asciiTheme="minorHAnsi" w:hAnsiTheme="minorHAnsi" w:cstheme="minorHAnsi"/>
                <w:sz w:val="18"/>
                <w:szCs w:val="18"/>
              </w:rPr>
            </w:pPr>
            <w:r w:rsidRPr="000211F0">
              <w:rPr>
                <w:rFonts w:asciiTheme="minorHAnsi" w:hAnsiTheme="minorHAnsi" w:cstheme="minorHAnsi"/>
                <w:sz w:val="18"/>
                <w:szCs w:val="18"/>
              </w:rPr>
              <w:t xml:space="preserve">La relation typique obtenue est illustrée dans la figure </w:t>
            </w:r>
            <w:r w:rsidR="007921B8" w:rsidRPr="000211F0">
              <w:rPr>
                <w:rFonts w:asciiTheme="minorHAnsi" w:hAnsiTheme="minorHAnsi" w:cstheme="minorHAnsi"/>
                <w:sz w:val="18"/>
                <w:szCs w:val="18"/>
              </w:rPr>
              <w:t xml:space="preserve">en page suivante </w:t>
            </w:r>
          </w:p>
          <w:p w14:paraId="0F9A1CA7" w14:textId="77777777" w:rsidR="00413703" w:rsidRPr="000211F0" w:rsidRDefault="00413703" w:rsidP="007B752B">
            <w:pPr>
              <w:pStyle w:val="NormalWeb"/>
              <w:numPr>
                <w:ilvl w:val="2"/>
                <w:numId w:val="5"/>
              </w:numPr>
              <w:rPr>
                <w:rFonts w:asciiTheme="minorHAnsi" w:hAnsiTheme="minorHAnsi" w:cstheme="minorHAnsi"/>
                <w:sz w:val="18"/>
                <w:szCs w:val="18"/>
              </w:rPr>
            </w:pPr>
            <w:r w:rsidRPr="000211F0">
              <w:rPr>
                <w:rFonts w:asciiTheme="minorHAnsi" w:hAnsiTheme="minorHAnsi" w:cstheme="minorHAnsi"/>
                <w:sz w:val="18"/>
                <w:szCs w:val="18"/>
              </w:rPr>
              <w:t xml:space="preserve">Dans cette courbe dose (ou concentration) -effet, deux points caractéristiques : </w:t>
            </w:r>
            <w:r w:rsidRPr="000211F0">
              <w:rPr>
                <w:rFonts w:asciiTheme="minorHAnsi" w:hAnsiTheme="minorHAnsi" w:cstheme="minorHAnsi"/>
                <w:sz w:val="18"/>
                <w:szCs w:val="18"/>
              </w:rPr>
              <w:sym w:font="Wingdings" w:char="F0E8"/>
            </w:r>
            <w:r w:rsidRPr="000211F0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L’effet maximal = Emax</w:t>
            </w:r>
            <w:r w:rsidRPr="000211F0"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</w:p>
          <w:p w14:paraId="2649F31C" w14:textId="77777777" w:rsidR="00413703" w:rsidRPr="000211F0" w:rsidRDefault="00413703" w:rsidP="00413703">
            <w:pPr>
              <w:pStyle w:val="NormalWeb"/>
              <w:numPr>
                <w:ilvl w:val="2"/>
                <w:numId w:val="5"/>
              </w:numPr>
              <w:rPr>
                <w:rFonts w:asciiTheme="minorHAnsi" w:hAnsiTheme="minorHAnsi" w:cstheme="minorHAnsi"/>
                <w:sz w:val="18"/>
                <w:szCs w:val="18"/>
              </w:rPr>
            </w:pPr>
            <w:r w:rsidRPr="000211F0">
              <w:rPr>
                <w:rFonts w:asciiTheme="minorHAnsi" w:hAnsiTheme="minorHAnsi" w:cstheme="minorHAnsi"/>
                <w:sz w:val="18"/>
                <w:szCs w:val="18"/>
              </w:rPr>
              <w:t xml:space="preserve">La dose ou la concentration provoquant la moitié de l’effet maximal, appelée </w:t>
            </w:r>
            <w:r w:rsidRPr="000211F0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Dose efficace 50% (DE</w:t>
            </w:r>
            <w:r w:rsidRPr="000211F0">
              <w:rPr>
                <w:rFonts w:asciiTheme="minorHAnsi" w:hAnsiTheme="minorHAnsi" w:cstheme="minorHAnsi"/>
                <w:b/>
                <w:bCs/>
                <w:position w:val="-2"/>
                <w:sz w:val="18"/>
                <w:szCs w:val="18"/>
              </w:rPr>
              <w:t>50</w:t>
            </w:r>
            <w:r w:rsidRPr="000211F0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) ou concentration efficace 50% (CE</w:t>
            </w:r>
            <w:r w:rsidRPr="000211F0">
              <w:rPr>
                <w:rFonts w:asciiTheme="minorHAnsi" w:hAnsiTheme="minorHAnsi" w:cstheme="minorHAnsi"/>
                <w:b/>
                <w:bCs/>
                <w:position w:val="-2"/>
                <w:sz w:val="18"/>
                <w:szCs w:val="18"/>
              </w:rPr>
              <w:t>50</w:t>
            </w:r>
            <w:r w:rsidRPr="000211F0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)</w:t>
            </w:r>
          </w:p>
        </w:tc>
      </w:tr>
    </w:tbl>
    <w:p w14:paraId="68F42002" w14:textId="77777777" w:rsidR="00413703" w:rsidRPr="000211F0" w:rsidRDefault="00413703" w:rsidP="00413703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tbl>
      <w:tblPr>
        <w:tblW w:w="9654" w:type="dxa"/>
        <w:tblInd w:w="-5" w:type="dxa"/>
        <w:tblLook w:val="04A0" w:firstRow="1" w:lastRow="0" w:firstColumn="1" w:lastColumn="0" w:noHBand="0" w:noVBand="1"/>
      </w:tblPr>
      <w:tblGrid>
        <w:gridCol w:w="1814"/>
        <w:gridCol w:w="7840"/>
      </w:tblGrid>
      <w:tr w:rsidR="00413703" w:rsidRPr="000211F0" w14:paraId="540A6812" w14:textId="77777777" w:rsidTr="005B150F">
        <w:trPr>
          <w:trHeight w:val="737"/>
        </w:trPr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221D3F"/>
            <w:vAlign w:val="center"/>
          </w:tcPr>
          <w:p w14:paraId="787CD566" w14:textId="77777777" w:rsidR="00413703" w:rsidRPr="000211F0" w:rsidRDefault="00413703">
            <w:pPr>
              <w:spacing w:before="120" w:after="120" w:line="240" w:lineRule="auto"/>
              <w:rPr>
                <w:rFonts w:asciiTheme="minorHAnsi" w:hAnsiTheme="minorHAnsi" w:cstheme="minorHAnsi"/>
                <w:i/>
                <w:iCs/>
                <w:color w:val="FFFFFF"/>
                <w:sz w:val="20"/>
                <w:szCs w:val="20"/>
              </w:rPr>
            </w:pPr>
            <w:r w:rsidRPr="000211F0">
              <w:rPr>
                <w:rFonts w:asciiTheme="minorHAnsi" w:hAnsiTheme="minorHAnsi" w:cstheme="minorHAnsi"/>
                <w:i/>
                <w:iCs/>
                <w:color w:val="FFFFFF"/>
                <w:sz w:val="20"/>
                <w:szCs w:val="20"/>
              </w:rPr>
              <w:lastRenderedPageBreak/>
              <w:softHyphen/>
            </w:r>
            <w:r w:rsidR="007921B8" w:rsidRPr="000211F0">
              <w:rPr>
                <w:rFonts w:asciiTheme="minorHAnsi" w:hAnsiTheme="minorHAnsi" w:cstheme="minorHAnsi"/>
                <w:i/>
                <w:iCs/>
                <w:color w:val="FFFFFF"/>
                <w:sz w:val="20"/>
                <w:szCs w:val="20"/>
              </w:rPr>
              <w:softHyphen/>
              <w:t xml:space="preserve"> II. Quantification de l’effet d’un médicament                       </w:t>
            </w:r>
            <w:r w:rsidRPr="000211F0">
              <w:rPr>
                <w:rFonts w:asciiTheme="minorHAnsi" w:hAnsiTheme="minorHAnsi" w:cstheme="minorHAnsi"/>
                <w:i/>
                <w:iCs/>
                <w:color w:val="FFFFFF"/>
                <w:sz w:val="20"/>
                <w:szCs w:val="20"/>
              </w:rPr>
              <w:t xml:space="preserve">                       </w:t>
            </w:r>
          </w:p>
        </w:tc>
        <w:tc>
          <w:tcPr>
            <w:tcW w:w="7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4CAADB"/>
            <w:vAlign w:val="center"/>
          </w:tcPr>
          <w:p w14:paraId="6813A0BD" w14:textId="77777777" w:rsidR="00413703" w:rsidRPr="000211F0" w:rsidRDefault="007921B8">
            <w:pPr>
              <w:spacing w:line="240" w:lineRule="auto"/>
              <w:rPr>
                <w:rFonts w:asciiTheme="minorHAnsi" w:hAnsiTheme="minorHAnsi" w:cstheme="minorHAnsi"/>
                <w:b/>
                <w:bCs/>
                <w:color w:val="F2F2F2"/>
              </w:rPr>
            </w:pPr>
            <w:r w:rsidRPr="000211F0">
              <w:rPr>
                <w:rFonts w:asciiTheme="minorHAnsi" w:hAnsiTheme="minorHAnsi" w:cstheme="minorHAnsi"/>
                <w:b/>
                <w:bCs/>
                <w:noProof/>
                <w:color w:val="FFFFFF"/>
                <w:sz w:val="24"/>
                <w:szCs w:val="24"/>
              </w:rPr>
              <w:t xml:space="preserve">Relation graphique </w:t>
            </w:r>
            <w:r w:rsidR="00413703" w:rsidRPr="000211F0">
              <w:rPr>
                <w:rFonts w:asciiTheme="minorHAnsi" w:hAnsiTheme="minorHAnsi" w:cstheme="minorHAnsi"/>
                <w:b/>
                <w:bCs/>
                <w:noProof/>
                <w:color w:val="FFFFFF"/>
                <w:sz w:val="24"/>
                <w:szCs w:val="24"/>
              </w:rPr>
              <w:t xml:space="preserve"> </w:t>
            </w:r>
          </w:p>
        </w:tc>
      </w:tr>
      <w:tr w:rsidR="00413703" w:rsidRPr="000211F0" w14:paraId="4D12F513" w14:textId="77777777" w:rsidTr="005B150F">
        <w:trPr>
          <w:trHeight w:val="956"/>
        </w:trPr>
        <w:tc>
          <w:tcPr>
            <w:tcW w:w="1814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2E476C95" w14:textId="77777777" w:rsidR="00413703" w:rsidRPr="000211F0" w:rsidRDefault="00413703">
            <w:pPr>
              <w:jc w:val="both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  <w:p w14:paraId="051D5524" w14:textId="77777777" w:rsidR="00413703" w:rsidRPr="000211F0" w:rsidRDefault="007921B8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0211F0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Visualisation Emax et DE50</w:t>
            </w:r>
          </w:p>
          <w:p w14:paraId="515804B8" w14:textId="77777777" w:rsidR="00413703" w:rsidRPr="000211F0" w:rsidRDefault="00413703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7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38B9DAFD" w14:textId="77777777" w:rsidR="00413703" w:rsidRPr="000211F0" w:rsidRDefault="00413703" w:rsidP="007921B8">
            <w:pPr>
              <w:pStyle w:val="NormalWeb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0211F0">
              <w:rPr>
                <w:rFonts w:asciiTheme="minorHAnsi" w:hAnsiTheme="minorHAnsi" w:cstheme="minorHAnsi"/>
                <w:noProof/>
              </w:rPr>
              <w:drawing>
                <wp:inline distT="0" distB="0" distL="0" distR="0" wp14:anchorId="0626DD2A" wp14:editId="1BFF3C7F">
                  <wp:extent cx="3430447" cy="2301411"/>
                  <wp:effectExtent l="0" t="0" r="0" b="0"/>
                  <wp:docPr id="222" name="Image 22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 rotWithShape="1"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12256"/>
                          <a:stretch/>
                        </pic:blipFill>
                        <pic:spPr bwMode="auto">
                          <a:xfrm>
                            <a:off x="0" y="0"/>
                            <a:ext cx="3458426" cy="23201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13703" w:rsidRPr="000211F0" w14:paraId="32F0225D" w14:textId="77777777" w:rsidTr="005B150F">
        <w:trPr>
          <w:trHeight w:val="956"/>
        </w:trPr>
        <w:tc>
          <w:tcPr>
            <w:tcW w:w="1814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6B50B995" w14:textId="77777777" w:rsidR="00413703" w:rsidRPr="000211F0" w:rsidRDefault="00413703">
            <w:pPr>
              <w:jc w:val="both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  <w:p w14:paraId="12EC879C" w14:textId="77777777" w:rsidR="00413703" w:rsidRPr="000211F0" w:rsidRDefault="00413703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0211F0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D'un point de vue théorique</w:t>
            </w:r>
          </w:p>
          <w:p w14:paraId="171B3687" w14:textId="77777777" w:rsidR="00413703" w:rsidRPr="000211F0" w:rsidRDefault="00413703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7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0A079E21" w14:textId="77777777" w:rsidR="00413703" w:rsidRPr="000211F0" w:rsidRDefault="00413703" w:rsidP="00413703">
            <w:pPr>
              <w:pStyle w:val="NormalWeb"/>
              <w:numPr>
                <w:ilvl w:val="0"/>
                <w:numId w:val="6"/>
              </w:numPr>
              <w:rPr>
                <w:rFonts w:asciiTheme="minorHAnsi" w:hAnsiTheme="minorHAnsi" w:cstheme="minorHAnsi"/>
                <w:sz w:val="18"/>
                <w:szCs w:val="18"/>
              </w:rPr>
            </w:pPr>
            <w:r w:rsidRPr="000211F0">
              <w:rPr>
                <w:rFonts w:asciiTheme="minorHAnsi" w:hAnsiTheme="minorHAnsi" w:cstheme="minorHAnsi"/>
                <w:sz w:val="18"/>
                <w:szCs w:val="18"/>
              </w:rPr>
              <w:t>Les points caractéristiques peuvent être déterminés avec cette représentation graphique</w:t>
            </w:r>
          </w:p>
          <w:p w14:paraId="614A1D98" w14:textId="77777777" w:rsidR="00413703" w:rsidRPr="000211F0" w:rsidRDefault="00413703" w:rsidP="00413703">
            <w:pPr>
              <w:pStyle w:val="NormalWeb"/>
              <w:numPr>
                <w:ilvl w:val="1"/>
                <w:numId w:val="6"/>
              </w:numPr>
              <w:ind w:hanging="357"/>
              <w:contextualSpacing/>
              <w:rPr>
                <w:rFonts w:asciiTheme="minorHAnsi" w:hAnsiTheme="minorHAnsi" w:cstheme="minorHAnsi"/>
                <w:sz w:val="18"/>
                <w:szCs w:val="18"/>
              </w:rPr>
            </w:pPr>
            <w:r w:rsidRPr="000211F0">
              <w:rPr>
                <w:rFonts w:asciiTheme="minorHAnsi" w:hAnsiTheme="minorHAnsi" w:cstheme="minorHAnsi"/>
                <w:sz w:val="18"/>
                <w:szCs w:val="18"/>
              </w:rPr>
              <w:t>Mais leur quantification n’est pas facile</w:t>
            </w:r>
          </w:p>
          <w:p w14:paraId="735E469A" w14:textId="77777777" w:rsidR="00413703" w:rsidRPr="000211F0" w:rsidRDefault="00413703" w:rsidP="00413703">
            <w:pPr>
              <w:pStyle w:val="NormalWeb"/>
              <w:numPr>
                <w:ilvl w:val="2"/>
                <w:numId w:val="6"/>
              </w:numPr>
              <w:snapToGrid w:val="0"/>
              <w:ind w:hanging="357"/>
              <w:contextualSpacing/>
              <w:rPr>
                <w:rFonts w:asciiTheme="minorHAnsi" w:hAnsiTheme="minorHAnsi" w:cstheme="minorHAnsi"/>
                <w:sz w:val="18"/>
                <w:szCs w:val="18"/>
              </w:rPr>
            </w:pPr>
            <w:r w:rsidRPr="000211F0">
              <w:rPr>
                <w:rFonts w:asciiTheme="minorHAnsi" w:hAnsiTheme="minorHAnsi" w:cstheme="minorHAnsi"/>
                <w:sz w:val="18"/>
                <w:szCs w:val="18"/>
              </w:rPr>
              <w:t>Cette courbe est donc transformée en coordonnées semi-logarithmiques</w:t>
            </w:r>
          </w:p>
          <w:p w14:paraId="02C781DA" w14:textId="77777777" w:rsidR="00413703" w:rsidRPr="000211F0" w:rsidRDefault="00413703" w:rsidP="00413703">
            <w:pPr>
              <w:pStyle w:val="NormalWeb"/>
              <w:numPr>
                <w:ilvl w:val="3"/>
                <w:numId w:val="6"/>
              </w:numPr>
              <w:snapToGrid w:val="0"/>
              <w:contextualSpacing/>
              <w:rPr>
                <w:rFonts w:asciiTheme="minorHAnsi" w:hAnsiTheme="minorHAnsi" w:cstheme="minorHAnsi"/>
                <w:sz w:val="18"/>
                <w:szCs w:val="18"/>
              </w:rPr>
            </w:pPr>
            <w:r w:rsidRPr="000211F0">
              <w:rPr>
                <w:rFonts w:asciiTheme="minorHAnsi" w:hAnsiTheme="minorHAnsi" w:cstheme="minorHAnsi"/>
                <w:sz w:val="18"/>
                <w:szCs w:val="18"/>
              </w:rPr>
              <w:t xml:space="preserve">Les ordonnées (effet) ne sont pas modifiées mais l’abscisse est exprimée en </w:t>
            </w:r>
            <w:r w:rsidRPr="000211F0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logarithme base 10</w:t>
            </w:r>
          </w:p>
          <w:p w14:paraId="3ACD3E12" w14:textId="77777777" w:rsidR="00413703" w:rsidRPr="000211F0" w:rsidRDefault="00413703" w:rsidP="00413703">
            <w:pPr>
              <w:pStyle w:val="NormalWeb"/>
              <w:numPr>
                <w:ilvl w:val="3"/>
                <w:numId w:val="6"/>
              </w:numPr>
              <w:snapToGrid w:val="0"/>
              <w:contextualSpacing/>
              <w:rPr>
                <w:rFonts w:asciiTheme="minorHAnsi" w:hAnsiTheme="minorHAnsi" w:cstheme="minorHAnsi"/>
                <w:sz w:val="18"/>
                <w:szCs w:val="18"/>
              </w:rPr>
            </w:pPr>
            <w:r w:rsidRPr="000211F0"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</w:rPr>
              <w:t xml:space="preserve">On obtient une courbe d'allure sigmoïdienne </w:t>
            </w:r>
          </w:p>
          <w:p w14:paraId="6ED30305" w14:textId="09DE6526" w:rsidR="00413703" w:rsidRPr="000211F0" w:rsidRDefault="00413703" w:rsidP="00413703">
            <w:pPr>
              <w:pStyle w:val="NormalWeb"/>
              <w:numPr>
                <w:ilvl w:val="2"/>
                <w:numId w:val="6"/>
              </w:numPr>
              <w:snapToGrid w:val="0"/>
              <w:ind w:hanging="357"/>
              <w:contextualSpacing/>
              <w:rPr>
                <w:rFonts w:asciiTheme="minorHAnsi" w:hAnsiTheme="minorHAnsi" w:cstheme="minorHAnsi"/>
                <w:sz w:val="18"/>
                <w:szCs w:val="18"/>
              </w:rPr>
            </w:pPr>
            <w:r w:rsidRPr="000211F0">
              <w:rPr>
                <w:rFonts w:asciiTheme="minorHAnsi" w:hAnsiTheme="minorHAnsi" w:cstheme="minorHAnsi"/>
                <w:sz w:val="18"/>
                <w:szCs w:val="18"/>
              </w:rPr>
              <w:t xml:space="preserve">Permet de </w:t>
            </w:r>
            <w:r w:rsidRPr="000211F0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 xml:space="preserve">linéariser </w:t>
            </w:r>
            <w:r w:rsidRPr="000211F0">
              <w:rPr>
                <w:rFonts w:asciiTheme="minorHAnsi" w:hAnsiTheme="minorHAnsi" w:cstheme="minorHAnsi"/>
                <w:sz w:val="18"/>
                <w:szCs w:val="18"/>
              </w:rPr>
              <w:t>une partie centrale de la courbe rendant facile la détermination de la DE</w:t>
            </w:r>
            <w:r w:rsidRPr="000211F0">
              <w:rPr>
                <w:rFonts w:asciiTheme="minorHAnsi" w:hAnsiTheme="minorHAnsi" w:cstheme="minorHAnsi"/>
                <w:position w:val="-2"/>
                <w:sz w:val="18"/>
                <w:szCs w:val="18"/>
              </w:rPr>
              <w:t>50</w:t>
            </w:r>
            <w:r w:rsidRPr="000211F0">
              <w:rPr>
                <w:rFonts w:asciiTheme="minorHAnsi" w:hAnsiTheme="minorHAnsi" w:cstheme="minorHAnsi"/>
                <w:sz w:val="18"/>
                <w:szCs w:val="18"/>
              </w:rPr>
              <w:t>/CE</w:t>
            </w:r>
            <w:r w:rsidRPr="000211F0">
              <w:rPr>
                <w:rFonts w:asciiTheme="minorHAnsi" w:hAnsiTheme="minorHAnsi" w:cstheme="minorHAnsi"/>
                <w:position w:val="-2"/>
                <w:sz w:val="18"/>
                <w:szCs w:val="18"/>
              </w:rPr>
              <w:t>50</w:t>
            </w:r>
            <w:r w:rsidR="009353F7" w:rsidRPr="00E274E4">
              <w:rPr>
                <w:noProof/>
                <w:color w:val="55519B"/>
              </w:rPr>
              <w:drawing>
                <wp:inline distT="0" distB="0" distL="0" distR="0" wp14:anchorId="33DB0918" wp14:editId="74F8B096">
                  <wp:extent cx="144145" cy="144145"/>
                  <wp:effectExtent l="0" t="0" r="0" b="0"/>
                  <wp:docPr id="225781853" name="Image 225781853" descr="Mille avec un remplissage uni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raphique 4" descr="Mille avec un remplissage uni"/>
                          <pic:cNvPicPr>
                            <a:picLocks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-1817" b="-18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145" cy="1441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0211F0">
              <w:rPr>
                <w:rFonts w:asciiTheme="minorHAnsi" w:hAnsiTheme="minorHAnsi" w:cstheme="minorHAnsi"/>
                <w:position w:val="-2"/>
                <w:sz w:val="18"/>
                <w:szCs w:val="18"/>
              </w:rPr>
              <w:t xml:space="preserve"> </w:t>
            </w:r>
            <w:r w:rsidRPr="000211F0">
              <w:rPr>
                <w:rFonts w:asciiTheme="minorHAnsi" w:hAnsiTheme="minorHAnsi" w:cstheme="minorHAnsi"/>
                <w:sz w:val="18"/>
                <w:szCs w:val="18"/>
              </w:rPr>
              <w:t xml:space="preserve">et de </w:t>
            </w:r>
            <w:r w:rsidRPr="000211F0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simplifier</w:t>
            </w:r>
            <w:r w:rsidRPr="000211F0">
              <w:rPr>
                <w:rFonts w:asciiTheme="minorHAnsi" w:hAnsiTheme="minorHAnsi" w:cstheme="minorHAnsi"/>
                <w:sz w:val="18"/>
                <w:szCs w:val="18"/>
              </w:rPr>
              <w:t xml:space="preserve"> celle de l’effet maximal </w:t>
            </w:r>
          </w:p>
          <w:p w14:paraId="3027B66D" w14:textId="77777777" w:rsidR="00413703" w:rsidRPr="000211F0" w:rsidRDefault="00413703" w:rsidP="00413703">
            <w:pPr>
              <w:pStyle w:val="NormalWeb"/>
              <w:numPr>
                <w:ilvl w:val="2"/>
                <w:numId w:val="6"/>
              </w:numPr>
              <w:ind w:hanging="357"/>
              <w:contextualSpacing/>
              <w:rPr>
                <w:rFonts w:asciiTheme="minorHAnsi" w:hAnsiTheme="minorHAnsi" w:cstheme="minorHAnsi"/>
                <w:sz w:val="18"/>
                <w:szCs w:val="18"/>
              </w:rPr>
            </w:pPr>
            <w:r w:rsidRPr="000211F0">
              <w:rPr>
                <w:rFonts w:asciiTheme="minorHAnsi" w:hAnsiTheme="minorHAnsi" w:cstheme="minorHAnsi"/>
                <w:sz w:val="18"/>
                <w:szCs w:val="18"/>
              </w:rPr>
              <w:t xml:space="preserve">Permet une meilleure détection de la plus petite dose induisant un effet </w:t>
            </w:r>
          </w:p>
          <w:p w14:paraId="225DFD20" w14:textId="77777777" w:rsidR="000211F0" w:rsidRDefault="000211F0" w:rsidP="007921B8">
            <w:pPr>
              <w:pStyle w:val="NormalWeb"/>
              <w:contextualSpacing/>
              <w:jc w:val="center"/>
              <w:rPr>
                <w:rFonts w:asciiTheme="minorHAnsi" w:hAnsiTheme="minorHAnsi" w:cstheme="minorHAnsi"/>
              </w:rPr>
            </w:pPr>
          </w:p>
          <w:p w14:paraId="7E8E44BE" w14:textId="595EBBF8" w:rsidR="00413703" w:rsidRPr="000211F0" w:rsidRDefault="00413703" w:rsidP="007921B8">
            <w:pPr>
              <w:pStyle w:val="NormalWeb"/>
              <w:contextualSpacing/>
              <w:jc w:val="center"/>
              <w:rPr>
                <w:rFonts w:asciiTheme="minorHAnsi" w:hAnsiTheme="minorHAnsi" w:cstheme="minorHAnsi"/>
              </w:rPr>
            </w:pPr>
            <w:r w:rsidRPr="000211F0">
              <w:rPr>
                <w:rFonts w:asciiTheme="minorHAnsi" w:hAnsiTheme="minorHAnsi" w:cstheme="minorHAnsi"/>
                <w:noProof/>
              </w:rPr>
              <w:drawing>
                <wp:inline distT="0" distB="0" distL="0" distR="0" wp14:anchorId="29C09C5F" wp14:editId="5D3B9FE2">
                  <wp:extent cx="4118246" cy="1715784"/>
                  <wp:effectExtent l="0" t="0" r="0" b="0"/>
                  <wp:docPr id="223" name="Image 22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 rotWithShape="1"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2175"/>
                          <a:stretch/>
                        </pic:blipFill>
                        <pic:spPr bwMode="auto">
                          <a:xfrm>
                            <a:off x="0" y="0"/>
                            <a:ext cx="4124054" cy="17182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F594782" w14:textId="77777777" w:rsidR="00413703" w:rsidRPr="000211F0" w:rsidRDefault="00413703" w:rsidP="00413703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tbl>
      <w:tblPr>
        <w:tblW w:w="9654" w:type="dxa"/>
        <w:tblInd w:w="-5" w:type="dxa"/>
        <w:tblLook w:val="04A0" w:firstRow="1" w:lastRow="0" w:firstColumn="1" w:lastColumn="0" w:noHBand="0" w:noVBand="1"/>
      </w:tblPr>
      <w:tblGrid>
        <w:gridCol w:w="1814"/>
        <w:gridCol w:w="7840"/>
      </w:tblGrid>
      <w:tr w:rsidR="00413703" w:rsidRPr="000211F0" w14:paraId="2E2167BC" w14:textId="77777777" w:rsidTr="00001184">
        <w:trPr>
          <w:trHeight w:val="737"/>
          <w:tblHeader/>
        </w:trPr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221D3F"/>
            <w:vAlign w:val="center"/>
          </w:tcPr>
          <w:p w14:paraId="2F1935A5" w14:textId="77777777" w:rsidR="00413703" w:rsidRPr="000211F0" w:rsidRDefault="00413703">
            <w:pPr>
              <w:spacing w:before="120" w:after="120" w:line="240" w:lineRule="auto"/>
              <w:rPr>
                <w:rFonts w:asciiTheme="minorHAnsi" w:hAnsiTheme="minorHAnsi" w:cstheme="minorHAnsi"/>
                <w:i/>
                <w:iCs/>
                <w:color w:val="FFFFFF"/>
                <w:sz w:val="20"/>
                <w:szCs w:val="20"/>
              </w:rPr>
            </w:pPr>
            <w:r w:rsidRPr="000211F0">
              <w:rPr>
                <w:rFonts w:asciiTheme="minorHAnsi" w:hAnsiTheme="minorHAnsi" w:cstheme="minorHAnsi"/>
                <w:i/>
                <w:iCs/>
                <w:color w:val="FFFFFF"/>
                <w:sz w:val="20"/>
                <w:szCs w:val="20"/>
              </w:rPr>
              <w:lastRenderedPageBreak/>
              <w:t xml:space="preserve">III.  </w:t>
            </w:r>
            <w:r w:rsidRPr="000211F0">
              <w:rPr>
                <w:rFonts w:asciiTheme="minorHAnsi" w:hAnsiTheme="minorHAnsi" w:cstheme="minorHAnsi"/>
                <w:i/>
                <w:iCs/>
                <w:color w:val="FFFFFF"/>
                <w:sz w:val="20"/>
                <w:szCs w:val="20"/>
              </w:rPr>
              <w:softHyphen/>
              <w:t>Comparaison des médicaments</w:t>
            </w:r>
          </w:p>
        </w:tc>
        <w:tc>
          <w:tcPr>
            <w:tcW w:w="7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4CAADB"/>
            <w:vAlign w:val="center"/>
          </w:tcPr>
          <w:p w14:paraId="752BD899" w14:textId="77777777" w:rsidR="00413703" w:rsidRPr="000211F0" w:rsidRDefault="00571EE7">
            <w:pPr>
              <w:spacing w:line="240" w:lineRule="auto"/>
              <w:rPr>
                <w:rFonts w:asciiTheme="minorHAnsi" w:hAnsiTheme="minorHAnsi" w:cstheme="minorHAnsi"/>
                <w:b/>
                <w:bCs/>
                <w:color w:val="F2F2F2"/>
              </w:rPr>
            </w:pPr>
            <w:r w:rsidRPr="000211F0">
              <w:rPr>
                <w:rFonts w:asciiTheme="minorHAnsi" w:hAnsiTheme="minorHAnsi" w:cstheme="minorHAnsi"/>
                <w:b/>
                <w:bCs/>
                <w:noProof/>
                <w:color w:val="FFFFFF"/>
                <w:sz w:val="24"/>
                <w:szCs w:val="24"/>
              </w:rPr>
              <w:t>Puissance et Efficacité du médicament</w:t>
            </w:r>
            <w:r w:rsidR="00413703" w:rsidRPr="000211F0">
              <w:rPr>
                <w:rFonts w:asciiTheme="minorHAnsi" w:hAnsiTheme="minorHAnsi" w:cstheme="minorHAnsi"/>
                <w:b/>
                <w:bCs/>
                <w:noProof/>
                <w:color w:val="FFFFFF"/>
                <w:sz w:val="24"/>
                <w:szCs w:val="24"/>
              </w:rPr>
              <w:t xml:space="preserve"> </w:t>
            </w:r>
          </w:p>
        </w:tc>
      </w:tr>
      <w:tr w:rsidR="00413703" w:rsidRPr="000211F0" w14:paraId="10563DAE" w14:textId="77777777" w:rsidTr="00001184">
        <w:trPr>
          <w:trHeight w:val="956"/>
          <w:tblHeader/>
        </w:trPr>
        <w:tc>
          <w:tcPr>
            <w:tcW w:w="1814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52955E67" w14:textId="77777777" w:rsidR="00413703" w:rsidRPr="000211F0" w:rsidRDefault="00413703">
            <w:pPr>
              <w:jc w:val="both"/>
              <w:rPr>
                <w:rFonts w:asciiTheme="minorHAnsi" w:hAnsiTheme="minorHAnsi" w:cstheme="minorHAnsi"/>
                <w:b/>
                <w:bCs/>
                <w:szCs w:val="18"/>
              </w:rPr>
            </w:pPr>
          </w:p>
          <w:p w14:paraId="0B7EA856" w14:textId="77777777" w:rsidR="009353F7" w:rsidRDefault="00413703">
            <w:pPr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0211F0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 xml:space="preserve">Comparaison </w:t>
            </w:r>
            <w:r w:rsidR="00571EE7" w:rsidRPr="000211F0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de ces paramètres</w:t>
            </w:r>
          </w:p>
          <w:p w14:paraId="47537DB8" w14:textId="150C97C1" w:rsidR="00413703" w:rsidRPr="000211F0" w:rsidRDefault="009353F7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E274E4">
              <w:rPr>
                <w:noProof/>
                <w:color w:val="55519B"/>
              </w:rPr>
              <w:drawing>
                <wp:inline distT="0" distB="0" distL="0" distR="0" wp14:anchorId="1F26768C" wp14:editId="46B8638D">
                  <wp:extent cx="144145" cy="144145"/>
                  <wp:effectExtent l="0" t="0" r="0" b="0"/>
                  <wp:docPr id="1053585426" name="Image 1053585426" descr="Mille avec un remplissage uni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raphique 4" descr="Mille avec un remplissage uni"/>
                          <pic:cNvPicPr>
                            <a:picLocks/>
                          </pic:cNvPicPr>
                        </pic:nvPicPr>
                        <pic:blipFill>
                          <a:blip r:embed="rId12">
                            <a:biLevel thresh="5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-1817" b="-18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145" cy="1441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571EE7" w:rsidRPr="000211F0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 xml:space="preserve"> </w:t>
            </w:r>
          </w:p>
          <w:p w14:paraId="690ACFB0" w14:textId="77777777" w:rsidR="00413703" w:rsidRPr="000211F0" w:rsidRDefault="00413703">
            <w:pPr>
              <w:rPr>
                <w:rFonts w:asciiTheme="minorHAnsi" w:hAnsiTheme="minorHAnsi" w:cstheme="minorHAnsi"/>
                <w:b/>
                <w:bCs/>
                <w:szCs w:val="18"/>
              </w:rPr>
            </w:pPr>
          </w:p>
        </w:tc>
        <w:tc>
          <w:tcPr>
            <w:tcW w:w="7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5ECE7697" w14:textId="77777777" w:rsidR="00413703" w:rsidRPr="000211F0" w:rsidRDefault="00413703" w:rsidP="00413703">
            <w:pPr>
              <w:pStyle w:val="NormalWeb"/>
              <w:numPr>
                <w:ilvl w:val="0"/>
                <w:numId w:val="7"/>
              </w:numPr>
              <w:rPr>
                <w:rFonts w:asciiTheme="minorHAnsi" w:hAnsiTheme="minorHAnsi" w:cstheme="minorHAnsi"/>
                <w:sz w:val="18"/>
                <w:szCs w:val="18"/>
              </w:rPr>
            </w:pPr>
            <w:r w:rsidRPr="000211F0">
              <w:rPr>
                <w:rFonts w:asciiTheme="minorHAnsi" w:hAnsiTheme="minorHAnsi" w:cstheme="minorHAnsi"/>
                <w:sz w:val="18"/>
                <w:szCs w:val="18"/>
              </w:rPr>
              <w:t>Détermination des relations doses (concentration) – effet pour les médicaments comparés</w:t>
            </w:r>
          </w:p>
          <w:p w14:paraId="31A86F06" w14:textId="77777777" w:rsidR="00413703" w:rsidRPr="000211F0" w:rsidRDefault="00413703" w:rsidP="00413703">
            <w:pPr>
              <w:pStyle w:val="NormalWeb"/>
              <w:numPr>
                <w:ilvl w:val="0"/>
                <w:numId w:val="7"/>
              </w:numPr>
              <w:rPr>
                <w:rFonts w:asciiTheme="minorHAnsi" w:hAnsiTheme="minorHAnsi" w:cstheme="minorHAnsi"/>
                <w:sz w:val="18"/>
                <w:szCs w:val="18"/>
              </w:rPr>
            </w:pPr>
            <w:r w:rsidRPr="000211F0">
              <w:rPr>
                <w:rFonts w:asciiTheme="minorHAnsi" w:hAnsiTheme="minorHAnsi" w:cstheme="minorHAnsi"/>
                <w:sz w:val="18"/>
                <w:szCs w:val="18"/>
              </w:rPr>
              <w:t xml:space="preserve">Ces courbes permettent </w:t>
            </w:r>
            <w:r w:rsidRPr="000211F0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de comparer EC</w:t>
            </w:r>
            <w:r w:rsidRPr="000211F0">
              <w:rPr>
                <w:rFonts w:asciiTheme="minorHAnsi" w:hAnsiTheme="minorHAnsi" w:cstheme="minorHAnsi"/>
                <w:b/>
                <w:bCs/>
                <w:position w:val="-2"/>
                <w:sz w:val="18"/>
                <w:szCs w:val="18"/>
              </w:rPr>
              <w:t>50</w:t>
            </w:r>
            <w:r w:rsidRPr="000211F0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/DE</w:t>
            </w:r>
            <w:r w:rsidRPr="000211F0">
              <w:rPr>
                <w:rFonts w:asciiTheme="minorHAnsi" w:hAnsiTheme="minorHAnsi" w:cstheme="minorHAnsi"/>
                <w:b/>
                <w:bCs/>
                <w:position w:val="-2"/>
                <w:sz w:val="18"/>
                <w:szCs w:val="18"/>
              </w:rPr>
              <w:t xml:space="preserve">50 </w:t>
            </w:r>
            <w:r w:rsidRPr="000211F0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et Emax</w:t>
            </w:r>
          </w:p>
          <w:p w14:paraId="25B80FCC" w14:textId="77777777" w:rsidR="00413703" w:rsidRPr="000211F0" w:rsidRDefault="00413703" w:rsidP="00413703">
            <w:pPr>
              <w:pStyle w:val="NormalWeb"/>
              <w:numPr>
                <w:ilvl w:val="1"/>
                <w:numId w:val="7"/>
              </w:numPr>
              <w:rPr>
                <w:rFonts w:asciiTheme="minorHAnsi" w:hAnsiTheme="minorHAnsi" w:cstheme="minorHAnsi"/>
                <w:sz w:val="18"/>
                <w:szCs w:val="18"/>
              </w:rPr>
            </w:pPr>
            <w:r w:rsidRPr="000211F0">
              <w:rPr>
                <w:rFonts w:asciiTheme="minorHAnsi" w:hAnsiTheme="minorHAnsi" w:cstheme="minorHAnsi"/>
                <w:sz w:val="18"/>
                <w:szCs w:val="18"/>
              </w:rPr>
              <w:t xml:space="preserve">Permet de </w:t>
            </w:r>
            <w:r w:rsidRPr="000211F0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classer les médicaments selon 2 critères</w:t>
            </w:r>
            <w:r w:rsidRPr="000211F0">
              <w:rPr>
                <w:rFonts w:asciiTheme="minorHAnsi" w:hAnsiTheme="minorHAnsi" w:cstheme="minorHAnsi"/>
                <w:sz w:val="18"/>
                <w:szCs w:val="18"/>
              </w:rPr>
              <w:t xml:space="preserve"> : </w:t>
            </w:r>
          </w:p>
          <w:p w14:paraId="2142DE0D" w14:textId="77777777" w:rsidR="00413703" w:rsidRPr="000211F0" w:rsidRDefault="00413703" w:rsidP="00413703">
            <w:pPr>
              <w:pStyle w:val="NormalWeb"/>
              <w:numPr>
                <w:ilvl w:val="2"/>
                <w:numId w:val="7"/>
              </w:numP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0211F0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 xml:space="preserve">L’efficacité </w:t>
            </w:r>
          </w:p>
          <w:p w14:paraId="1D4D6381" w14:textId="77777777" w:rsidR="00413703" w:rsidRPr="000211F0" w:rsidRDefault="00413703" w:rsidP="00413703">
            <w:pPr>
              <w:pStyle w:val="NormalWeb"/>
              <w:numPr>
                <w:ilvl w:val="2"/>
                <w:numId w:val="7"/>
              </w:numP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0211F0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 xml:space="preserve">La puissance de l’action </w:t>
            </w:r>
          </w:p>
          <w:p w14:paraId="3CEF09FB" w14:textId="77777777" w:rsidR="00413703" w:rsidRPr="000211F0" w:rsidRDefault="00413703" w:rsidP="00413703">
            <w:pPr>
              <w:pStyle w:val="NormalWeb"/>
              <w:numPr>
                <w:ilvl w:val="1"/>
                <w:numId w:val="7"/>
              </w:numP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0211F0">
              <w:rPr>
                <w:rFonts w:asciiTheme="minorHAnsi" w:hAnsiTheme="minorHAnsi" w:cstheme="minorHAnsi"/>
                <w:noProof/>
              </w:rPr>
              <w:drawing>
                <wp:anchor distT="0" distB="0" distL="114300" distR="114300" simplePos="0" relativeHeight="251667456" behindDoc="0" locked="0" layoutInCell="1" allowOverlap="1" wp14:anchorId="537183DB" wp14:editId="44DC51D5">
                  <wp:simplePos x="0" y="0"/>
                  <wp:positionH relativeFrom="column">
                    <wp:posOffset>2691130</wp:posOffset>
                  </wp:positionH>
                  <wp:positionV relativeFrom="paragraph">
                    <wp:posOffset>208280</wp:posOffset>
                  </wp:positionV>
                  <wp:extent cx="2402840" cy="1612900"/>
                  <wp:effectExtent l="0" t="0" r="0" b="0"/>
                  <wp:wrapSquare wrapText="bothSides"/>
                  <wp:docPr id="641" name="Image 64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 rotWithShape="1"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5894"/>
                          <a:stretch/>
                        </pic:blipFill>
                        <pic:spPr bwMode="auto">
                          <a:xfrm>
                            <a:off x="0" y="0"/>
                            <a:ext cx="2402840" cy="16129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0211F0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Efficacité selon Emax : Plus cet effet maximal est important, plus le médicament est efficace</w:t>
            </w:r>
          </w:p>
          <w:p w14:paraId="395EABEA" w14:textId="77777777" w:rsidR="00413703" w:rsidRPr="000211F0" w:rsidRDefault="00571EE7" w:rsidP="00413703">
            <w:pPr>
              <w:pStyle w:val="NormalWeb"/>
              <w:numPr>
                <w:ilvl w:val="2"/>
                <w:numId w:val="7"/>
              </w:numPr>
              <w:rPr>
                <w:rFonts w:asciiTheme="minorHAnsi" w:hAnsiTheme="minorHAnsi" w:cstheme="minorHAnsi"/>
                <w:sz w:val="18"/>
                <w:szCs w:val="18"/>
              </w:rPr>
            </w:pPr>
            <w:r w:rsidRPr="000211F0">
              <w:rPr>
                <w:rFonts w:asciiTheme="minorHAnsi" w:hAnsiTheme="minorHAnsi" w:cstheme="minorHAnsi"/>
                <w:sz w:val="18"/>
                <w:szCs w:val="18"/>
              </w:rPr>
              <w:t>I</w:t>
            </w:r>
            <w:r w:rsidR="00413703" w:rsidRPr="000211F0">
              <w:rPr>
                <w:rFonts w:asciiTheme="minorHAnsi" w:hAnsiTheme="minorHAnsi" w:cstheme="minorHAnsi"/>
                <w:sz w:val="18"/>
                <w:szCs w:val="18"/>
              </w:rPr>
              <w:t>ndépendamment de la dose utilisée</w:t>
            </w:r>
          </w:p>
          <w:p w14:paraId="7FF5FFA7" w14:textId="77777777" w:rsidR="00413703" w:rsidRPr="000211F0" w:rsidRDefault="00413703" w:rsidP="00413703">
            <w:pPr>
              <w:pStyle w:val="NormalWeb"/>
              <w:numPr>
                <w:ilvl w:val="1"/>
                <w:numId w:val="7"/>
              </w:numP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0211F0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Puissance : Plus la dose utilisée pour produire un effet est faible, plus le médicament est puissant</w:t>
            </w:r>
          </w:p>
          <w:p w14:paraId="1B5DAD18" w14:textId="77777777" w:rsidR="00413703" w:rsidRPr="000211F0" w:rsidRDefault="00571EE7" w:rsidP="00413703">
            <w:pPr>
              <w:pStyle w:val="NormalWeb"/>
              <w:numPr>
                <w:ilvl w:val="2"/>
                <w:numId w:val="7"/>
              </w:numPr>
              <w:spacing w:before="0" w:beforeAutospacing="0" w:after="0" w:afterAutospacing="0"/>
              <w:jc w:val="both"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0211F0">
              <w:rPr>
                <w:rFonts w:asciiTheme="minorHAnsi" w:hAnsiTheme="minorHAnsi" w:cstheme="minorHAnsi"/>
                <w:sz w:val="18"/>
                <w:szCs w:val="18"/>
              </w:rPr>
              <w:t>I</w:t>
            </w:r>
            <w:r w:rsidR="00413703" w:rsidRPr="000211F0">
              <w:rPr>
                <w:rFonts w:asciiTheme="minorHAnsi" w:hAnsiTheme="minorHAnsi" w:cstheme="minorHAnsi"/>
                <w:sz w:val="18"/>
                <w:szCs w:val="18"/>
              </w:rPr>
              <w:t>ndépendamment de l’intensité de l’effet, et donc indépendamment de Emax</w:t>
            </w:r>
          </w:p>
          <w:p w14:paraId="73C63C1F" w14:textId="77777777" w:rsidR="00413703" w:rsidRPr="000211F0" w:rsidRDefault="00413703">
            <w:pPr>
              <w:pStyle w:val="Corps"/>
              <w:jc w:val="center"/>
              <w:rPr>
                <w:rFonts w:asciiTheme="minorHAnsi" w:hAnsiTheme="minorHAnsi" w:cstheme="minorHAnsi"/>
              </w:rPr>
            </w:pPr>
          </w:p>
          <w:p w14:paraId="16FD5944" w14:textId="77777777" w:rsidR="00413703" w:rsidRPr="000211F0" w:rsidRDefault="00413703">
            <w:pPr>
              <w:pStyle w:val="Corps"/>
              <w:jc w:val="center"/>
              <w:rPr>
                <w:rFonts w:asciiTheme="minorHAnsi" w:hAnsiTheme="minorHAnsi" w:cstheme="minorHAnsi"/>
              </w:rPr>
            </w:pPr>
          </w:p>
        </w:tc>
      </w:tr>
    </w:tbl>
    <w:p w14:paraId="5788E39F" w14:textId="77777777" w:rsidR="00413703" w:rsidRPr="000211F0" w:rsidRDefault="00413703" w:rsidP="00413703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tbl>
      <w:tblPr>
        <w:tblW w:w="9654" w:type="dxa"/>
        <w:tblInd w:w="-5" w:type="dxa"/>
        <w:tblLook w:val="04A0" w:firstRow="1" w:lastRow="0" w:firstColumn="1" w:lastColumn="0" w:noHBand="0" w:noVBand="1"/>
      </w:tblPr>
      <w:tblGrid>
        <w:gridCol w:w="1814"/>
        <w:gridCol w:w="7840"/>
      </w:tblGrid>
      <w:tr w:rsidR="00413703" w:rsidRPr="000211F0" w14:paraId="422CF964" w14:textId="77777777">
        <w:trPr>
          <w:trHeight w:val="737"/>
        </w:trPr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221D3F"/>
            <w:vAlign w:val="center"/>
          </w:tcPr>
          <w:p w14:paraId="3991396E" w14:textId="77777777" w:rsidR="00413703" w:rsidRPr="000211F0" w:rsidRDefault="00413703">
            <w:pPr>
              <w:spacing w:before="120" w:after="120" w:line="240" w:lineRule="auto"/>
              <w:rPr>
                <w:rFonts w:asciiTheme="minorHAnsi" w:hAnsiTheme="minorHAnsi" w:cstheme="minorHAnsi"/>
                <w:i/>
                <w:iCs/>
                <w:color w:val="FFFFFF"/>
                <w:sz w:val="20"/>
                <w:szCs w:val="20"/>
              </w:rPr>
            </w:pPr>
            <w:r w:rsidRPr="000211F0">
              <w:rPr>
                <w:rFonts w:asciiTheme="minorHAnsi" w:hAnsiTheme="minorHAnsi" w:cstheme="minorHAnsi"/>
                <w:i/>
                <w:iCs/>
                <w:color w:val="FFFFFF"/>
                <w:sz w:val="20"/>
                <w:szCs w:val="20"/>
              </w:rPr>
              <w:t xml:space="preserve">IV.  </w:t>
            </w:r>
            <w:r w:rsidRPr="000211F0">
              <w:rPr>
                <w:rFonts w:asciiTheme="minorHAnsi" w:hAnsiTheme="minorHAnsi" w:cstheme="minorHAnsi"/>
                <w:i/>
                <w:iCs/>
                <w:color w:val="FFFFFF"/>
                <w:sz w:val="20"/>
                <w:szCs w:val="20"/>
              </w:rPr>
              <w:softHyphen/>
              <w:t>Classification des antagonistes</w:t>
            </w:r>
          </w:p>
        </w:tc>
        <w:tc>
          <w:tcPr>
            <w:tcW w:w="7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4CAADB"/>
            <w:vAlign w:val="center"/>
          </w:tcPr>
          <w:p w14:paraId="135515AB" w14:textId="77777777" w:rsidR="00413703" w:rsidRPr="000211F0" w:rsidRDefault="00571EE7">
            <w:pPr>
              <w:spacing w:line="240" w:lineRule="auto"/>
              <w:rPr>
                <w:rFonts w:asciiTheme="minorHAnsi" w:hAnsiTheme="minorHAnsi" w:cstheme="minorHAnsi"/>
                <w:b/>
                <w:bCs/>
                <w:color w:val="F2F2F2"/>
              </w:rPr>
            </w:pPr>
            <w:r w:rsidRPr="000211F0">
              <w:rPr>
                <w:rFonts w:asciiTheme="minorHAnsi" w:hAnsiTheme="minorHAnsi" w:cstheme="minorHAnsi"/>
                <w:b/>
                <w:bCs/>
                <w:noProof/>
                <w:color w:val="FFFFFF"/>
                <w:sz w:val="24"/>
                <w:szCs w:val="24"/>
              </w:rPr>
              <w:t xml:space="preserve">3 types d’antagonistes </w:t>
            </w:r>
            <w:r w:rsidR="00413703" w:rsidRPr="000211F0">
              <w:rPr>
                <w:rFonts w:asciiTheme="minorHAnsi" w:hAnsiTheme="minorHAnsi" w:cstheme="minorHAnsi"/>
                <w:b/>
                <w:bCs/>
                <w:noProof/>
                <w:color w:val="FFFFFF"/>
                <w:sz w:val="24"/>
                <w:szCs w:val="24"/>
              </w:rPr>
              <w:t xml:space="preserve"> </w:t>
            </w:r>
            <w:r w:rsidR="002C063A" w:rsidRPr="000211F0">
              <w:rPr>
                <w:rFonts w:asciiTheme="minorHAnsi" w:hAnsiTheme="minorHAnsi" w:cstheme="minorHAnsi"/>
                <w:b/>
                <w:bCs/>
                <w:noProof/>
                <w:color w:val="FFFFFF"/>
                <w:sz w:val="24"/>
                <w:szCs w:val="24"/>
              </w:rPr>
              <w:t>1/2</w:t>
            </w:r>
          </w:p>
        </w:tc>
      </w:tr>
      <w:tr w:rsidR="00413703" w:rsidRPr="000211F0" w14:paraId="3886B009" w14:textId="77777777">
        <w:trPr>
          <w:trHeight w:val="956"/>
        </w:trPr>
        <w:tc>
          <w:tcPr>
            <w:tcW w:w="1814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52685AFA" w14:textId="77777777" w:rsidR="00413703" w:rsidRPr="000211F0" w:rsidRDefault="00413703">
            <w:pPr>
              <w:jc w:val="both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  <w:p w14:paraId="08770702" w14:textId="77777777" w:rsidR="00413703" w:rsidRPr="000211F0" w:rsidRDefault="00413703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0211F0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Cas des antagonistes neutres</w:t>
            </w:r>
          </w:p>
          <w:p w14:paraId="59549790" w14:textId="77777777" w:rsidR="00413703" w:rsidRPr="000211F0" w:rsidRDefault="00413703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7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1D47663A" w14:textId="77777777" w:rsidR="00413703" w:rsidRPr="000211F0" w:rsidRDefault="00413703" w:rsidP="00413703">
            <w:pPr>
              <w:pStyle w:val="NormalWeb"/>
              <w:numPr>
                <w:ilvl w:val="0"/>
                <w:numId w:val="8"/>
              </w:numPr>
              <w:spacing w:before="0" w:beforeAutospacing="0" w:after="0" w:afterAutospacing="0"/>
              <w:ind w:hanging="357"/>
              <w:contextualSpacing/>
              <w:rPr>
                <w:rFonts w:asciiTheme="minorHAnsi" w:hAnsiTheme="minorHAnsi" w:cstheme="minorHAnsi"/>
                <w:sz w:val="18"/>
                <w:szCs w:val="18"/>
              </w:rPr>
            </w:pPr>
            <w:r w:rsidRPr="000211F0">
              <w:rPr>
                <w:rFonts w:asciiTheme="minorHAnsi" w:hAnsiTheme="minorHAnsi" w:cstheme="minorHAnsi"/>
                <w:sz w:val="18"/>
                <w:szCs w:val="18"/>
              </w:rPr>
              <w:t xml:space="preserve">Ligands qui se fixent sur un récepteur </w:t>
            </w:r>
            <w:r w:rsidRPr="000211F0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sans induire d’effet propre</w:t>
            </w:r>
          </w:p>
          <w:p w14:paraId="57297CA9" w14:textId="77777777" w:rsidR="00413703" w:rsidRPr="000211F0" w:rsidRDefault="00413703" w:rsidP="00413703">
            <w:pPr>
              <w:pStyle w:val="NormalWeb"/>
              <w:numPr>
                <w:ilvl w:val="0"/>
                <w:numId w:val="11"/>
              </w:numPr>
              <w:spacing w:before="0" w:beforeAutospacing="0" w:after="0" w:afterAutospacing="0"/>
              <w:contextualSpacing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0211F0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S’opposent à la liaison d’un autre ligand</w:t>
            </w:r>
          </w:p>
          <w:p w14:paraId="6DA04512" w14:textId="77777777" w:rsidR="00413703" w:rsidRPr="000211F0" w:rsidRDefault="00413703" w:rsidP="00413703">
            <w:pPr>
              <w:pStyle w:val="Corps"/>
              <w:numPr>
                <w:ilvl w:val="0"/>
                <w:numId w:val="9"/>
              </w:numPr>
              <w:rPr>
                <w:rFonts w:asciiTheme="minorHAnsi" w:hAnsiTheme="minorHAnsi" w:cstheme="minorHAnsi"/>
              </w:rPr>
            </w:pPr>
            <w:r w:rsidRPr="000211F0">
              <w:rPr>
                <w:rFonts w:asciiTheme="minorHAnsi" w:hAnsiTheme="minorHAnsi" w:cstheme="minorHAnsi"/>
              </w:rPr>
              <w:t xml:space="preserve">Deux types d’antagonistes : </w:t>
            </w:r>
            <w:r w:rsidRPr="000211F0">
              <w:rPr>
                <w:rFonts w:asciiTheme="minorHAnsi" w:hAnsiTheme="minorHAnsi" w:cstheme="minorHAnsi"/>
                <w:b/>
                <w:bCs/>
              </w:rPr>
              <w:t>Les antagonistes compétitifs et non compétitifs</w:t>
            </w:r>
          </w:p>
        </w:tc>
      </w:tr>
      <w:tr w:rsidR="00413703" w:rsidRPr="000211F0" w14:paraId="0A584DBD" w14:textId="77777777">
        <w:trPr>
          <w:trHeight w:val="956"/>
        </w:trPr>
        <w:tc>
          <w:tcPr>
            <w:tcW w:w="1814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221C23B6" w14:textId="77777777" w:rsidR="00413703" w:rsidRPr="000211F0" w:rsidRDefault="00413703">
            <w:pPr>
              <w:jc w:val="both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  <w:p w14:paraId="2C92B9D0" w14:textId="04332179" w:rsidR="00413703" w:rsidRDefault="00413703">
            <w:pPr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0211F0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 xml:space="preserve">Les antagonistes compétitifs </w:t>
            </w:r>
            <w:r w:rsidR="009353F7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½</w:t>
            </w:r>
          </w:p>
          <w:p w14:paraId="173619C8" w14:textId="3897C120" w:rsidR="009353F7" w:rsidRPr="000211F0" w:rsidRDefault="009353F7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E274E4">
              <w:rPr>
                <w:noProof/>
                <w:color w:val="55519B"/>
              </w:rPr>
              <w:drawing>
                <wp:inline distT="0" distB="0" distL="0" distR="0" wp14:anchorId="30D8BBDF" wp14:editId="038E3000">
                  <wp:extent cx="144145" cy="144145"/>
                  <wp:effectExtent l="0" t="0" r="0" b="0"/>
                  <wp:docPr id="1048731317" name="Image 1048731317" descr="Mille avec un remplissage uni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raphique 4" descr="Mille avec un remplissage uni"/>
                          <pic:cNvPicPr>
                            <a:picLocks/>
                          </pic:cNvPicPr>
                        </pic:nvPicPr>
                        <pic:blipFill>
                          <a:blip r:embed="rId12">
                            <a:biLevel thresh="5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-1817" b="-18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145" cy="1441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3EF18FD" w14:textId="77777777" w:rsidR="00413703" w:rsidRPr="000211F0" w:rsidRDefault="00413703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7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569E4CC5" w14:textId="77777777" w:rsidR="00413703" w:rsidRPr="000211F0" w:rsidRDefault="00413703" w:rsidP="00413703">
            <w:pPr>
              <w:pStyle w:val="NormalWeb"/>
              <w:numPr>
                <w:ilvl w:val="0"/>
                <w:numId w:val="10"/>
              </w:numP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0211F0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Rentrent en compétition avec l’agoniste naturel</w:t>
            </w:r>
          </w:p>
          <w:p w14:paraId="11F3F783" w14:textId="77777777" w:rsidR="00413703" w:rsidRPr="000211F0" w:rsidRDefault="00413703" w:rsidP="00413703">
            <w:pPr>
              <w:pStyle w:val="NormalWeb"/>
              <w:numPr>
                <w:ilvl w:val="1"/>
                <w:numId w:val="10"/>
              </w:numPr>
              <w:rPr>
                <w:rFonts w:asciiTheme="minorHAnsi" w:hAnsiTheme="minorHAnsi" w:cstheme="minorHAnsi"/>
                <w:sz w:val="18"/>
                <w:szCs w:val="18"/>
              </w:rPr>
            </w:pPr>
            <w:r w:rsidRPr="000211F0">
              <w:rPr>
                <w:rFonts w:asciiTheme="minorHAnsi" w:hAnsiTheme="minorHAnsi" w:cstheme="minorHAnsi"/>
                <w:sz w:val="18"/>
                <w:szCs w:val="18"/>
              </w:rPr>
              <w:t>Le différentiel d’affinité entre l’agoniste et l’antagoniste pour le récepteur va guider l’importance de la liaison de l’antagoniste sur le récepteur</w:t>
            </w:r>
          </w:p>
          <w:p w14:paraId="576B1D2D" w14:textId="77777777" w:rsidR="00413703" w:rsidRPr="000211F0" w:rsidRDefault="00413703" w:rsidP="00413703">
            <w:pPr>
              <w:pStyle w:val="NormalWeb"/>
              <w:numPr>
                <w:ilvl w:val="0"/>
                <w:numId w:val="10"/>
              </w:numP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0211F0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Se lient au récepteur qu’ils bloquent de façon réversible</w:t>
            </w:r>
          </w:p>
          <w:p w14:paraId="434B3737" w14:textId="77777777" w:rsidR="00413703" w:rsidRPr="000211F0" w:rsidRDefault="00413703" w:rsidP="00413703">
            <w:pPr>
              <w:pStyle w:val="NormalWeb"/>
              <w:numPr>
                <w:ilvl w:val="1"/>
                <w:numId w:val="10"/>
              </w:numPr>
              <w:rPr>
                <w:rFonts w:asciiTheme="minorHAnsi" w:hAnsiTheme="minorHAnsi" w:cstheme="minorHAnsi"/>
                <w:sz w:val="18"/>
                <w:szCs w:val="18"/>
              </w:rPr>
            </w:pPr>
            <w:r w:rsidRPr="000211F0">
              <w:rPr>
                <w:rFonts w:asciiTheme="minorHAnsi" w:hAnsiTheme="minorHAnsi" w:cstheme="minorHAnsi"/>
                <w:sz w:val="18"/>
                <w:szCs w:val="18"/>
              </w:rPr>
              <w:t xml:space="preserve">Cette réversibilité donne un </w:t>
            </w:r>
            <w:r w:rsidRPr="000211F0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caractère non absolu</w:t>
            </w:r>
            <w:r w:rsidRPr="000211F0">
              <w:rPr>
                <w:rFonts w:asciiTheme="minorHAnsi" w:hAnsiTheme="minorHAnsi" w:cstheme="minorHAnsi"/>
                <w:sz w:val="18"/>
                <w:szCs w:val="18"/>
              </w:rPr>
              <w:t xml:space="preserve"> à ce blocage</w:t>
            </w:r>
          </w:p>
          <w:p w14:paraId="37921A17" w14:textId="77777777" w:rsidR="00413703" w:rsidRPr="000211F0" w:rsidRDefault="00413703" w:rsidP="00413703">
            <w:pPr>
              <w:pStyle w:val="NormalWeb"/>
              <w:numPr>
                <w:ilvl w:val="2"/>
                <w:numId w:val="10"/>
              </w:numPr>
              <w:rPr>
                <w:rFonts w:asciiTheme="minorHAnsi" w:hAnsiTheme="minorHAnsi" w:cstheme="minorHAnsi"/>
                <w:sz w:val="18"/>
                <w:szCs w:val="18"/>
              </w:rPr>
            </w:pPr>
            <w:r w:rsidRPr="000211F0">
              <w:rPr>
                <w:rFonts w:asciiTheme="minorHAnsi" w:hAnsiTheme="minorHAnsi" w:cstheme="minorHAnsi"/>
                <w:sz w:val="18"/>
                <w:szCs w:val="18"/>
              </w:rPr>
              <w:t>Quand l’agoniste est en faible quantité, l’antagoniste (si son affinité pour le récepteur est plus importante) va s’y fixer et produire son blocage</w:t>
            </w:r>
          </w:p>
          <w:p w14:paraId="7AFFA76A" w14:textId="77777777" w:rsidR="00413703" w:rsidRPr="000211F0" w:rsidRDefault="00413703" w:rsidP="00413703">
            <w:pPr>
              <w:pStyle w:val="NormalWeb"/>
              <w:numPr>
                <w:ilvl w:val="2"/>
                <w:numId w:val="10"/>
              </w:numPr>
              <w:rPr>
                <w:rFonts w:asciiTheme="minorHAnsi" w:hAnsiTheme="minorHAnsi" w:cstheme="minorHAnsi"/>
                <w:sz w:val="18"/>
                <w:szCs w:val="18"/>
              </w:rPr>
            </w:pPr>
            <w:r w:rsidRPr="000211F0">
              <w:rPr>
                <w:rFonts w:asciiTheme="minorHAnsi" w:hAnsiTheme="minorHAnsi" w:cstheme="minorHAnsi"/>
                <w:sz w:val="18"/>
                <w:szCs w:val="18"/>
              </w:rPr>
              <w:t xml:space="preserve">L’agoniste </w:t>
            </w:r>
            <w:r w:rsidR="00571EE7" w:rsidRPr="000211F0">
              <w:rPr>
                <w:rFonts w:asciiTheme="minorHAnsi" w:hAnsiTheme="minorHAnsi" w:cstheme="minorHAnsi"/>
                <w:sz w:val="18"/>
                <w:szCs w:val="18"/>
              </w:rPr>
              <w:t>est peu lié à son</w:t>
            </w:r>
            <w:r w:rsidRPr="000211F0">
              <w:rPr>
                <w:rFonts w:asciiTheme="minorHAnsi" w:hAnsiTheme="minorHAnsi" w:cstheme="minorHAnsi"/>
                <w:sz w:val="18"/>
                <w:szCs w:val="18"/>
              </w:rPr>
              <w:t xml:space="preserve"> récepteur </w:t>
            </w:r>
            <w:r w:rsidR="00571EE7" w:rsidRPr="000211F0">
              <w:rPr>
                <w:rFonts w:asciiTheme="minorHAnsi" w:hAnsiTheme="minorHAnsi" w:cstheme="minorHAnsi"/>
                <w:sz w:val="18"/>
                <w:szCs w:val="18"/>
              </w:rPr>
              <w:sym w:font="Symbol" w:char="F0AE"/>
            </w:r>
            <w:r w:rsidR="00571EE7" w:rsidRPr="000211F0"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  <w:r w:rsidRPr="000211F0">
              <w:rPr>
                <w:rFonts w:asciiTheme="minorHAnsi" w:hAnsiTheme="minorHAnsi" w:cstheme="minorHAnsi"/>
                <w:sz w:val="18"/>
                <w:szCs w:val="18"/>
              </w:rPr>
              <w:t xml:space="preserve">réduction de </w:t>
            </w:r>
            <w:r w:rsidR="00571EE7" w:rsidRPr="000211F0">
              <w:rPr>
                <w:rFonts w:asciiTheme="minorHAnsi" w:hAnsiTheme="minorHAnsi" w:cstheme="minorHAnsi"/>
                <w:sz w:val="18"/>
                <w:szCs w:val="18"/>
              </w:rPr>
              <w:t>s</w:t>
            </w:r>
            <w:r w:rsidRPr="000211F0">
              <w:rPr>
                <w:rFonts w:asciiTheme="minorHAnsi" w:hAnsiTheme="minorHAnsi" w:cstheme="minorHAnsi"/>
                <w:sz w:val="18"/>
                <w:szCs w:val="18"/>
              </w:rPr>
              <w:t>es effets par rapport à ceux engendrés lorsqu’il était seul</w:t>
            </w:r>
          </w:p>
          <w:p w14:paraId="3CC67D27" w14:textId="77777777" w:rsidR="00413703" w:rsidRPr="000211F0" w:rsidRDefault="002C063A" w:rsidP="00413703">
            <w:pPr>
              <w:pStyle w:val="NormalWeb"/>
              <w:numPr>
                <w:ilvl w:val="3"/>
                <w:numId w:val="10"/>
              </w:numPr>
              <w:rPr>
                <w:rFonts w:asciiTheme="minorHAnsi" w:hAnsiTheme="minorHAnsi" w:cstheme="minorHAnsi"/>
                <w:sz w:val="18"/>
                <w:szCs w:val="18"/>
              </w:rPr>
            </w:pPr>
            <w:r w:rsidRPr="000211F0">
              <w:rPr>
                <w:rFonts w:asciiTheme="minorHAnsi" w:hAnsiTheme="minorHAnsi" w:cstheme="minorHAnsi"/>
                <w:sz w:val="18"/>
                <w:szCs w:val="18"/>
              </w:rPr>
              <w:t xml:space="preserve">Plus la quantité d’agoniste augmente, plus l’antagoniste va être déplacé du récepteur </w:t>
            </w:r>
          </w:p>
          <w:p w14:paraId="25BC0D5F" w14:textId="00D43157" w:rsidR="00413703" w:rsidRPr="000211F0" w:rsidRDefault="00413703" w:rsidP="00413703">
            <w:pPr>
              <w:pStyle w:val="NormalWeb"/>
              <w:numPr>
                <w:ilvl w:val="2"/>
                <w:numId w:val="10"/>
              </w:numPr>
              <w:rPr>
                <w:rFonts w:asciiTheme="minorHAnsi" w:hAnsiTheme="minorHAnsi" w:cstheme="minorHAnsi"/>
                <w:sz w:val="18"/>
                <w:szCs w:val="18"/>
              </w:rPr>
            </w:pPr>
            <w:r w:rsidRPr="000211F0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L’antagonisme est dit réversible ou surmontable</w:t>
            </w:r>
            <w:r w:rsidR="009353F7" w:rsidRPr="00E274E4">
              <w:rPr>
                <w:noProof/>
                <w:color w:val="55519B"/>
              </w:rPr>
              <w:drawing>
                <wp:inline distT="0" distB="0" distL="0" distR="0" wp14:anchorId="67759911" wp14:editId="257DFF70">
                  <wp:extent cx="144145" cy="144145"/>
                  <wp:effectExtent l="0" t="0" r="0" b="0"/>
                  <wp:docPr id="593206500" name="Image 593206500" descr="Mille avec un remplissage uni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raphique 4" descr="Mille avec un remplissage uni"/>
                          <pic:cNvPicPr>
                            <a:picLocks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-1817" b="-18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145" cy="1441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0211F0"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  <w:r w:rsidRPr="000211F0">
              <w:rPr>
                <w:rFonts w:asciiTheme="minorHAnsi" w:hAnsiTheme="minorHAnsi" w:cstheme="minorHAnsi"/>
                <w:sz w:val="18"/>
                <w:szCs w:val="18"/>
              </w:rPr>
              <w:sym w:font="Wingdings" w:char="F0E0"/>
            </w:r>
            <w:r w:rsidRPr="000211F0">
              <w:rPr>
                <w:rFonts w:asciiTheme="minorHAnsi" w:hAnsiTheme="minorHAnsi" w:cstheme="minorHAnsi"/>
                <w:sz w:val="18"/>
                <w:szCs w:val="18"/>
              </w:rPr>
              <w:t xml:space="preserve"> Il y a compétition entre l’agoniste et l’antagoniste pour le récepteur, l’antagoniste est compétitif</w:t>
            </w:r>
          </w:p>
          <w:p w14:paraId="3A59C4F0" w14:textId="77777777" w:rsidR="00413703" w:rsidRPr="000211F0" w:rsidRDefault="00413703" w:rsidP="00413703">
            <w:pPr>
              <w:pStyle w:val="NormalWeb"/>
              <w:numPr>
                <w:ilvl w:val="3"/>
                <w:numId w:val="10"/>
              </w:numPr>
              <w:rPr>
                <w:rFonts w:asciiTheme="minorHAnsi" w:hAnsiTheme="minorHAnsi" w:cstheme="minorHAnsi"/>
                <w:sz w:val="18"/>
                <w:szCs w:val="18"/>
              </w:rPr>
            </w:pPr>
            <w:r w:rsidRPr="000211F0">
              <w:rPr>
                <w:rFonts w:asciiTheme="minorHAnsi" w:hAnsiTheme="minorHAnsi" w:cstheme="minorHAnsi"/>
                <w:sz w:val="18"/>
                <w:szCs w:val="18"/>
              </w:rPr>
              <w:t xml:space="preserve">Alors que l’antagoniste avait réduit les effets de l’agoniste, il est possible de retrouver les effets précédents de l’agoniste, mais ceci au prix de doses/concentrations plus importantes  </w:t>
            </w:r>
          </w:p>
          <w:p w14:paraId="20E4F358" w14:textId="77777777" w:rsidR="00413703" w:rsidRPr="000211F0" w:rsidRDefault="00413703">
            <w:pPr>
              <w:pStyle w:val="Corps"/>
              <w:rPr>
                <w:rFonts w:asciiTheme="minorHAnsi" w:hAnsiTheme="minorHAnsi" w:cstheme="minorHAnsi"/>
              </w:rPr>
            </w:pPr>
            <w:r w:rsidRPr="000211F0">
              <w:rPr>
                <w:rFonts w:asciiTheme="minorHAnsi" w:hAnsiTheme="minorHAnsi" w:cstheme="minorHAnsi"/>
                <w:noProof/>
              </w:rPr>
              <w:drawing>
                <wp:anchor distT="0" distB="0" distL="114300" distR="114300" simplePos="0" relativeHeight="251664384" behindDoc="0" locked="0" layoutInCell="1" allowOverlap="1" wp14:anchorId="533C3A16" wp14:editId="488D3270">
                  <wp:simplePos x="0" y="0"/>
                  <wp:positionH relativeFrom="column">
                    <wp:posOffset>934085</wp:posOffset>
                  </wp:positionH>
                  <wp:positionV relativeFrom="paragraph">
                    <wp:posOffset>44450</wp:posOffset>
                  </wp:positionV>
                  <wp:extent cx="3225800" cy="1273175"/>
                  <wp:effectExtent l="0" t="0" r="0" b="0"/>
                  <wp:wrapSquare wrapText="bothSides"/>
                  <wp:docPr id="642" name="Image 64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 rotWithShape="1"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1696"/>
                          <a:stretch/>
                        </pic:blipFill>
                        <pic:spPr bwMode="auto">
                          <a:xfrm>
                            <a:off x="0" y="0"/>
                            <a:ext cx="3225800" cy="12731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78AB0C2C" w14:textId="77777777" w:rsidR="00413703" w:rsidRPr="000211F0" w:rsidRDefault="00413703" w:rsidP="00413703">
      <w:pPr>
        <w:jc w:val="both"/>
        <w:rPr>
          <w:rFonts w:asciiTheme="minorHAnsi" w:hAnsiTheme="minorHAnsi" w:cstheme="minorHAnsi"/>
          <w:color w:val="55519B"/>
        </w:rPr>
      </w:pPr>
    </w:p>
    <w:p w14:paraId="54FEDCE2" w14:textId="77777777" w:rsidR="002C063A" w:rsidRPr="000211F0" w:rsidRDefault="002C063A" w:rsidP="00413703">
      <w:pPr>
        <w:jc w:val="both"/>
        <w:rPr>
          <w:rFonts w:asciiTheme="minorHAnsi" w:hAnsiTheme="minorHAnsi" w:cstheme="minorHAnsi"/>
          <w:color w:val="55519B"/>
        </w:rPr>
      </w:pPr>
    </w:p>
    <w:tbl>
      <w:tblPr>
        <w:tblW w:w="9654" w:type="dxa"/>
        <w:tblInd w:w="-5" w:type="dxa"/>
        <w:tblLook w:val="04A0" w:firstRow="1" w:lastRow="0" w:firstColumn="1" w:lastColumn="0" w:noHBand="0" w:noVBand="1"/>
      </w:tblPr>
      <w:tblGrid>
        <w:gridCol w:w="1701"/>
        <w:gridCol w:w="7953"/>
      </w:tblGrid>
      <w:tr w:rsidR="00413703" w:rsidRPr="000211F0" w14:paraId="2FC8117B" w14:textId="77777777">
        <w:trPr>
          <w:trHeight w:val="737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221D3F"/>
            <w:vAlign w:val="center"/>
          </w:tcPr>
          <w:p w14:paraId="506CAF54" w14:textId="77777777" w:rsidR="00413703" w:rsidRPr="000211F0" w:rsidRDefault="00413703">
            <w:pPr>
              <w:spacing w:before="120" w:after="120" w:line="240" w:lineRule="auto"/>
              <w:rPr>
                <w:rFonts w:asciiTheme="minorHAnsi" w:hAnsiTheme="minorHAnsi" w:cstheme="minorHAnsi"/>
                <w:i/>
                <w:iCs/>
                <w:color w:val="FFFFFF"/>
                <w:sz w:val="20"/>
                <w:szCs w:val="20"/>
              </w:rPr>
            </w:pPr>
            <w:r w:rsidRPr="000211F0">
              <w:rPr>
                <w:rFonts w:asciiTheme="minorHAnsi" w:hAnsiTheme="minorHAnsi" w:cstheme="minorHAnsi"/>
                <w:i/>
                <w:iCs/>
                <w:color w:val="FFFFFF"/>
                <w:sz w:val="20"/>
                <w:szCs w:val="20"/>
              </w:rPr>
              <w:lastRenderedPageBreak/>
              <w:t xml:space="preserve">IV.  </w:t>
            </w:r>
            <w:r w:rsidRPr="000211F0">
              <w:rPr>
                <w:rFonts w:asciiTheme="minorHAnsi" w:hAnsiTheme="minorHAnsi" w:cstheme="minorHAnsi"/>
                <w:i/>
                <w:iCs/>
                <w:color w:val="FFFFFF"/>
                <w:sz w:val="20"/>
                <w:szCs w:val="20"/>
              </w:rPr>
              <w:softHyphen/>
              <w:t>Classification des antagonistes</w:t>
            </w:r>
          </w:p>
        </w:tc>
        <w:tc>
          <w:tcPr>
            <w:tcW w:w="7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4CAADB"/>
            <w:vAlign w:val="center"/>
          </w:tcPr>
          <w:p w14:paraId="748F1290" w14:textId="77777777" w:rsidR="00413703" w:rsidRPr="000211F0" w:rsidRDefault="002C063A">
            <w:pPr>
              <w:spacing w:line="240" w:lineRule="auto"/>
              <w:rPr>
                <w:rFonts w:asciiTheme="minorHAnsi" w:hAnsiTheme="minorHAnsi" w:cstheme="minorHAnsi"/>
                <w:b/>
                <w:bCs/>
                <w:color w:val="F2F2F2"/>
              </w:rPr>
            </w:pPr>
            <w:r w:rsidRPr="000211F0">
              <w:rPr>
                <w:rFonts w:asciiTheme="minorHAnsi" w:hAnsiTheme="minorHAnsi" w:cstheme="minorHAnsi"/>
                <w:b/>
                <w:bCs/>
                <w:noProof/>
                <w:color w:val="FFFFFF"/>
                <w:sz w:val="24"/>
                <w:szCs w:val="24"/>
              </w:rPr>
              <w:t>3 types d’antagonistes  2/2</w:t>
            </w:r>
          </w:p>
        </w:tc>
      </w:tr>
      <w:tr w:rsidR="00413703" w:rsidRPr="000211F0" w14:paraId="6A4EB237" w14:textId="77777777">
        <w:trPr>
          <w:trHeight w:val="956"/>
        </w:trPr>
        <w:tc>
          <w:tcPr>
            <w:tcW w:w="1701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29535634" w14:textId="77777777" w:rsidR="00413703" w:rsidRPr="000211F0" w:rsidRDefault="00413703">
            <w:pPr>
              <w:rPr>
                <w:rFonts w:asciiTheme="minorHAnsi" w:hAnsiTheme="minorHAnsi" w:cstheme="minorHAnsi"/>
                <w:noProof/>
                <w:color w:val="FFFFFF"/>
                <w:sz w:val="20"/>
                <w:szCs w:val="20"/>
              </w:rPr>
            </w:pPr>
          </w:p>
          <w:p w14:paraId="7D1EDD68" w14:textId="77777777" w:rsidR="00413703" w:rsidRPr="000211F0" w:rsidRDefault="00413703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0211F0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Les antagonistes compétitifs 2/2</w:t>
            </w:r>
          </w:p>
          <w:p w14:paraId="2420DACA" w14:textId="66E47D8B" w:rsidR="00413703" w:rsidRPr="000211F0" w:rsidRDefault="009353F7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E274E4">
              <w:rPr>
                <w:noProof/>
                <w:color w:val="55519B"/>
              </w:rPr>
              <w:drawing>
                <wp:inline distT="0" distB="0" distL="0" distR="0" wp14:anchorId="66B13A1A" wp14:editId="380ED3E8">
                  <wp:extent cx="144145" cy="144145"/>
                  <wp:effectExtent l="0" t="0" r="0" b="0"/>
                  <wp:docPr id="1968914152" name="Image 1968914152" descr="Mille avec un remplissage uni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raphique 4" descr="Mille avec un remplissage uni"/>
                          <pic:cNvPicPr>
                            <a:picLocks/>
                          </pic:cNvPicPr>
                        </pic:nvPicPr>
                        <pic:blipFill>
                          <a:blip r:embed="rId12">
                            <a:biLevel thresh="5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-1817" b="-18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145" cy="1441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1B76428A" w14:textId="77777777" w:rsidR="00413703" w:rsidRPr="000211F0" w:rsidRDefault="00413703" w:rsidP="00413703">
            <w:pPr>
              <w:pStyle w:val="NormalWeb"/>
              <w:numPr>
                <w:ilvl w:val="0"/>
                <w:numId w:val="12"/>
              </w:numPr>
              <w:spacing w:before="0" w:beforeAutospacing="0" w:after="0" w:afterAutospacing="0"/>
              <w:ind w:hanging="357"/>
              <w:contextualSpacing/>
              <w:rPr>
                <w:rFonts w:asciiTheme="minorHAnsi" w:hAnsiTheme="minorHAnsi" w:cstheme="minorHAnsi"/>
                <w:sz w:val="18"/>
                <w:szCs w:val="18"/>
              </w:rPr>
            </w:pPr>
            <w:r w:rsidRPr="000211F0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 xml:space="preserve">Trois caractéristiques </w:t>
            </w:r>
            <w:r w:rsidRPr="000211F0">
              <w:rPr>
                <w:rFonts w:asciiTheme="minorHAnsi" w:hAnsiTheme="minorHAnsi" w:cstheme="minorHAnsi"/>
                <w:sz w:val="18"/>
                <w:szCs w:val="18"/>
              </w:rPr>
              <w:t xml:space="preserve">quand on fait les </w:t>
            </w:r>
            <w:r w:rsidRPr="000211F0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courbes doses (concentration)-réponses</w:t>
            </w:r>
            <w:r w:rsidRPr="000211F0">
              <w:rPr>
                <w:rFonts w:asciiTheme="minorHAnsi" w:hAnsiTheme="minorHAnsi" w:cstheme="minorHAnsi"/>
                <w:sz w:val="18"/>
                <w:szCs w:val="18"/>
              </w:rPr>
              <w:t xml:space="preserve"> : </w:t>
            </w:r>
          </w:p>
          <w:p w14:paraId="22E362BB" w14:textId="77777777" w:rsidR="00413703" w:rsidRPr="000211F0" w:rsidRDefault="00413703" w:rsidP="00413703">
            <w:pPr>
              <w:pStyle w:val="NormalWeb"/>
              <w:numPr>
                <w:ilvl w:val="1"/>
                <w:numId w:val="12"/>
              </w:numPr>
              <w:spacing w:before="0" w:beforeAutospacing="0" w:after="0" w:afterAutospacing="0"/>
              <w:ind w:hanging="357"/>
              <w:contextualSpacing/>
              <w:rPr>
                <w:rFonts w:asciiTheme="minorHAnsi" w:hAnsiTheme="minorHAnsi" w:cstheme="minorHAnsi"/>
                <w:sz w:val="18"/>
                <w:szCs w:val="18"/>
              </w:rPr>
            </w:pPr>
            <w:r w:rsidRPr="000211F0">
              <w:rPr>
                <w:rFonts w:asciiTheme="minorHAnsi" w:hAnsiTheme="minorHAnsi" w:cstheme="minorHAnsi"/>
                <w:sz w:val="18"/>
                <w:szCs w:val="18"/>
              </w:rPr>
              <w:t>L’antagonisme se traduit :</w:t>
            </w:r>
          </w:p>
          <w:p w14:paraId="084F5510" w14:textId="68746F71" w:rsidR="00413703" w:rsidRPr="000211F0" w:rsidRDefault="00413703" w:rsidP="00413703">
            <w:pPr>
              <w:pStyle w:val="NormalWeb"/>
              <w:numPr>
                <w:ilvl w:val="0"/>
                <w:numId w:val="13"/>
              </w:numPr>
              <w:spacing w:before="0" w:beforeAutospacing="0" w:after="0" w:afterAutospacing="0"/>
              <w:ind w:hanging="357"/>
              <w:contextualSpacing/>
              <w:rPr>
                <w:rFonts w:asciiTheme="minorHAnsi" w:hAnsiTheme="minorHAnsi" w:cstheme="minorHAnsi"/>
                <w:sz w:val="18"/>
                <w:szCs w:val="18"/>
              </w:rPr>
            </w:pPr>
            <w:r w:rsidRPr="000211F0">
              <w:rPr>
                <w:rFonts w:asciiTheme="minorHAnsi" w:hAnsiTheme="minorHAnsi" w:cstheme="minorHAnsi"/>
                <w:sz w:val="18"/>
                <w:szCs w:val="18"/>
              </w:rPr>
              <w:t xml:space="preserve">Par </w:t>
            </w:r>
            <w:r w:rsidRPr="000211F0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un déplacement vers la droite</w:t>
            </w:r>
            <w:r w:rsidR="009353F7" w:rsidRPr="00E274E4">
              <w:rPr>
                <w:noProof/>
                <w:color w:val="55519B"/>
              </w:rPr>
              <w:drawing>
                <wp:inline distT="0" distB="0" distL="0" distR="0" wp14:anchorId="55E439C9" wp14:editId="2F89B7E6">
                  <wp:extent cx="144145" cy="144145"/>
                  <wp:effectExtent l="0" t="0" r="0" b="0"/>
                  <wp:docPr id="1501101525" name="Image 1501101525" descr="Mille avec un remplissage uni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raphique 4" descr="Mille avec un remplissage uni"/>
                          <pic:cNvPicPr>
                            <a:picLocks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-1817" b="-18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145" cy="1441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0211F0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 xml:space="preserve"> </w:t>
            </w:r>
            <w:r w:rsidRPr="000211F0">
              <w:rPr>
                <w:rFonts w:asciiTheme="minorHAnsi" w:hAnsiTheme="minorHAnsi" w:cstheme="minorHAnsi"/>
                <w:sz w:val="18"/>
                <w:szCs w:val="18"/>
              </w:rPr>
              <w:t>(Dans les relations doses (concentrations)–effet)</w:t>
            </w:r>
            <w:r w:rsidRPr="000211F0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 xml:space="preserve"> </w:t>
            </w:r>
            <w:r w:rsidRPr="000211F0">
              <w:rPr>
                <w:rFonts w:asciiTheme="minorHAnsi" w:hAnsiTheme="minorHAnsi" w:cstheme="minorHAnsi"/>
                <w:sz w:val="18"/>
                <w:szCs w:val="18"/>
              </w:rPr>
              <w:t>des courbes de l’agoniste en présence d’antagoniste par rapport à la courbe de l’agoniste seul</w:t>
            </w:r>
          </w:p>
          <w:p w14:paraId="667EF1F8" w14:textId="77777777" w:rsidR="00413703" w:rsidRPr="000211F0" w:rsidRDefault="00413703" w:rsidP="00413703">
            <w:pPr>
              <w:pStyle w:val="NormalWeb"/>
              <w:numPr>
                <w:ilvl w:val="3"/>
                <w:numId w:val="12"/>
              </w:numPr>
              <w:spacing w:before="0" w:beforeAutospacing="0" w:after="0" w:afterAutospacing="0"/>
              <w:ind w:hanging="357"/>
              <w:contextualSpacing/>
              <w:rPr>
                <w:rFonts w:asciiTheme="minorHAnsi" w:hAnsiTheme="minorHAnsi" w:cstheme="minorHAnsi"/>
                <w:sz w:val="18"/>
                <w:szCs w:val="18"/>
              </w:rPr>
            </w:pPr>
            <w:r w:rsidRPr="000211F0">
              <w:rPr>
                <w:rFonts w:asciiTheme="minorHAnsi" w:hAnsiTheme="minorHAnsi" w:cstheme="minorHAnsi"/>
                <w:sz w:val="18"/>
                <w:szCs w:val="18"/>
              </w:rPr>
              <w:t>Il est possible de retrouver l’intensité des effets de l’agoniste administré seul, mais en augmentant les doses de l’agoniste</w:t>
            </w:r>
          </w:p>
          <w:p w14:paraId="2F15A8E9" w14:textId="27ED29E3" w:rsidR="00413703" w:rsidRPr="000211F0" w:rsidRDefault="00413703" w:rsidP="00413703">
            <w:pPr>
              <w:pStyle w:val="NormalWeb"/>
              <w:numPr>
                <w:ilvl w:val="0"/>
                <w:numId w:val="13"/>
              </w:numPr>
              <w:spacing w:before="0" w:beforeAutospacing="0" w:after="0" w:afterAutospacing="0"/>
              <w:ind w:hanging="357"/>
              <w:contextualSpacing/>
              <w:rPr>
                <w:rFonts w:asciiTheme="minorHAnsi" w:hAnsiTheme="minorHAnsi" w:cstheme="minorHAnsi"/>
                <w:sz w:val="18"/>
                <w:szCs w:val="18"/>
              </w:rPr>
            </w:pPr>
            <w:r w:rsidRPr="000211F0">
              <w:rPr>
                <w:rFonts w:asciiTheme="minorHAnsi" w:hAnsiTheme="minorHAnsi" w:cstheme="minorHAnsi"/>
                <w:sz w:val="18"/>
                <w:szCs w:val="18"/>
              </w:rPr>
              <w:t xml:space="preserve">L’intensité de </w:t>
            </w:r>
            <w:r w:rsidRPr="000211F0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l’effet maximal de l’agoniste en présence d’antagoniste est préservé</w:t>
            </w:r>
            <w:r w:rsidR="009353F7" w:rsidRPr="00E274E4">
              <w:rPr>
                <w:noProof/>
                <w:color w:val="55519B"/>
              </w:rPr>
              <w:drawing>
                <wp:inline distT="0" distB="0" distL="0" distR="0" wp14:anchorId="506CB49E" wp14:editId="7559F25A">
                  <wp:extent cx="144145" cy="144145"/>
                  <wp:effectExtent l="0" t="0" r="0" b="0"/>
                  <wp:docPr id="1495724286" name="Image 1495724286" descr="Mille avec un remplissage uni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raphique 4" descr="Mille avec un remplissage uni"/>
                          <pic:cNvPicPr>
                            <a:picLocks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-1817" b="-18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145" cy="1441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CFDC91C" w14:textId="1732F119" w:rsidR="00413703" w:rsidRPr="000211F0" w:rsidRDefault="00413703" w:rsidP="00413703">
            <w:pPr>
              <w:pStyle w:val="NormalWeb"/>
              <w:numPr>
                <w:ilvl w:val="0"/>
                <w:numId w:val="13"/>
              </w:numPr>
              <w:spacing w:before="0" w:beforeAutospacing="0" w:after="0" w:afterAutospacing="0"/>
              <w:ind w:hanging="357"/>
              <w:contextualSpacing/>
              <w:rPr>
                <w:rFonts w:asciiTheme="minorHAnsi" w:hAnsiTheme="minorHAnsi" w:cstheme="minorHAnsi"/>
                <w:sz w:val="18"/>
                <w:szCs w:val="18"/>
              </w:rPr>
            </w:pPr>
            <w:r w:rsidRPr="000211F0">
              <w:rPr>
                <w:rFonts w:asciiTheme="minorHAnsi" w:hAnsiTheme="minorHAnsi" w:cstheme="minorHAnsi"/>
                <w:sz w:val="18"/>
                <w:szCs w:val="18"/>
              </w:rPr>
              <w:t xml:space="preserve">Lorsque la représentation est semi-logarithmique, </w:t>
            </w:r>
            <w:r w:rsidRPr="000211F0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 xml:space="preserve">la partie linéaire conserve la même pente </w:t>
            </w:r>
            <w:r w:rsidRPr="000211F0">
              <w:rPr>
                <w:rFonts w:asciiTheme="minorHAnsi" w:hAnsiTheme="minorHAnsi" w:cstheme="minorHAnsi"/>
                <w:sz w:val="18"/>
                <w:szCs w:val="18"/>
              </w:rPr>
              <w:t>lors du déplacement vers la droite</w:t>
            </w:r>
            <w:r w:rsidR="009353F7" w:rsidRPr="00E274E4">
              <w:rPr>
                <w:noProof/>
                <w:color w:val="55519B"/>
              </w:rPr>
              <w:drawing>
                <wp:inline distT="0" distB="0" distL="0" distR="0" wp14:anchorId="18580195" wp14:editId="03417F22">
                  <wp:extent cx="144145" cy="144145"/>
                  <wp:effectExtent l="0" t="0" r="0" b="0"/>
                  <wp:docPr id="1063627724" name="Image 1063627724" descr="Mille avec un remplissage uni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raphique 4" descr="Mille avec un remplissage uni"/>
                          <pic:cNvPicPr>
                            <a:picLocks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-1817" b="-18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145" cy="1441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F192889" w14:textId="77777777" w:rsidR="00413703" w:rsidRPr="000211F0" w:rsidRDefault="00413703">
            <w:pPr>
              <w:pStyle w:val="NormalWeb"/>
              <w:spacing w:before="0" w:beforeAutospacing="0" w:after="0" w:afterAutospacing="0"/>
              <w:contextualSpacing/>
              <w:rPr>
                <w:rFonts w:asciiTheme="minorHAnsi" w:hAnsiTheme="minorHAnsi" w:cstheme="minorHAnsi"/>
                <w:sz w:val="18"/>
                <w:szCs w:val="18"/>
              </w:rPr>
            </w:pPr>
            <w:r w:rsidRPr="000211F0">
              <w:rPr>
                <w:rFonts w:asciiTheme="minorHAnsi" w:hAnsiTheme="minorHAnsi" w:cstheme="minorHAnsi"/>
                <w:noProof/>
              </w:rPr>
              <w:drawing>
                <wp:anchor distT="0" distB="0" distL="114300" distR="114300" simplePos="0" relativeHeight="251669504" behindDoc="0" locked="0" layoutInCell="1" allowOverlap="1" wp14:anchorId="6BD4C15C" wp14:editId="5C0ADBFC">
                  <wp:simplePos x="0" y="0"/>
                  <wp:positionH relativeFrom="column">
                    <wp:posOffset>954405</wp:posOffset>
                  </wp:positionH>
                  <wp:positionV relativeFrom="paragraph">
                    <wp:posOffset>127635</wp:posOffset>
                  </wp:positionV>
                  <wp:extent cx="2820035" cy="1232535"/>
                  <wp:effectExtent l="0" t="0" r="0" b="0"/>
                  <wp:wrapSquare wrapText="bothSides"/>
                  <wp:docPr id="643" name="Image 64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 rotWithShape="1"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11365"/>
                          <a:stretch/>
                        </pic:blipFill>
                        <pic:spPr bwMode="auto">
                          <a:xfrm>
                            <a:off x="0" y="0"/>
                            <a:ext cx="2820035" cy="12325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6335093A" w14:textId="77777777" w:rsidR="00413703" w:rsidRPr="000211F0" w:rsidRDefault="00413703">
            <w:pPr>
              <w:pStyle w:val="NormalWeb"/>
              <w:spacing w:before="0" w:beforeAutospacing="0" w:after="0" w:afterAutospacing="0"/>
              <w:contextualSpacing/>
              <w:rPr>
                <w:rFonts w:asciiTheme="minorHAnsi" w:hAnsiTheme="minorHAnsi" w:cstheme="minorHAnsi"/>
                <w:sz w:val="18"/>
                <w:szCs w:val="18"/>
              </w:rPr>
            </w:pPr>
          </w:p>
          <w:p w14:paraId="04AFE0C6" w14:textId="77777777" w:rsidR="00413703" w:rsidRPr="000211F0" w:rsidRDefault="00413703">
            <w:pPr>
              <w:pStyle w:val="Corps"/>
              <w:rPr>
                <w:rFonts w:asciiTheme="minorHAnsi" w:hAnsiTheme="minorHAnsi" w:cstheme="minorHAnsi"/>
              </w:rPr>
            </w:pPr>
          </w:p>
        </w:tc>
      </w:tr>
      <w:tr w:rsidR="00413703" w:rsidRPr="000211F0" w14:paraId="40D824A3" w14:textId="77777777">
        <w:trPr>
          <w:trHeight w:val="956"/>
        </w:trPr>
        <w:tc>
          <w:tcPr>
            <w:tcW w:w="1701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6817E136" w14:textId="77777777" w:rsidR="00413703" w:rsidRPr="000211F0" w:rsidRDefault="00413703">
            <w:pPr>
              <w:jc w:val="both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  <w:p w14:paraId="7727D0C5" w14:textId="77777777" w:rsidR="00413703" w:rsidRPr="000211F0" w:rsidRDefault="00413703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0211F0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Les antagonistes non compétitifs</w:t>
            </w:r>
          </w:p>
          <w:p w14:paraId="4951B25B" w14:textId="755B238D" w:rsidR="00413703" w:rsidRDefault="009353F7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E274E4">
              <w:rPr>
                <w:noProof/>
                <w:color w:val="55519B"/>
              </w:rPr>
              <w:drawing>
                <wp:inline distT="0" distB="0" distL="0" distR="0" wp14:anchorId="446FBEF3" wp14:editId="0DFD4B52">
                  <wp:extent cx="144145" cy="144145"/>
                  <wp:effectExtent l="0" t="0" r="0" b="0"/>
                  <wp:docPr id="2037789468" name="Image 2037789468" descr="Mille avec un remplissage uni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raphique 4" descr="Mille avec un remplissage uni"/>
                          <pic:cNvPicPr>
                            <a:picLocks/>
                          </pic:cNvPicPr>
                        </pic:nvPicPr>
                        <pic:blipFill>
                          <a:blip r:embed="rId12">
                            <a:biLevel thresh="5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-1817" b="-18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145" cy="1441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D8114F2" w14:textId="77777777" w:rsidR="009353F7" w:rsidRPr="000211F0" w:rsidRDefault="009353F7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7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6C0D59A9" w14:textId="7603F43F" w:rsidR="00413703" w:rsidRPr="000211F0" w:rsidRDefault="00413703" w:rsidP="00413703">
            <w:pPr>
              <w:pStyle w:val="NormalWeb"/>
              <w:numPr>
                <w:ilvl w:val="0"/>
                <w:numId w:val="14"/>
              </w:numP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0211F0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 xml:space="preserve">Se lient au récepteur qu’ils vont bloquer de façon irréversible </w:t>
            </w:r>
            <w:r w:rsidR="009353F7" w:rsidRPr="00E274E4">
              <w:rPr>
                <w:noProof/>
                <w:color w:val="55519B"/>
              </w:rPr>
              <w:drawing>
                <wp:inline distT="0" distB="0" distL="0" distR="0" wp14:anchorId="10BE1B76" wp14:editId="68303A08">
                  <wp:extent cx="144145" cy="144145"/>
                  <wp:effectExtent l="0" t="0" r="0" b="0"/>
                  <wp:docPr id="1212184718" name="Image 1212184718" descr="Mille avec un remplissage uni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raphique 4" descr="Mille avec un remplissage uni"/>
                          <pic:cNvPicPr>
                            <a:picLocks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-1817" b="-18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145" cy="1441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73588C0" w14:textId="77777777" w:rsidR="00413703" w:rsidRPr="000211F0" w:rsidRDefault="00413703" w:rsidP="00413703">
            <w:pPr>
              <w:pStyle w:val="NormalWeb"/>
              <w:numPr>
                <w:ilvl w:val="0"/>
                <w:numId w:val="14"/>
              </w:numP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0211F0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Pas de compétition entre l’agoniste et l’antagoniste</w:t>
            </w:r>
          </w:p>
          <w:p w14:paraId="3BCC1E38" w14:textId="77777777" w:rsidR="00413703" w:rsidRPr="000211F0" w:rsidRDefault="00413703">
            <w:pPr>
              <w:pStyle w:val="NormalWeb"/>
              <w:rPr>
                <w:rFonts w:asciiTheme="minorHAnsi" w:hAnsiTheme="minorHAnsi" w:cstheme="minorHAnsi"/>
                <w:color w:val="000000"/>
                <w:sz w:val="18"/>
                <w:szCs w:val="18"/>
                <w:lang w:eastAsia="en-US"/>
              </w:rPr>
            </w:pPr>
            <w:r w:rsidRPr="000211F0">
              <w:rPr>
                <w:rFonts w:asciiTheme="minorHAnsi" w:hAnsiTheme="minorHAnsi" w:cstheme="minorHAnsi"/>
                <w:noProof/>
                <w:sz w:val="18"/>
                <w:szCs w:val="18"/>
              </w:rPr>
              <w:drawing>
                <wp:inline distT="0" distB="0" distL="0" distR="0" wp14:anchorId="27A62C3D" wp14:editId="2CFBE3E6">
                  <wp:extent cx="3158329" cy="595901"/>
                  <wp:effectExtent l="0" t="0" r="0" b="0"/>
                  <wp:docPr id="645" name="Image 6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8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31643"/>
                          <a:stretch/>
                        </pic:blipFill>
                        <pic:spPr bwMode="auto">
                          <a:xfrm>
                            <a:off x="0" y="0"/>
                            <a:ext cx="3190430" cy="6019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0B01679" w14:textId="4501EE01" w:rsidR="00413703" w:rsidRPr="000211F0" w:rsidRDefault="00413703" w:rsidP="00413703">
            <w:pPr>
              <w:pStyle w:val="NormalWeb"/>
              <w:numPr>
                <w:ilvl w:val="0"/>
                <w:numId w:val="14"/>
              </w:numP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0211F0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 xml:space="preserve">La courbe dose (Concentration) – réponse de l’agoniste se déplace vers la droite par rapport à celle en l’absence d’antagoniste </w:t>
            </w:r>
            <w:r w:rsidR="009353F7" w:rsidRPr="00E274E4">
              <w:rPr>
                <w:noProof/>
                <w:color w:val="55519B"/>
              </w:rPr>
              <w:drawing>
                <wp:inline distT="0" distB="0" distL="0" distR="0" wp14:anchorId="76146EEE" wp14:editId="08F0A71C">
                  <wp:extent cx="144145" cy="144145"/>
                  <wp:effectExtent l="0" t="0" r="0" b="0"/>
                  <wp:docPr id="336963807" name="Image 336963807" descr="Mille avec un remplissage uni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raphique 4" descr="Mille avec un remplissage uni"/>
                          <pic:cNvPicPr>
                            <a:picLocks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-1817" b="-18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145" cy="1441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E5AE86A" w14:textId="77777777" w:rsidR="00413703" w:rsidRPr="000211F0" w:rsidRDefault="00413703" w:rsidP="00413703">
            <w:pPr>
              <w:pStyle w:val="NormalWeb"/>
              <w:numPr>
                <w:ilvl w:val="1"/>
                <w:numId w:val="14"/>
              </w:numPr>
              <w:rPr>
                <w:rFonts w:asciiTheme="minorHAnsi" w:hAnsiTheme="minorHAnsi" w:cstheme="minorHAnsi"/>
                <w:sz w:val="18"/>
                <w:szCs w:val="18"/>
              </w:rPr>
            </w:pPr>
            <w:r w:rsidRPr="000211F0">
              <w:rPr>
                <w:rFonts w:asciiTheme="minorHAnsi" w:hAnsiTheme="minorHAnsi" w:cstheme="minorHAnsi"/>
                <w:sz w:val="18"/>
                <w:szCs w:val="18"/>
              </w:rPr>
              <w:t>Mais par rapport au cas d’un antagoniste compétitif, l’accroissement des quantités d’agoniste ne permettra pas de retrouver l’Emax de l’agoniste en l’absence de l’antagoniste</w:t>
            </w:r>
          </w:p>
          <w:p w14:paraId="2092F6C9" w14:textId="77777777" w:rsidR="00413703" w:rsidRPr="000211F0" w:rsidRDefault="00413703" w:rsidP="00413703">
            <w:pPr>
              <w:pStyle w:val="NormalWeb"/>
              <w:numPr>
                <w:ilvl w:val="1"/>
                <w:numId w:val="14"/>
              </w:numPr>
              <w:rPr>
                <w:rFonts w:asciiTheme="minorHAnsi" w:hAnsiTheme="minorHAnsi" w:cstheme="minorHAnsi"/>
                <w:sz w:val="18"/>
                <w:szCs w:val="18"/>
              </w:rPr>
            </w:pPr>
            <w:r w:rsidRPr="000211F0">
              <w:rPr>
                <w:rFonts w:asciiTheme="minorHAnsi" w:hAnsiTheme="minorHAnsi" w:cstheme="minorHAnsi"/>
                <w:sz w:val="18"/>
                <w:szCs w:val="18"/>
              </w:rPr>
              <w:t xml:space="preserve"> Non conservation de la pente de la partie rectiligne de la relation dose (concentration) – effet </w:t>
            </w:r>
          </w:p>
          <w:p w14:paraId="4112536A" w14:textId="77777777" w:rsidR="00413703" w:rsidRPr="000211F0" w:rsidRDefault="00413703">
            <w:pPr>
              <w:pStyle w:val="NormalWeb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0211F0">
              <w:rPr>
                <w:rFonts w:asciiTheme="minorHAnsi" w:hAnsiTheme="minorHAnsi" w:cstheme="minorHAnsi"/>
                <w:noProof/>
              </w:rPr>
              <w:drawing>
                <wp:inline distT="0" distB="0" distL="0" distR="0" wp14:anchorId="5662A9D2" wp14:editId="2219D121">
                  <wp:extent cx="2881259" cy="1650093"/>
                  <wp:effectExtent l="0" t="0" r="0" b="0"/>
                  <wp:docPr id="644" name="Image 6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9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11429"/>
                          <a:stretch/>
                        </pic:blipFill>
                        <pic:spPr bwMode="auto">
                          <a:xfrm>
                            <a:off x="0" y="0"/>
                            <a:ext cx="2889681" cy="16549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7716CD8A" w14:textId="77777777" w:rsidR="00413703" w:rsidRPr="000211F0" w:rsidRDefault="00413703">
            <w:pPr>
              <w:pStyle w:val="NormalWeb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</w:tbl>
    <w:p w14:paraId="0D0EF65D" w14:textId="77777777" w:rsidR="00413703" w:rsidRPr="000211F0" w:rsidRDefault="00413703" w:rsidP="00413703">
      <w:pPr>
        <w:spacing w:line="480" w:lineRule="auto"/>
        <w:jc w:val="left"/>
        <w:rPr>
          <w:rFonts w:asciiTheme="minorHAnsi" w:hAnsiTheme="minorHAnsi" w:cstheme="minorHAnsi"/>
          <w:color w:val="55519B"/>
        </w:rPr>
      </w:pPr>
    </w:p>
    <w:tbl>
      <w:tblPr>
        <w:tblW w:w="9654" w:type="dxa"/>
        <w:tblInd w:w="-5" w:type="dxa"/>
        <w:tblLook w:val="04A0" w:firstRow="1" w:lastRow="0" w:firstColumn="1" w:lastColumn="0" w:noHBand="0" w:noVBand="1"/>
      </w:tblPr>
      <w:tblGrid>
        <w:gridCol w:w="1701"/>
        <w:gridCol w:w="7953"/>
      </w:tblGrid>
      <w:tr w:rsidR="00413703" w:rsidRPr="000211F0" w14:paraId="0C116DB7" w14:textId="77777777" w:rsidTr="00001184">
        <w:trPr>
          <w:trHeight w:val="737"/>
          <w:tblHeader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221D3F"/>
            <w:vAlign w:val="center"/>
          </w:tcPr>
          <w:p w14:paraId="120DFCFE" w14:textId="77777777" w:rsidR="00413703" w:rsidRPr="000211F0" w:rsidRDefault="00413703">
            <w:pPr>
              <w:spacing w:before="120" w:after="120" w:line="240" w:lineRule="auto"/>
              <w:rPr>
                <w:rFonts w:asciiTheme="minorHAnsi" w:hAnsiTheme="minorHAnsi" w:cstheme="minorHAnsi"/>
                <w:i/>
                <w:iCs/>
                <w:color w:val="FFFFFF"/>
                <w:sz w:val="20"/>
                <w:szCs w:val="20"/>
              </w:rPr>
            </w:pPr>
            <w:r w:rsidRPr="000211F0">
              <w:rPr>
                <w:rFonts w:asciiTheme="minorHAnsi" w:hAnsiTheme="minorHAnsi" w:cstheme="minorHAnsi"/>
                <w:i/>
                <w:iCs/>
                <w:color w:val="FFFFFF"/>
                <w:sz w:val="20"/>
                <w:szCs w:val="20"/>
              </w:rPr>
              <w:lastRenderedPageBreak/>
              <w:t xml:space="preserve">V.  </w:t>
            </w:r>
            <w:r w:rsidRPr="000211F0">
              <w:rPr>
                <w:rFonts w:asciiTheme="minorHAnsi" w:hAnsiTheme="minorHAnsi" w:cstheme="minorHAnsi"/>
                <w:i/>
                <w:iCs/>
                <w:color w:val="FFFFFF"/>
                <w:sz w:val="20"/>
                <w:szCs w:val="20"/>
              </w:rPr>
              <w:softHyphen/>
              <w:t>Focus sur la spécificité et sélectivité</w:t>
            </w:r>
          </w:p>
        </w:tc>
        <w:tc>
          <w:tcPr>
            <w:tcW w:w="7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4CAADB"/>
            <w:vAlign w:val="center"/>
          </w:tcPr>
          <w:p w14:paraId="3DAF6062" w14:textId="77777777" w:rsidR="00413703" w:rsidRPr="000211F0" w:rsidRDefault="001D02BA">
            <w:pPr>
              <w:spacing w:line="240" w:lineRule="auto"/>
              <w:rPr>
                <w:rFonts w:asciiTheme="minorHAnsi" w:hAnsiTheme="minorHAnsi" w:cstheme="minorHAnsi"/>
                <w:b/>
                <w:bCs/>
                <w:color w:val="F2F2F2"/>
              </w:rPr>
            </w:pPr>
            <w:r w:rsidRPr="000211F0">
              <w:rPr>
                <w:rFonts w:asciiTheme="minorHAnsi" w:hAnsiTheme="minorHAnsi" w:cstheme="minorHAnsi"/>
                <w:b/>
                <w:bCs/>
                <w:noProof/>
                <w:color w:val="FFFFFF"/>
                <w:sz w:val="24"/>
                <w:szCs w:val="24"/>
              </w:rPr>
              <w:t>Sélectivité importante et peu importante</w:t>
            </w:r>
            <w:r w:rsidR="00413703" w:rsidRPr="000211F0">
              <w:rPr>
                <w:rFonts w:asciiTheme="minorHAnsi" w:hAnsiTheme="minorHAnsi" w:cstheme="minorHAnsi"/>
                <w:b/>
                <w:bCs/>
                <w:noProof/>
                <w:color w:val="FFFFFF"/>
                <w:sz w:val="24"/>
                <w:szCs w:val="24"/>
              </w:rPr>
              <w:t xml:space="preserve"> </w:t>
            </w:r>
          </w:p>
        </w:tc>
      </w:tr>
      <w:tr w:rsidR="00413703" w:rsidRPr="000211F0" w14:paraId="1CC04593" w14:textId="77777777" w:rsidTr="00001184">
        <w:trPr>
          <w:trHeight w:val="956"/>
          <w:tblHeader/>
        </w:trPr>
        <w:tc>
          <w:tcPr>
            <w:tcW w:w="1701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13AABE5B" w14:textId="77777777" w:rsidR="00413703" w:rsidRPr="000211F0" w:rsidRDefault="00413703">
            <w:pPr>
              <w:jc w:val="both"/>
              <w:rPr>
                <w:rFonts w:asciiTheme="minorHAnsi" w:hAnsiTheme="minorHAnsi" w:cstheme="minorHAnsi"/>
                <w:b/>
                <w:bCs/>
                <w:szCs w:val="18"/>
              </w:rPr>
            </w:pPr>
          </w:p>
          <w:p w14:paraId="1855575E" w14:textId="77777777" w:rsidR="00413703" w:rsidRPr="000211F0" w:rsidRDefault="00413703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0211F0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Cas d'un ligand qui a une sélectivité importante pour une cible</w:t>
            </w:r>
          </w:p>
          <w:p w14:paraId="1D056E5E" w14:textId="77777777" w:rsidR="00413703" w:rsidRPr="000211F0" w:rsidRDefault="00413703">
            <w:pPr>
              <w:rPr>
                <w:rFonts w:asciiTheme="minorHAnsi" w:hAnsiTheme="minorHAnsi" w:cstheme="minorHAnsi"/>
                <w:b/>
                <w:bCs/>
                <w:szCs w:val="18"/>
              </w:rPr>
            </w:pPr>
          </w:p>
        </w:tc>
        <w:tc>
          <w:tcPr>
            <w:tcW w:w="7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7467CEFB" w14:textId="77777777" w:rsidR="00413703" w:rsidRPr="000211F0" w:rsidRDefault="00413703" w:rsidP="00413703">
            <w:pPr>
              <w:pStyle w:val="NormalWeb"/>
              <w:numPr>
                <w:ilvl w:val="0"/>
                <w:numId w:val="15"/>
              </w:numPr>
              <w:spacing w:before="0" w:beforeAutospacing="0" w:after="0" w:afterAutospacing="0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0211F0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Le ligand A est capable de se fixer sur une cible R1, R2, R3, R4, et R5</w:t>
            </w:r>
          </w:p>
          <w:p w14:paraId="4D7C7449" w14:textId="77777777" w:rsidR="00413703" w:rsidRPr="000211F0" w:rsidRDefault="00413703" w:rsidP="00413703">
            <w:pPr>
              <w:pStyle w:val="NormalWeb"/>
              <w:numPr>
                <w:ilvl w:val="1"/>
                <w:numId w:val="17"/>
              </w:numPr>
              <w:spacing w:before="0" w:beforeAutospacing="0" w:after="0" w:afterAutospacing="0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0211F0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 xml:space="preserve">L'affinité de A pour R1 est largement supérieure à celle pour les cibles R2 à R5 </w:t>
            </w:r>
          </w:p>
          <w:p w14:paraId="3A85ED29" w14:textId="77777777" w:rsidR="00413703" w:rsidRPr="000211F0" w:rsidRDefault="00413703" w:rsidP="00413703">
            <w:pPr>
              <w:pStyle w:val="NormalWeb"/>
              <w:numPr>
                <w:ilvl w:val="1"/>
                <w:numId w:val="17"/>
              </w:numPr>
              <w:spacing w:before="0" w:beforeAutospacing="0" w:after="0" w:afterAutospacing="0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0211F0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Dans ces conditions lorsque l'on est à faible dose de A</w:t>
            </w:r>
          </w:p>
          <w:p w14:paraId="3EE8132A" w14:textId="77777777" w:rsidR="00413703" w:rsidRPr="000211F0" w:rsidRDefault="00413703" w:rsidP="00413703">
            <w:pPr>
              <w:pStyle w:val="NormalWeb"/>
              <w:numPr>
                <w:ilvl w:val="1"/>
                <w:numId w:val="17"/>
              </w:numPr>
              <w:spacing w:before="0" w:beforeAutospacing="0" w:after="0" w:afterAutospacing="0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0211F0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 xml:space="preserve">Il va se fixer quasi exclusivement sur R1 </w:t>
            </w:r>
          </w:p>
          <w:p w14:paraId="683400DB" w14:textId="77777777" w:rsidR="00413703" w:rsidRPr="000211F0" w:rsidRDefault="00413703" w:rsidP="00413703">
            <w:pPr>
              <w:pStyle w:val="NormalWeb"/>
              <w:numPr>
                <w:ilvl w:val="1"/>
                <w:numId w:val="17"/>
              </w:numPr>
              <w:spacing w:before="0" w:beforeAutospacing="0" w:after="0" w:afterAutospacing="0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0211F0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Une telle différence d'affinité entre R1 et les autres cibles fait que A va directement sur R1</w:t>
            </w:r>
          </w:p>
          <w:p w14:paraId="2E11C027" w14:textId="77777777" w:rsidR="00413703" w:rsidRPr="000211F0" w:rsidRDefault="00413703">
            <w:pPr>
              <w:pStyle w:val="NormalWeb"/>
              <w:spacing w:before="0" w:beforeAutospacing="0" w:after="0" w:afterAutospacing="0"/>
              <w:ind w:left="1440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  <w:p w14:paraId="7A0575E6" w14:textId="77777777" w:rsidR="00413703" w:rsidRPr="000211F0" w:rsidRDefault="00413703" w:rsidP="00413703">
            <w:pPr>
              <w:pStyle w:val="NormalWeb"/>
              <w:numPr>
                <w:ilvl w:val="0"/>
                <w:numId w:val="9"/>
              </w:numPr>
              <w:spacing w:before="0" w:beforeAutospacing="0" w:after="0" w:afterAutospacing="0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0211F0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Si on commence à augmenter la dose, la quantité de principe actif, le nombre de molécules de A présentes :</w:t>
            </w:r>
          </w:p>
          <w:p w14:paraId="3E8901AD" w14:textId="77777777" w:rsidR="00413703" w:rsidRPr="000211F0" w:rsidRDefault="00413703" w:rsidP="00413703">
            <w:pPr>
              <w:pStyle w:val="NormalWeb"/>
              <w:numPr>
                <w:ilvl w:val="0"/>
                <w:numId w:val="18"/>
              </w:numPr>
              <w:spacing w:before="0" w:beforeAutospacing="0" w:after="0" w:afterAutospacing="0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0211F0">
              <w:rPr>
                <w:rFonts w:asciiTheme="minorHAnsi" w:hAnsiTheme="minorHAnsi" w:cstheme="minorHAnsi"/>
                <w:noProof/>
                <w:color w:val="000000"/>
                <w:sz w:val="18"/>
                <w:szCs w:val="18"/>
              </w:rPr>
              <w:drawing>
                <wp:anchor distT="0" distB="0" distL="114300" distR="114300" simplePos="0" relativeHeight="251673600" behindDoc="0" locked="0" layoutInCell="1" allowOverlap="1" wp14:anchorId="5378B1C8" wp14:editId="29F95386">
                  <wp:simplePos x="0" y="0"/>
                  <wp:positionH relativeFrom="column">
                    <wp:posOffset>1217295</wp:posOffset>
                  </wp:positionH>
                  <wp:positionV relativeFrom="paragraph">
                    <wp:posOffset>184150</wp:posOffset>
                  </wp:positionV>
                  <wp:extent cx="2773680" cy="882650"/>
                  <wp:effectExtent l="0" t="0" r="0" b="0"/>
                  <wp:wrapTopAndBottom/>
                  <wp:docPr id="271036950" name="Image 2710369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 rotWithShape="1"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37432"/>
                          <a:stretch/>
                        </pic:blipFill>
                        <pic:spPr bwMode="auto">
                          <a:xfrm>
                            <a:off x="0" y="0"/>
                            <a:ext cx="2773680" cy="8826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0211F0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 xml:space="preserve">Il y a toujours une différence d'affinité pour que A aille toujours sélectivement sur R1 </w:t>
            </w:r>
          </w:p>
          <w:p w14:paraId="29120CC3" w14:textId="77777777" w:rsidR="00413703" w:rsidRPr="000211F0" w:rsidRDefault="00413703" w:rsidP="00413703">
            <w:pPr>
              <w:pStyle w:val="NormalWeb"/>
              <w:numPr>
                <w:ilvl w:val="0"/>
                <w:numId w:val="16"/>
              </w:numPr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</w:rPr>
            </w:pPr>
            <w:r w:rsidRPr="000211F0"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</w:rPr>
              <w:t>Par conséquent :</w:t>
            </w:r>
          </w:p>
          <w:p w14:paraId="3480502F" w14:textId="77777777" w:rsidR="00413703" w:rsidRPr="000211F0" w:rsidRDefault="00413703" w:rsidP="00413703">
            <w:pPr>
              <w:pStyle w:val="NormalWeb"/>
              <w:numPr>
                <w:ilvl w:val="1"/>
                <w:numId w:val="16"/>
              </w:numPr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</w:rPr>
            </w:pPr>
            <w:r w:rsidRPr="000211F0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 xml:space="preserve">En cas de sélectivité importante quelque soit la dose, A ira principalement sur la cible pour laquelle il y a le plus d'affinité </w:t>
            </w:r>
          </w:p>
          <w:p w14:paraId="3990EF85" w14:textId="77777777" w:rsidR="00413703" w:rsidRPr="000211F0" w:rsidRDefault="00413703" w:rsidP="00413703">
            <w:pPr>
              <w:pStyle w:val="NormalWeb"/>
              <w:numPr>
                <w:ilvl w:val="1"/>
                <w:numId w:val="16"/>
              </w:numPr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</w:rPr>
            </w:pPr>
            <w:r w:rsidRPr="000211F0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 xml:space="preserve">Les effets pharmacologiques donc thérapeutique sont </w:t>
            </w:r>
            <w:r w:rsidRPr="000211F0"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</w:rPr>
              <w:t xml:space="preserve">dose-dépendant </w:t>
            </w:r>
          </w:p>
          <w:p w14:paraId="08418FFF" w14:textId="77777777" w:rsidR="00413703" w:rsidRPr="000211F0" w:rsidRDefault="00413703" w:rsidP="00413703">
            <w:pPr>
              <w:pStyle w:val="NormalWeb"/>
              <w:numPr>
                <w:ilvl w:val="1"/>
                <w:numId w:val="16"/>
              </w:numPr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</w:rPr>
            </w:pPr>
            <w:r w:rsidRPr="000211F0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Si sélectivité importante :</w:t>
            </w:r>
            <w:r w:rsidRPr="000211F0"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</w:rPr>
              <w:t xml:space="preserve"> Augmentation dose = Amplification effet </w:t>
            </w:r>
          </w:p>
          <w:p w14:paraId="563DD279" w14:textId="77777777" w:rsidR="00413703" w:rsidRPr="000211F0" w:rsidRDefault="00413703" w:rsidP="00413703">
            <w:pPr>
              <w:pStyle w:val="NormalWeb"/>
              <w:numPr>
                <w:ilvl w:val="1"/>
                <w:numId w:val="16"/>
              </w:numPr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</w:rPr>
            </w:pPr>
            <w:r w:rsidRPr="000211F0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Même en augmentant la dose on ne verra pas ou très peu apparaître d'effets liés à la fixation de A sur R2,R3,R4 ou R5</w:t>
            </w:r>
          </w:p>
        </w:tc>
      </w:tr>
      <w:tr w:rsidR="00413703" w:rsidRPr="000211F0" w14:paraId="5E35BD0C" w14:textId="77777777" w:rsidTr="00001184">
        <w:trPr>
          <w:trHeight w:val="956"/>
          <w:tblHeader/>
        </w:trPr>
        <w:tc>
          <w:tcPr>
            <w:tcW w:w="1701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1739D52C" w14:textId="77777777" w:rsidR="00413703" w:rsidRPr="000211F0" w:rsidRDefault="00413703">
            <w:pPr>
              <w:jc w:val="both"/>
              <w:rPr>
                <w:rFonts w:asciiTheme="minorHAnsi" w:hAnsiTheme="minorHAnsi" w:cstheme="minorHAnsi"/>
                <w:b/>
                <w:bCs/>
                <w:szCs w:val="18"/>
              </w:rPr>
            </w:pPr>
          </w:p>
          <w:p w14:paraId="20B3B860" w14:textId="77777777" w:rsidR="00413703" w:rsidRPr="000211F0" w:rsidRDefault="00413703">
            <w:pPr>
              <w:rPr>
                <w:rFonts w:asciiTheme="minorHAnsi" w:hAnsiTheme="minorHAnsi" w:cstheme="minorHAnsi"/>
                <w:b/>
                <w:bCs/>
                <w:szCs w:val="18"/>
              </w:rPr>
            </w:pPr>
            <w:r w:rsidRPr="000211F0">
              <w:rPr>
                <w:rFonts w:asciiTheme="minorHAnsi" w:hAnsiTheme="minorHAnsi" w:cstheme="minorHAnsi"/>
                <w:b/>
                <w:bCs/>
                <w:noProof/>
                <w:szCs w:val="18"/>
              </w:rPr>
              <w:t>Cas d'une sélectivité peu importante pour une cible donnée</w:t>
            </w:r>
          </w:p>
          <w:p w14:paraId="29B507FA" w14:textId="77777777" w:rsidR="00413703" w:rsidRPr="000211F0" w:rsidRDefault="00413703">
            <w:pPr>
              <w:rPr>
                <w:rFonts w:asciiTheme="minorHAnsi" w:hAnsiTheme="minorHAnsi" w:cstheme="minorHAnsi"/>
                <w:b/>
                <w:bCs/>
                <w:szCs w:val="18"/>
              </w:rPr>
            </w:pPr>
          </w:p>
        </w:tc>
        <w:tc>
          <w:tcPr>
            <w:tcW w:w="7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20FFD824" w14:textId="77777777" w:rsidR="00413703" w:rsidRPr="000211F0" w:rsidRDefault="00413703" w:rsidP="00413703">
            <w:pPr>
              <w:pStyle w:val="NormalWeb"/>
              <w:numPr>
                <w:ilvl w:val="0"/>
                <w:numId w:val="19"/>
              </w:num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0211F0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 xml:space="preserve">Ici, A a beaucoup d'affinité pour R1, un peu moins pour R3 et R5, et très peu pour R2 et R4 </w:t>
            </w:r>
          </w:p>
          <w:p w14:paraId="12139A26" w14:textId="77777777" w:rsidR="00413703" w:rsidRPr="000211F0" w:rsidRDefault="00413703" w:rsidP="00413703">
            <w:pPr>
              <w:pStyle w:val="NormalWeb"/>
              <w:numPr>
                <w:ilvl w:val="1"/>
                <w:numId w:val="19"/>
              </w:num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0211F0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 xml:space="preserve">Les affinités pour R3 et R5 ne sont pas si lointaines de celles pour R1 </w:t>
            </w:r>
          </w:p>
          <w:p w14:paraId="150D58B5" w14:textId="77777777" w:rsidR="00413703" w:rsidRPr="000211F0" w:rsidRDefault="00413703" w:rsidP="00413703">
            <w:pPr>
              <w:pStyle w:val="NormalWeb"/>
              <w:numPr>
                <w:ilvl w:val="0"/>
                <w:numId w:val="19"/>
              </w:numPr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</w:rPr>
            </w:pPr>
            <w:r w:rsidRPr="000211F0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 xml:space="preserve">Il y a donc </w:t>
            </w:r>
            <w:r w:rsidRPr="000211F0"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</w:rPr>
              <w:t xml:space="preserve">3 niveaux d'affinités : </w:t>
            </w:r>
          </w:p>
          <w:p w14:paraId="3C10D45F" w14:textId="77777777" w:rsidR="00413703" w:rsidRPr="000211F0" w:rsidRDefault="00413703" w:rsidP="00413703">
            <w:pPr>
              <w:pStyle w:val="NormalWeb"/>
              <w:numPr>
                <w:ilvl w:val="1"/>
                <w:numId w:val="19"/>
              </w:numPr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</w:rPr>
            </w:pPr>
            <w:r w:rsidRPr="000211F0"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</w:rPr>
              <w:t xml:space="preserve">Très fort </w:t>
            </w:r>
          </w:p>
          <w:p w14:paraId="6CB01853" w14:textId="77777777" w:rsidR="00413703" w:rsidRPr="000211F0" w:rsidRDefault="00413703" w:rsidP="00413703">
            <w:pPr>
              <w:pStyle w:val="NormalWeb"/>
              <w:numPr>
                <w:ilvl w:val="1"/>
                <w:numId w:val="19"/>
              </w:numPr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</w:rPr>
            </w:pPr>
            <w:r w:rsidRPr="000211F0"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</w:rPr>
              <w:t xml:space="preserve">Fort </w:t>
            </w:r>
          </w:p>
          <w:p w14:paraId="3AA223DC" w14:textId="77777777" w:rsidR="00413703" w:rsidRPr="000211F0" w:rsidRDefault="00413703" w:rsidP="00413703">
            <w:pPr>
              <w:pStyle w:val="NormalWeb"/>
              <w:numPr>
                <w:ilvl w:val="1"/>
                <w:numId w:val="19"/>
              </w:numPr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</w:rPr>
            </w:pPr>
            <w:r w:rsidRPr="000211F0"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</w:rPr>
              <w:t xml:space="preserve">Faible </w:t>
            </w:r>
          </w:p>
          <w:p w14:paraId="79468490" w14:textId="77777777" w:rsidR="00413703" w:rsidRPr="000211F0" w:rsidRDefault="00413703" w:rsidP="00413703">
            <w:pPr>
              <w:pStyle w:val="NormalWeb"/>
              <w:numPr>
                <w:ilvl w:val="0"/>
                <w:numId w:val="19"/>
              </w:num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0211F0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Si l'on a une faible dose de A vu qu'il y a une forte affinité pour R1, A ira vers R1</w:t>
            </w:r>
          </w:p>
          <w:p w14:paraId="215879C2" w14:textId="77777777" w:rsidR="00413703" w:rsidRPr="000211F0" w:rsidRDefault="00413703" w:rsidP="00413703">
            <w:pPr>
              <w:pStyle w:val="NormalWeb"/>
              <w:numPr>
                <w:ilvl w:val="0"/>
                <w:numId w:val="19"/>
              </w:num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0211F0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Si l'on augmente la dose de A il y en aura plus qui ira sur R1 :</w:t>
            </w:r>
          </w:p>
          <w:p w14:paraId="5A43BB1A" w14:textId="77777777" w:rsidR="00413703" w:rsidRPr="000211F0" w:rsidRDefault="00413703" w:rsidP="00413703">
            <w:pPr>
              <w:pStyle w:val="NormalWeb"/>
              <w:numPr>
                <w:ilvl w:val="1"/>
                <w:numId w:val="19"/>
              </w:num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0211F0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Mais comme le différentiel d'affinité pour R1 n'est pas si lointain de celui pour R3 et R5, il y aura une part non négligeable de A qui ira aussi sur R3 et R5</w:t>
            </w:r>
          </w:p>
          <w:p w14:paraId="736DB40D" w14:textId="77777777" w:rsidR="00413703" w:rsidRPr="000211F0" w:rsidRDefault="00413703">
            <w:pPr>
              <w:pStyle w:val="NormalWeb"/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</w:rPr>
            </w:pPr>
            <w:r w:rsidRPr="000211F0">
              <w:rPr>
                <w:rFonts w:asciiTheme="minorHAnsi" w:hAnsiTheme="minorHAnsi" w:cstheme="minorHAnsi"/>
                <w:noProof/>
                <w:color w:val="000000"/>
                <w:sz w:val="22"/>
                <w:szCs w:val="22"/>
              </w:rPr>
              <w:drawing>
                <wp:inline distT="0" distB="0" distL="0" distR="0" wp14:anchorId="0C634D9C" wp14:editId="58A504AE">
                  <wp:extent cx="2839402" cy="976045"/>
                  <wp:effectExtent l="0" t="0" r="0" b="0"/>
                  <wp:docPr id="666580865" name="Image 6665808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 rotWithShape="1"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4552" t="11947" r="13806" b="44248"/>
                          <a:stretch/>
                        </pic:blipFill>
                        <pic:spPr bwMode="auto">
                          <a:xfrm>
                            <a:off x="0" y="0"/>
                            <a:ext cx="2863736" cy="9844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2A14E3C" w14:textId="77777777" w:rsidR="00413703" w:rsidRPr="000211F0" w:rsidRDefault="00413703" w:rsidP="00413703">
            <w:pPr>
              <w:pStyle w:val="NormalWeb"/>
              <w:numPr>
                <w:ilvl w:val="0"/>
                <w:numId w:val="9"/>
              </w:numPr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</w:rPr>
            </w:pPr>
            <w:r w:rsidRPr="000211F0"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</w:rPr>
              <w:t>Par conséquent :</w:t>
            </w:r>
          </w:p>
          <w:p w14:paraId="114322D9" w14:textId="77777777" w:rsidR="00413703" w:rsidRPr="000211F0" w:rsidRDefault="00413703" w:rsidP="00413703">
            <w:pPr>
              <w:pStyle w:val="NormalWeb"/>
              <w:numPr>
                <w:ilvl w:val="1"/>
                <w:numId w:val="9"/>
              </w:numPr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</w:rPr>
            </w:pPr>
            <w:r w:rsidRPr="000211F0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 xml:space="preserve">Les effets pharmacologiques sont encore </w:t>
            </w:r>
            <w:r w:rsidRPr="000211F0"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</w:rPr>
              <w:t xml:space="preserve">dose-dépendant </w:t>
            </w:r>
          </w:p>
          <w:p w14:paraId="579CAA82" w14:textId="77777777" w:rsidR="00413703" w:rsidRPr="000211F0" w:rsidRDefault="00413703" w:rsidP="00413703">
            <w:pPr>
              <w:pStyle w:val="NormalWeb"/>
              <w:numPr>
                <w:ilvl w:val="1"/>
                <w:numId w:val="9"/>
              </w:numPr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</w:rPr>
            </w:pPr>
            <w:r w:rsidRPr="000211F0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Par contre si la sélectivité est peu importante </w:t>
            </w:r>
            <w:r w:rsidRPr="000211F0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sym w:font="Wingdings" w:char="F0E0"/>
            </w:r>
            <w:r w:rsidRPr="000211F0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 xml:space="preserve"> A</w:t>
            </w:r>
            <w:r w:rsidRPr="000211F0"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</w:rPr>
              <w:t xml:space="preserve">ugmentation dose = amplification de l'effet principal </w:t>
            </w:r>
            <w:r w:rsidRPr="000211F0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 xml:space="preserve">(ici R1) </w:t>
            </w:r>
            <w:r w:rsidRPr="000211F0"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</w:rPr>
              <w:t xml:space="preserve">+ apparition d'autres effets </w:t>
            </w:r>
            <w:r w:rsidRPr="000211F0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 xml:space="preserve">(ici liés à la fixation de A sur R3 et R5) </w:t>
            </w:r>
          </w:p>
          <w:p w14:paraId="3046289A" w14:textId="77777777" w:rsidR="00413703" w:rsidRPr="000211F0" w:rsidRDefault="00413703" w:rsidP="00413703">
            <w:pPr>
              <w:pStyle w:val="NormalWeb"/>
              <w:numPr>
                <w:ilvl w:val="0"/>
                <w:numId w:val="9"/>
              </w:numPr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</w:rPr>
            </w:pPr>
            <w:r w:rsidRPr="000211F0"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</w:rPr>
              <w:t xml:space="preserve">En résumé : </w:t>
            </w:r>
          </w:p>
          <w:p w14:paraId="0E905A97" w14:textId="77777777" w:rsidR="00413703" w:rsidRPr="000211F0" w:rsidRDefault="00413703" w:rsidP="00413703">
            <w:pPr>
              <w:pStyle w:val="NormalWeb"/>
              <w:numPr>
                <w:ilvl w:val="1"/>
                <w:numId w:val="9"/>
              </w:numPr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</w:rPr>
            </w:pPr>
            <w:r w:rsidRPr="000211F0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 xml:space="preserve">La reconnaissance pour chacun des récepteurs est spécifique </w:t>
            </w:r>
          </w:p>
          <w:p w14:paraId="52F000A3" w14:textId="77777777" w:rsidR="00413703" w:rsidRPr="000211F0" w:rsidRDefault="00413703" w:rsidP="00413703">
            <w:pPr>
              <w:pStyle w:val="NormalWeb"/>
              <w:numPr>
                <w:ilvl w:val="1"/>
                <w:numId w:val="9"/>
              </w:numPr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</w:rPr>
            </w:pPr>
            <w:r w:rsidRPr="000211F0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 xml:space="preserve">Mais la sélectivité de la fixation de X sur sa/ses cible(s) dépend de </w:t>
            </w:r>
            <w:r w:rsidRPr="000211F0"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</w:rPr>
              <w:t xml:space="preserve">l'affinité différentielle de X pour les récepteurs </w:t>
            </w:r>
          </w:p>
          <w:p w14:paraId="5C554661" w14:textId="77777777" w:rsidR="00413703" w:rsidRPr="000211F0" w:rsidRDefault="00413703" w:rsidP="00413703">
            <w:pPr>
              <w:pStyle w:val="NormalWeb"/>
              <w:numPr>
                <w:ilvl w:val="1"/>
                <w:numId w:val="9"/>
              </w:numPr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</w:rPr>
            </w:pPr>
            <w:r w:rsidRPr="000211F0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 xml:space="preserve">Rôle fondamental de la dose : Dose-dépendance des effets </w:t>
            </w:r>
          </w:p>
          <w:p w14:paraId="4E79D6EC" w14:textId="77777777" w:rsidR="00413703" w:rsidRPr="000211F0" w:rsidRDefault="00413703">
            <w:pPr>
              <w:pStyle w:val="NormalWeb"/>
              <w:ind w:left="1494"/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</w:rPr>
            </w:pPr>
            <w:r w:rsidRPr="000211F0"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</w:rPr>
              <w:sym w:font="Wingdings" w:char="F0E0"/>
            </w:r>
            <w:r w:rsidRPr="000211F0"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</w:rPr>
              <w:t xml:space="preserve">  Plus on augmente la dose plus les effets vont augmenter </w:t>
            </w:r>
          </w:p>
          <w:p w14:paraId="3336F3DA" w14:textId="77777777" w:rsidR="00413703" w:rsidRPr="000211F0" w:rsidRDefault="00413703">
            <w:pPr>
              <w:pStyle w:val="Corps"/>
              <w:rPr>
                <w:rFonts w:asciiTheme="minorHAnsi" w:hAnsiTheme="minorHAnsi" w:cstheme="minorHAnsi"/>
              </w:rPr>
            </w:pPr>
          </w:p>
        </w:tc>
      </w:tr>
    </w:tbl>
    <w:p w14:paraId="4EA260CE" w14:textId="77777777" w:rsidR="00413703" w:rsidRPr="000211F0" w:rsidRDefault="00413703" w:rsidP="00571EE7">
      <w:pPr>
        <w:jc w:val="both"/>
        <w:rPr>
          <w:rFonts w:asciiTheme="minorHAnsi" w:hAnsiTheme="minorHAnsi" w:cstheme="minorHAnsi"/>
        </w:rPr>
      </w:pPr>
    </w:p>
    <w:sectPr w:rsidR="00413703" w:rsidRPr="000211F0">
      <w:headerReference w:type="even" r:id="rId22"/>
      <w:headerReference w:type="default" r:id="rId23"/>
      <w:footerReference w:type="default" r:id="rId24"/>
      <w:headerReference w:type="first" r:id="rId25"/>
      <w:footerReference w:type="first" r:id="rId26"/>
      <w:pgSz w:w="11906" w:h="16838"/>
      <w:pgMar w:top="1128" w:right="1134" w:bottom="1418" w:left="1134" w:header="0" w:footer="0" w:gutter="0"/>
      <w:pgNumType w:start="1"/>
      <w:cols w:space="708"/>
      <w:titlePg/>
      <w:docGrid w:linePitch="49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745548" w14:textId="77777777" w:rsidR="00E4720E" w:rsidRDefault="00E4720E">
      <w:pPr>
        <w:spacing w:line="240" w:lineRule="auto"/>
      </w:pPr>
      <w:r>
        <w:separator/>
      </w:r>
    </w:p>
  </w:endnote>
  <w:endnote w:type="continuationSeparator" w:id="0">
    <w:p w14:paraId="03AF9169" w14:textId="77777777" w:rsidR="00E4720E" w:rsidRDefault="00E4720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atter">
    <w:altName w:val="Cambria"/>
    <w:panose1 w:val="020B0604020202020204"/>
    <w:charset w:val="4D"/>
    <w:family w:val="auto"/>
    <w:pitch w:val="variable"/>
    <w:sig w:usb0="00000007" w:usb1="00000000" w:usb2="00000000" w:usb3="00000000" w:csb0="00000093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 (Corps CS)">
    <w:altName w:val="Times New Roman"/>
    <w:panose1 w:val="020B0604020202020204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atter Medium">
    <w:altName w:val="Calibri"/>
    <w:panose1 w:val="020B0604020202020204"/>
    <w:charset w:val="4D"/>
    <w:family w:val="auto"/>
    <w:pitch w:val="variable"/>
    <w:sig w:usb0="00000007" w:usb1="00000000" w:usb2="00000000" w:usb3="00000000" w:csb0="00000093" w:csb1="00000000"/>
  </w:font>
  <w:font w:name="Matter SemiBold">
    <w:altName w:val="Calibri"/>
    <w:panose1 w:val="020B0604020202020204"/>
    <w:charset w:val="4D"/>
    <w:family w:val="auto"/>
    <w:pitch w:val="variable"/>
    <w:sig w:usb0="00000007" w:usb1="00000000" w:usb2="00000000" w:usb3="00000000" w:csb0="00000093" w:csb1="00000000"/>
  </w:font>
  <w:font w:name="Helvetica Neue">
    <w:altName w:val="Sylfaen"/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lash Display Semibold">
    <w:altName w:val="Calibri"/>
    <w:panose1 w:val="020B0604020202020204"/>
    <w:charset w:val="00"/>
    <w:family w:val="auto"/>
    <w:notTrueType/>
    <w:pitch w:val="variable"/>
    <w:sig w:usb0="80000047" w:usb1="00000000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23BBEF" w14:textId="77777777" w:rsidR="008424CE" w:rsidRDefault="00000000">
    <w:pPr>
      <w:pStyle w:val="Pieddepage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6EE2ADB" wp14:editId="29EF1509">
              <wp:simplePos x="0" y="0"/>
              <wp:positionH relativeFrom="page">
                <wp:posOffset>6741795</wp:posOffset>
              </wp:positionH>
              <wp:positionV relativeFrom="page">
                <wp:posOffset>9976485</wp:posOffset>
              </wp:positionV>
              <wp:extent cx="518160" cy="320040"/>
              <wp:effectExtent l="0" t="0" r="0" b="0"/>
              <wp:wrapSquare wrapText="bothSides"/>
              <wp:docPr id="571285927" name="Rectangl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518160" cy="320040"/>
                      </a:xfrm>
                      <a:prstGeom prst="rect">
                        <a:avLst/>
                      </a:prstGeom>
                      <a:solidFill>
                        <a:srgbClr val="4CAADB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381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C491543" w14:textId="77777777" w:rsidR="008424CE" w:rsidRPr="004C35EF" w:rsidRDefault="00000000">
                          <w:pPr>
                            <w:rPr>
                              <w:color w:val="FFFFFF"/>
                              <w:szCs w:val="18"/>
                            </w:rPr>
                          </w:pPr>
                          <w:r w:rsidRPr="004C35EF">
                            <w:rPr>
                              <w:color w:val="FFFFFF"/>
                              <w:szCs w:val="18"/>
                            </w:rPr>
                            <w:fldChar w:fldCharType="begin"/>
                          </w:r>
                          <w:r w:rsidRPr="004C35EF">
                            <w:rPr>
                              <w:color w:val="FFFFFF"/>
                              <w:szCs w:val="18"/>
                            </w:rPr>
                            <w:instrText>PAGE   \* MERGEFORMAT</w:instrText>
                          </w:r>
                          <w:r w:rsidRPr="004C35EF">
                            <w:rPr>
                              <w:color w:val="FFFFFF"/>
                              <w:szCs w:val="18"/>
                            </w:rPr>
                            <w:fldChar w:fldCharType="separate"/>
                          </w:r>
                          <w:r w:rsidRPr="004C35EF">
                            <w:rPr>
                              <w:color w:val="FFFFFF"/>
                              <w:szCs w:val="18"/>
                            </w:rPr>
                            <w:t>2</w:t>
                          </w:r>
                          <w:r w:rsidRPr="004C35EF">
                            <w:rPr>
                              <w:color w:val="FFFFFF"/>
                              <w:szCs w:val="18"/>
                            </w:rPr>
                            <w:fldChar w:fldCharType="end"/>
                          </w:r>
                          <w:r w:rsidRPr="004C35EF">
                            <w:rPr>
                              <w:color w:val="FFFFFF"/>
                              <w:szCs w:val="18"/>
                            </w:rPr>
                            <w:t xml:space="preserve"> /</w:t>
                          </w:r>
                          <w:r>
                            <w:rPr>
                              <w:color w:val="FFFFFF"/>
                              <w:szCs w:val="18"/>
                            </w:rPr>
                            <w:t>6</w:t>
                          </w:r>
                        </w:p>
                      </w:txbxContent>
                    </wps:txbx>
                    <wps:bodyPr rot="0" vert="horz" wrap="square" lIns="90000" tIns="45720" rIns="90000" bIns="4572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6EE2ADB" id="Rectangle 11" o:spid="_x0000_s1031" style="position:absolute;left:0;text-align:left;margin-left:530.85pt;margin-top:785.55pt;width:40.8pt;height:25.2pt;z-index:25166028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" fillcolor="#4caadb" stroked="f" strokeweight="3pt">
              <v:path arrowok="t"/>
              <v:textbox inset="2.5mm,,2.5mm">
                <w:txbxContent>
                  <w:p w14:paraId="2C491543" w14:textId="77777777" w:rsidR="008424CE" w:rsidRPr="004C35EF" w:rsidRDefault="00000000">
                    <w:pPr>
                      <w:rPr>
                        <w:color w:val="FFFFFF"/>
                        <w:szCs w:val="18"/>
                      </w:rPr>
                    </w:pPr>
                    <w:r w:rsidRPr="004C35EF">
                      <w:rPr>
                        <w:color w:val="FFFFFF"/>
                        <w:szCs w:val="18"/>
                      </w:rPr>
                      <w:fldChar w:fldCharType="begin"/>
                    </w:r>
                    <w:r w:rsidRPr="004C35EF">
                      <w:rPr>
                        <w:color w:val="FFFFFF"/>
                        <w:szCs w:val="18"/>
                      </w:rPr>
                      <w:instrText>PAGE   \* MERGEFORMAT</w:instrText>
                    </w:r>
                    <w:r w:rsidRPr="004C35EF">
                      <w:rPr>
                        <w:color w:val="FFFFFF"/>
                        <w:szCs w:val="18"/>
                      </w:rPr>
                      <w:fldChar w:fldCharType="separate"/>
                    </w:r>
                    <w:r w:rsidRPr="004C35EF">
                      <w:rPr>
                        <w:color w:val="FFFFFF"/>
                        <w:szCs w:val="18"/>
                      </w:rPr>
                      <w:t>2</w:t>
                    </w:r>
                    <w:r w:rsidRPr="004C35EF">
                      <w:rPr>
                        <w:color w:val="FFFFFF"/>
                        <w:szCs w:val="18"/>
                      </w:rPr>
                      <w:fldChar w:fldCharType="end"/>
                    </w:r>
                    <w:r w:rsidRPr="004C35EF">
                      <w:rPr>
                        <w:color w:val="FFFFFF"/>
                        <w:szCs w:val="18"/>
                      </w:rPr>
                      <w:t xml:space="preserve"> /</w:t>
                    </w:r>
                    <w:r>
                      <w:rPr>
                        <w:color w:val="FFFFFF"/>
                        <w:szCs w:val="18"/>
                      </w:rPr>
                      <w:t>6</w:t>
                    </w:r>
                  </w:p>
                </w:txbxContent>
              </v:textbox>
              <w10:wrap type="square" anchorx="page" anchory="pag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5406CF50" wp14:editId="244C101F">
              <wp:simplePos x="0" y="0"/>
              <wp:positionH relativeFrom="column">
                <wp:posOffset>2745105</wp:posOffset>
              </wp:positionH>
              <wp:positionV relativeFrom="paragraph">
                <wp:posOffset>-581025</wp:posOffset>
              </wp:positionV>
              <wp:extent cx="3208655" cy="320675"/>
              <wp:effectExtent l="0" t="0" r="0" b="0"/>
              <wp:wrapNone/>
              <wp:docPr id="1946561285" name="Rectangl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3208655" cy="320675"/>
                      </a:xfrm>
                      <a:prstGeom prst="rect">
                        <a:avLst/>
                      </a:prstGeom>
                      <a:solidFill>
                        <a:srgbClr val="DDDDDD"/>
                      </a:solidFill>
                      <a:ln w="19050" cap="flat" cmpd="sng" algn="ctr">
                        <a:noFill/>
                        <a:prstDash val="solid"/>
                        <a:miter lim="800000"/>
                      </a:ln>
                      <a:effectLst/>
                    </wps:spPr>
                    <wps:txbx>
                      <w:txbxContent>
                        <w:p w14:paraId="189DC5BD" w14:textId="011B2CA1" w:rsidR="009F4D65" w:rsidRDefault="00000000" w:rsidP="009F4D65">
                          <w:pPr>
                            <w:spacing w:line="256" w:lineRule="auto"/>
                            <w:textDirection w:val="btLr"/>
                          </w:pPr>
                          <w:r w:rsidRPr="005C6C9D">
                            <w:rPr>
                              <w:rFonts w:ascii="Matter SemiBold" w:hAnsi="Matter SemiBold"/>
                              <w:b/>
                              <w:bCs/>
                              <w:color w:val="241E3F"/>
                              <w:szCs w:val="18"/>
                            </w:rPr>
                            <w:t>UNIVERSITÉ PARIS</w:t>
                          </w:r>
                          <w:r>
                            <w:rPr>
                              <w:rFonts w:ascii="Matter SemiBold" w:hAnsi="Matter SemiBold"/>
                              <w:b/>
                              <w:bCs/>
                              <w:color w:val="241E3F"/>
                              <w:szCs w:val="18"/>
                            </w:rPr>
                            <w:t>-EST-CRÉTEIL</w:t>
                          </w:r>
                          <w:r w:rsidRPr="005C6C9D">
                            <w:rPr>
                              <w:color w:val="241E3F"/>
                              <w:szCs w:val="18"/>
                            </w:rPr>
                            <w:t xml:space="preserve">    </w:t>
                          </w:r>
                          <w:r w:rsidR="009F4D65" w:rsidRPr="00DE1BE6">
                            <w:rPr>
                              <w:rFonts w:asciiTheme="minorHAnsi" w:hAnsiTheme="minorHAnsi" w:cstheme="minorHAnsi"/>
                              <w:color w:val="241E3F"/>
                            </w:rPr>
                            <w:t>202</w:t>
                          </w:r>
                          <w:r w:rsidR="0059630E" w:rsidRPr="00DE1BE6">
                            <w:rPr>
                              <w:rFonts w:asciiTheme="minorHAnsi" w:hAnsiTheme="minorHAnsi" w:cstheme="minorHAnsi"/>
                              <w:color w:val="241E3F"/>
                            </w:rPr>
                            <w:t>5</w:t>
                          </w:r>
                          <w:r w:rsidR="009F4D65" w:rsidRPr="00DE1BE6">
                            <w:rPr>
                              <w:rFonts w:asciiTheme="minorHAnsi" w:hAnsiTheme="minorHAnsi" w:cstheme="minorHAnsi"/>
                              <w:color w:val="241E3F"/>
                            </w:rPr>
                            <w:t xml:space="preserve"> - 202</w:t>
                          </w:r>
                          <w:r w:rsidR="0059630E" w:rsidRPr="00DE1BE6">
                            <w:rPr>
                              <w:rFonts w:asciiTheme="minorHAnsi" w:hAnsiTheme="minorHAnsi" w:cstheme="minorHAnsi"/>
                              <w:color w:val="241E3F"/>
                            </w:rPr>
                            <w:t>6</w:t>
                          </w:r>
                        </w:p>
                        <w:p w14:paraId="3A2C7955" w14:textId="77B79808" w:rsidR="008424CE" w:rsidRPr="005C6C9D" w:rsidRDefault="008424CE">
                          <w:pPr>
                            <w:rPr>
                              <w:color w:val="241E3F"/>
                              <w:szCs w:val="18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406CF50" id="Rectangle 7" o:spid="_x0000_s1031" style="position:absolute;left:0;text-align:left;margin-left:216.15pt;margin-top:-45.75pt;width:252.65pt;height:25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" fillcolor="#ddd" stroked="f" strokeweight="1.5pt">
              <v:textbox>
                <w:txbxContent>
                  <w:p w14:paraId="189DC5BD" w14:textId="011B2CA1" w:rsidR="009F4D65" w:rsidRDefault="00000000" w:rsidP="009F4D65">
                    <w:pPr>
                      <w:spacing w:line="256" w:lineRule="auto"/>
                      <w:textDirection w:val="btLr"/>
                    </w:pPr>
                    <w:r w:rsidRPr="005C6C9D">
                      <w:rPr>
                        <w:rFonts w:ascii="Matter SemiBold" w:hAnsi="Matter SemiBold"/>
                        <w:b/>
                        <w:bCs/>
                        <w:color w:val="241E3F"/>
                        <w:szCs w:val="18"/>
                      </w:rPr>
                      <w:t>UNIVERSITÉ PARIS</w:t>
                    </w:r>
                    <w:r>
                      <w:rPr>
                        <w:rFonts w:ascii="Matter SemiBold" w:hAnsi="Matter SemiBold"/>
                        <w:b/>
                        <w:bCs/>
                        <w:color w:val="241E3F"/>
                        <w:szCs w:val="18"/>
                      </w:rPr>
                      <w:t>-EST-CRÉTEIL</w:t>
                    </w:r>
                    <w:r w:rsidRPr="005C6C9D">
                      <w:rPr>
                        <w:color w:val="241E3F"/>
                        <w:szCs w:val="18"/>
                      </w:rPr>
                      <w:t xml:space="preserve">    </w:t>
                    </w:r>
                    <w:r w:rsidR="009F4D65" w:rsidRPr="00DE1BE6">
                      <w:rPr>
                        <w:rFonts w:asciiTheme="minorHAnsi" w:hAnsiTheme="minorHAnsi" w:cstheme="minorHAnsi"/>
                        <w:color w:val="241E3F"/>
                      </w:rPr>
                      <w:t>202</w:t>
                    </w:r>
                    <w:r w:rsidR="0059630E" w:rsidRPr="00DE1BE6">
                      <w:rPr>
                        <w:rFonts w:asciiTheme="minorHAnsi" w:hAnsiTheme="minorHAnsi" w:cstheme="minorHAnsi"/>
                        <w:color w:val="241E3F"/>
                      </w:rPr>
                      <w:t>5</w:t>
                    </w:r>
                    <w:r w:rsidR="009F4D65" w:rsidRPr="00DE1BE6">
                      <w:rPr>
                        <w:rFonts w:asciiTheme="minorHAnsi" w:hAnsiTheme="minorHAnsi" w:cstheme="minorHAnsi"/>
                        <w:color w:val="241E3F"/>
                      </w:rPr>
                      <w:t xml:space="preserve"> - 202</w:t>
                    </w:r>
                    <w:r w:rsidR="0059630E" w:rsidRPr="00DE1BE6">
                      <w:rPr>
                        <w:rFonts w:asciiTheme="minorHAnsi" w:hAnsiTheme="minorHAnsi" w:cstheme="minorHAnsi"/>
                        <w:color w:val="241E3F"/>
                      </w:rPr>
                      <w:t>6</w:t>
                    </w:r>
                  </w:p>
                  <w:p w14:paraId="3A2C7955" w14:textId="77B79808" w:rsidR="008424CE" w:rsidRPr="005C6C9D" w:rsidRDefault="008424CE">
                    <w:pPr>
                      <w:rPr>
                        <w:color w:val="241E3F"/>
                        <w:szCs w:val="18"/>
                      </w:rPr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w:drawing>
        <wp:anchor distT="0" distB="0" distL="114300" distR="114300" simplePos="0" relativeHeight="251661312" behindDoc="0" locked="0" layoutInCell="1" allowOverlap="1" wp14:anchorId="151349DC" wp14:editId="2005332C">
          <wp:simplePos x="0" y="0"/>
          <wp:positionH relativeFrom="column">
            <wp:posOffset>-361950</wp:posOffset>
          </wp:positionH>
          <wp:positionV relativeFrom="paragraph">
            <wp:posOffset>-586740</wp:posOffset>
          </wp:positionV>
          <wp:extent cx="2160270" cy="398780"/>
          <wp:effectExtent l="0" t="0" r="0" b="0"/>
          <wp:wrapSquare wrapText="bothSides"/>
          <wp:docPr id="579778650" name="Image 14736796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147367968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60270" cy="398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1DE85D" w14:textId="77777777" w:rsidR="008424CE" w:rsidRDefault="00000000">
    <w:pPr>
      <w:pStyle w:val="Pieddepage"/>
      <w:framePr w:wrap="none" w:vAnchor="text" w:hAnchor="margin" w:xAlign="right" w:y="1"/>
      <w:rPr>
        <w:rStyle w:val="Numrodepage"/>
      </w:rPr>
    </w:pPr>
    <w:r>
      <w:rPr>
        <w:rStyle w:val="Numrodepage"/>
      </w:rPr>
      <w:fldChar w:fldCharType="begin"/>
    </w:r>
    <w:r>
      <w:rPr>
        <w:rStyle w:val="Numrodepage"/>
      </w:rPr>
      <w:instrText xml:space="preserve"> PAGE </w:instrText>
    </w:r>
    <w:r>
      <w:rPr>
        <w:rStyle w:val="Numrodepage"/>
      </w:rPr>
      <w:fldChar w:fldCharType="separate"/>
    </w:r>
    <w:r>
      <w:rPr>
        <w:rStyle w:val="Numrodepage"/>
        <w:noProof/>
      </w:rPr>
      <w:t>2</w:t>
    </w:r>
    <w:r>
      <w:rPr>
        <w:rStyle w:val="Numrodepage"/>
      </w:rPr>
      <w:fldChar w:fldCharType="end"/>
    </w:r>
  </w:p>
  <w:p w14:paraId="5F68137F" w14:textId="77777777" w:rsidR="008424CE" w:rsidRDefault="008424CE">
    <w:pPr>
      <w:pStyle w:val="Pieddepage"/>
      <w:ind w:right="360"/>
    </w:pPr>
  </w:p>
  <w:p w14:paraId="36C0D591" w14:textId="77777777" w:rsidR="008424CE" w:rsidRDefault="008424CE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7291BD" w14:textId="77777777" w:rsidR="00E4720E" w:rsidRDefault="00E4720E">
      <w:pPr>
        <w:spacing w:line="240" w:lineRule="auto"/>
      </w:pPr>
      <w:r>
        <w:separator/>
      </w:r>
    </w:p>
  </w:footnote>
  <w:footnote w:type="continuationSeparator" w:id="0">
    <w:p w14:paraId="163AA5D8" w14:textId="77777777" w:rsidR="00E4720E" w:rsidRDefault="00E4720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B677BB" w14:textId="77777777" w:rsidR="008424CE" w:rsidRDefault="00E4720E">
    <w:pPr>
      <w:pStyle w:val="En-tte"/>
    </w:pPr>
    <w:r>
      <w:rPr>
        <w:noProof/>
      </w:rPr>
      <w:pict w14:anchorId="6D1AE8B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6854059" o:spid="_x0000_s1027" type="#_x0000_t75" alt="" style="position:absolute;left:0;text-align:left;margin-left:0;margin-top:0;width:480.55pt;height:679.65pt;z-index:-251650048;visibility:visible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"/>
          <o:lock v:ext="edit" rotation="t" cropping="t" verticies="t" grouping="t"/>
          <w10:wrap anchorx="margin" anchory="margin"/>
        </v:shape>
      </w:pict>
    </w:r>
    <w:r w:rsidR="006C570E">
      <w:rPr>
        <w:noProof/>
      </w:rPr>
      <w:drawing>
        <wp:anchor distT="0" distB="0" distL="114300" distR="114300" simplePos="0" relativeHeight="251664384" behindDoc="1" locked="0" layoutInCell="0" allowOverlap="1" wp14:anchorId="387584BC" wp14:editId="0F71E29D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6281420" cy="8883650"/>
          <wp:effectExtent l="0" t="0" r="0" b="0"/>
          <wp:wrapNone/>
          <wp:docPr id="8" name="Image 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/>
                  <pic:cNvPicPr>
                    <a:picLocks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281420" cy="88836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4511BF" w14:textId="77777777" w:rsidR="008424CE" w:rsidRDefault="001D02BA">
    <w:pPr>
      <w:pStyle w:val="En-tte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F0F4AFF" wp14:editId="28BCE7B0">
              <wp:simplePos x="0" y="0"/>
              <wp:positionH relativeFrom="column">
                <wp:posOffset>10012</wp:posOffset>
              </wp:positionH>
              <wp:positionV relativeFrom="paragraph">
                <wp:posOffset>269358</wp:posOffset>
              </wp:positionV>
              <wp:extent cx="6102350" cy="389861"/>
              <wp:effectExtent l="0" t="0" r="0" b="0"/>
              <wp:wrapNone/>
              <wp:docPr id="783373617" name="Zone de texte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102350" cy="389861"/>
                      </a:xfrm>
                      <a:prstGeom prst="rect">
                        <a:avLst/>
                      </a:prstGeom>
                      <a:solidFill>
                        <a:sysClr val="window" lastClr="FFFFFF">
                          <a:lumMod val="65000"/>
                        </a:sysClr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015DCC0E" w14:textId="77777777" w:rsidR="001D02BA" w:rsidRDefault="00000000">
                          <w:pPr>
                            <w:pStyle w:val="Paragraphedeliste"/>
                            <w:ind w:left="0"/>
                            <w:rPr>
                              <w:color w:val="FFFFFF"/>
                            </w:rPr>
                          </w:pPr>
                          <w:r>
                            <w:rPr>
                              <w:color w:val="FFFFFF"/>
                            </w:rPr>
                            <w:t xml:space="preserve">I. Interaction ligand-récepteur : L’affinité  II. Quantification de l’effet d’un médicament III. Comparaison des médicaments </w:t>
                          </w:r>
                        </w:p>
                        <w:p w14:paraId="0669DC5A" w14:textId="77777777" w:rsidR="008424CE" w:rsidRPr="004C35EF" w:rsidRDefault="00000000">
                          <w:pPr>
                            <w:pStyle w:val="Paragraphedeliste"/>
                            <w:ind w:left="0"/>
                            <w:rPr>
                              <w:color w:val="FFFFFF"/>
                            </w:rPr>
                          </w:pPr>
                          <w:r>
                            <w:rPr>
                              <w:color w:val="FFFFFF"/>
                            </w:rPr>
                            <w:t xml:space="preserve">IV. Classification des antagonistes  V. Focus sur la spécificité et sélectivité 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F0F4AFF" id="_x0000_t202" coordsize="21600,21600" o:spt="202" path="m,l,21600r21600,l21600,xe">
              <v:stroke joinstyle="miter"/>
              <v:path gradientshapeok="t" o:connecttype="rect"/>
            </v:shapetype>
            <v:shape id="Zone de texte 8" o:spid="_x0000_s1030" type="#_x0000_t202" style="position:absolute;left:0;text-align:left;margin-left:.8pt;margin-top:21.2pt;width:480.5pt;height:30.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" fillcolor="#a6a6a6" stroked="f" strokeweight=".5pt">
              <v:textbox>
                <w:txbxContent>
                  <w:p w14:paraId="015DCC0E" w14:textId="77777777" w:rsidR="001D02BA" w:rsidRDefault="00000000">
                    <w:pPr>
                      <w:pStyle w:val="Paragraphedeliste"/>
                      <w:ind w:left="0"/>
                      <w:rPr>
                        <w:color w:val="FFFFFF"/>
                      </w:rPr>
                    </w:pPr>
                    <w:r>
                      <w:rPr>
                        <w:color w:val="FFFFFF"/>
                      </w:rPr>
                      <w:t xml:space="preserve">I. Interaction ligand-récepteur : L’affinité  II. Quantification de l’effet d’un médicament III. Comparaison des médicaments </w:t>
                    </w:r>
                  </w:p>
                  <w:p w14:paraId="0669DC5A" w14:textId="77777777" w:rsidR="008424CE" w:rsidRPr="004C35EF" w:rsidRDefault="00000000">
                    <w:pPr>
                      <w:pStyle w:val="Paragraphedeliste"/>
                      <w:ind w:left="0"/>
                      <w:rPr>
                        <w:color w:val="FFFFFF"/>
                      </w:rPr>
                    </w:pPr>
                    <w:r>
                      <w:rPr>
                        <w:color w:val="FFFFFF"/>
                      </w:rPr>
                      <w:t xml:space="preserve">IV. Classification des antagonistes  V. Focus sur la spécificité et sélectivité </w:t>
                    </w:r>
                  </w:p>
                </w:txbxContent>
              </v:textbox>
            </v:shape>
          </w:pict>
        </mc:Fallback>
      </mc:AlternateContent>
    </w:r>
    <w:r w:rsidR="00E4720E">
      <w:rPr>
        <w:noProof/>
      </w:rPr>
      <w:pict w14:anchorId="5E84459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6854060" o:spid="_x0000_s1026" type="#_x0000_t75" alt="" style="position:absolute;left:0;text-align:left;margin-left:0;margin-top:0;width:480.55pt;height:679.65pt;z-index:-251649024;visibility:visible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"/>
          <o:lock v:ext="edit" rotation="t" cropping="t" verticies="t" grouping="t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292716" w14:textId="77777777" w:rsidR="008424CE" w:rsidRDefault="00E4720E">
    <w:pPr>
      <w:spacing w:line="240" w:lineRule="auto"/>
      <w:ind w:left="5670"/>
      <w:rPr>
        <w:rFonts w:ascii="Matter Medium" w:hAnsi="Matter Medium"/>
        <w:noProof/>
        <w:sz w:val="36"/>
      </w:rPr>
    </w:pPr>
    <w:r>
      <w:rPr>
        <w:noProof/>
      </w:rPr>
      <w:pict w14:anchorId="0376AE4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6854058" o:spid="_x0000_s1025" type="#_x0000_t75" alt="" style="position:absolute;left:0;text-align:left;margin-left:0;margin-top:0;width:480.55pt;height:679.65pt;z-index:-251651072;visibility:visible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"/>
          <o:lock v:ext="edit" rotation="t" cropping="t" verticies="t" grouping="t"/>
          <w10:wrap anchorx="margin" anchory="margin"/>
        </v:shape>
      </w:pict>
    </w:r>
  </w:p>
  <w:p w14:paraId="28CD3CAD" w14:textId="77777777" w:rsidR="008424CE" w:rsidRPr="004C35EF" w:rsidRDefault="008424CE">
    <w:pPr>
      <w:spacing w:line="240" w:lineRule="auto"/>
      <w:ind w:left="8364" w:right="-711"/>
      <w:jc w:val="both"/>
      <w:rPr>
        <w:noProof/>
        <w:color w:val="FFFFFF"/>
        <w:sz w:val="24"/>
        <w:szCs w:val="24"/>
      </w:rPr>
    </w:pPr>
  </w:p>
  <w:p w14:paraId="649D8FD6" w14:textId="77777777" w:rsidR="008424CE" w:rsidRPr="00324D3D" w:rsidRDefault="00000000">
    <w:pPr>
      <w:spacing w:line="240" w:lineRule="auto"/>
      <w:ind w:left="8222" w:right="-711"/>
      <w:rPr>
        <w:noProof/>
        <w:color w:val="53ACDB"/>
        <w:sz w:val="20"/>
        <w:szCs w:val="20"/>
      </w:rPr>
    </w:pPr>
    <w:r w:rsidRPr="004C35EF">
      <w:rPr>
        <w:rFonts w:ascii="Matter Medium" w:hAnsi="Matter Medium"/>
        <w:noProof/>
        <w:color w:val="FFFFFF"/>
        <w:sz w:val="28"/>
        <w:szCs w:val="28"/>
      </w:rPr>
      <w:t>Révisions</w:t>
    </w:r>
    <w:r w:rsidRPr="004C35EF">
      <w:rPr>
        <w:noProof/>
        <w:color w:val="FFFFFF"/>
        <w:sz w:val="28"/>
        <w:szCs w:val="28"/>
      </w:rPr>
      <w:t> </w:t>
    </w:r>
    <w:r w:rsidRPr="004C35EF">
      <w:rPr>
        <w:noProof/>
        <w:color w:val="FFFFFF"/>
        <w:sz w:val="24"/>
        <w:szCs w:val="24"/>
      </w:rPr>
      <w:t>:</w:t>
    </w:r>
    <w:r w:rsidRPr="00324D3D">
      <w:rPr>
        <w:noProof/>
        <w:sz w:val="36"/>
      </w:rPr>
      <w:t xml:space="preserve"> </w:t>
    </w:r>
    <w:r w:rsidRPr="00324D3D">
      <w:rPr>
        <w:noProof/>
        <w:color w:val="53ACDB"/>
        <w:sz w:val="20"/>
        <w:szCs w:val="20"/>
      </w:rPr>
      <w:t xml:space="preserve"> </w:t>
    </w:r>
  </w:p>
  <w:p w14:paraId="0BA40087" w14:textId="77777777" w:rsidR="008424CE" w:rsidRPr="00A01E36" w:rsidRDefault="008424CE">
    <w:pPr>
      <w:spacing w:line="240" w:lineRule="auto"/>
      <w:rPr>
        <w:rFonts w:ascii="Matter Medium" w:hAnsi="Matter Medium"/>
        <w:noProof/>
        <w:color w:val="53ACDB"/>
        <w:sz w:val="20"/>
        <w:szCs w:val="20"/>
      </w:rPr>
    </w:pPr>
  </w:p>
  <w:p w14:paraId="2DB4F138" w14:textId="77777777" w:rsidR="008424CE" w:rsidRDefault="00000000">
    <w:pPr>
      <w:pStyle w:val="En-tte"/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2A307519" wp14:editId="200913A1">
              <wp:simplePos x="0" y="0"/>
              <wp:positionH relativeFrom="column">
                <wp:posOffset>682625</wp:posOffset>
              </wp:positionH>
              <wp:positionV relativeFrom="paragraph">
                <wp:posOffset>2058035</wp:posOffset>
              </wp:positionV>
              <wp:extent cx="4709795" cy="5186045"/>
              <wp:effectExtent l="0" t="0" r="0" b="0"/>
              <wp:wrapNone/>
              <wp:docPr id="879527143" name="Rectangl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709795" cy="5186045"/>
                      </a:xfrm>
                      <a:prstGeom prst="rect">
                        <a:avLst/>
                      </a:prstGeom>
                      <a:solidFill>
                        <a:sysClr val="window" lastClr="FFFFFF"/>
                      </a:solidFill>
                      <a:ln w="12700" cap="flat" cmpd="sng" algn="ctr">
                        <a:noFill/>
                        <a:prstDash val="solid"/>
                        <a:miter lim="800000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D541C87" id="Rectangle 6" o:spid="_x0000_s1026" style="position:absolute;margin-left:53.75pt;margin-top:162.05pt;width:370.85pt;height:408.3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" fillcolor="window" stroked="f" strokeweight="1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40210"/>
    <w:multiLevelType w:val="hybridMultilevel"/>
    <w:tmpl w:val="1254A8B0"/>
    <w:lvl w:ilvl="0" w:tplc="040C0005">
      <w:start w:val="1"/>
      <w:numFmt w:val="bullet"/>
      <w:lvlText w:val=""/>
      <w:lvlJc w:val="left"/>
      <w:pPr>
        <w:ind w:left="121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93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65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7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9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1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53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25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70" w:hanging="360"/>
      </w:pPr>
      <w:rPr>
        <w:rFonts w:ascii="Wingdings" w:hAnsi="Wingdings" w:hint="default"/>
      </w:rPr>
    </w:lvl>
  </w:abstractNum>
  <w:abstractNum w:abstractNumId="1" w15:restartNumberingAfterBreak="0">
    <w:nsid w:val="102519B2"/>
    <w:multiLevelType w:val="multilevel"/>
    <w:tmpl w:val="7CA2E2F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785"/>
        </w:tabs>
        <w:ind w:left="785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211"/>
        </w:tabs>
        <w:ind w:left="1211" w:hanging="360"/>
      </w:pPr>
      <w:rPr>
        <w:rFonts w:ascii="Wingdings" w:hAnsi="Wingdings" w:hint="default"/>
        <w:sz w:val="20"/>
      </w:rPr>
    </w:lvl>
    <w:lvl w:ilvl="3">
      <w:start w:val="13"/>
      <w:numFmt w:val="bullet"/>
      <w:lvlText w:val="-"/>
      <w:lvlJc w:val="left"/>
      <w:pPr>
        <w:ind w:left="1778" w:hanging="360"/>
      </w:pPr>
      <w:rPr>
        <w:rFonts w:ascii="Calibri" w:eastAsia="Arial Unicode MS" w:hAnsi="Calibri" w:cs="Calibri" w:hint="default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54670F"/>
    <w:multiLevelType w:val="multilevel"/>
    <w:tmpl w:val="B1E05A6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785"/>
        </w:tabs>
        <w:ind w:left="785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211"/>
        </w:tabs>
        <w:ind w:left="1211" w:hanging="360"/>
      </w:pPr>
      <w:rPr>
        <w:rFonts w:ascii="Wingdings" w:hAnsi="Wingdings" w:hint="default"/>
        <w:sz w:val="20"/>
      </w:rPr>
    </w:lvl>
    <w:lvl w:ilvl="3">
      <w:start w:val="1"/>
      <w:numFmt w:val="upperLetter"/>
      <w:lvlText w:val="%4-"/>
      <w:lvlJc w:val="left"/>
      <w:pPr>
        <w:ind w:left="2520" w:hanging="360"/>
      </w:pPr>
      <w:rPr>
        <w:rFonts w:hint="default"/>
        <w:color w:val="FFFFFF" w:themeColor="background1"/>
        <w:u w:val="single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FE3D40"/>
    <w:multiLevelType w:val="hybridMultilevel"/>
    <w:tmpl w:val="1742C6B8"/>
    <w:lvl w:ilvl="0" w:tplc="2D0A260C">
      <w:start w:val="1"/>
      <w:numFmt w:val="upperRoman"/>
      <w:pStyle w:val="DtailTitreplan-Diploma"/>
      <w:lvlText w:val="%1."/>
      <w:lvlJc w:val="left"/>
      <w:pPr>
        <w:ind w:left="360" w:hanging="360"/>
      </w:pPr>
      <w:rPr>
        <w:rFonts w:ascii="Matter" w:hAnsi="Matter" w:cs="Calibri" w:hint="default"/>
        <w:b/>
        <w:bCs/>
        <w:i w:val="0"/>
        <w:strike w:val="0"/>
        <w:dstrike w:val="0"/>
        <w:color w:val="53ACDB"/>
        <w:sz w:val="18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907ED7"/>
    <w:multiLevelType w:val="hybridMultilevel"/>
    <w:tmpl w:val="2B6ADA32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8624A9D4">
      <w:start w:val="1"/>
      <w:numFmt w:val="bullet"/>
      <w:lvlText w:val="o"/>
      <w:lvlJc w:val="left"/>
      <w:pPr>
        <w:ind w:left="785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DD5266E"/>
    <w:multiLevelType w:val="hybridMultilevel"/>
    <w:tmpl w:val="0C44D316"/>
    <w:lvl w:ilvl="0" w:tplc="8624A9D4">
      <w:start w:val="1"/>
      <w:numFmt w:val="bullet"/>
      <w:lvlText w:val="o"/>
      <w:lvlJc w:val="left"/>
      <w:pPr>
        <w:ind w:left="643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6" w15:restartNumberingAfterBreak="0">
    <w:nsid w:val="2E453A95"/>
    <w:multiLevelType w:val="hybridMultilevel"/>
    <w:tmpl w:val="C32C114A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30A26D53"/>
    <w:multiLevelType w:val="multilevel"/>
    <w:tmpl w:val="BC78F80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785"/>
        </w:tabs>
        <w:ind w:left="785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-"/>
      <w:lvlJc w:val="left"/>
      <w:pPr>
        <w:ind w:left="1777" w:hanging="360"/>
      </w:pPr>
      <w:rPr>
        <w:rFonts w:ascii="Times New Roman" w:eastAsia="Times New Roman" w:hAnsi="Times New Roman" w:cs="Times New Roman" w:hint="default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D556B6"/>
    <w:multiLevelType w:val="hybridMultilevel"/>
    <w:tmpl w:val="793087B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AC19A2"/>
    <w:multiLevelType w:val="hybridMultilevel"/>
    <w:tmpl w:val="19D8F970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785" w:hanging="360"/>
      </w:pPr>
      <w:rPr>
        <w:rFonts w:ascii="Courier New" w:hAnsi="Courier New" w:hint="default"/>
      </w:rPr>
    </w:lvl>
    <w:lvl w:ilvl="2" w:tplc="040C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28A60BB"/>
    <w:multiLevelType w:val="multilevel"/>
    <w:tmpl w:val="E0D8570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643"/>
        </w:tabs>
        <w:ind w:left="643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927"/>
        </w:tabs>
        <w:ind w:left="927" w:hanging="360"/>
      </w:pPr>
      <w:rPr>
        <w:rFonts w:ascii="Wingdings" w:hAnsi="Wingdings" w:hint="default"/>
        <w:sz w:val="18"/>
        <w:szCs w:val="16"/>
      </w:rPr>
    </w:lvl>
    <w:lvl w:ilvl="3">
      <w:start w:val="13"/>
      <w:numFmt w:val="bullet"/>
      <w:lvlText w:val="-"/>
      <w:lvlJc w:val="left"/>
      <w:pPr>
        <w:ind w:left="1636" w:hanging="360"/>
      </w:pPr>
      <w:rPr>
        <w:rFonts w:ascii="Calibri" w:eastAsia="Arial Unicode MS" w:hAnsi="Calibri" w:cs="Calibri" w:hint="default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55115D"/>
    <w:multiLevelType w:val="hybridMultilevel"/>
    <w:tmpl w:val="B51097BA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503D0741"/>
    <w:multiLevelType w:val="hybridMultilevel"/>
    <w:tmpl w:val="433CCDA0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8624A9D4">
      <w:start w:val="1"/>
      <w:numFmt w:val="bullet"/>
      <w:lvlText w:val="o"/>
      <w:lvlJc w:val="left"/>
      <w:pPr>
        <w:ind w:left="927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57F179AB"/>
    <w:multiLevelType w:val="hybridMultilevel"/>
    <w:tmpl w:val="E7E4AAFE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92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5BF87E83"/>
    <w:multiLevelType w:val="hybridMultilevel"/>
    <w:tmpl w:val="91D8B738"/>
    <w:lvl w:ilvl="0" w:tplc="88C0CE04">
      <w:start w:val="5"/>
      <w:numFmt w:val="bullet"/>
      <w:lvlText w:val=""/>
      <w:lvlJc w:val="left"/>
      <w:pPr>
        <w:ind w:left="360" w:hanging="360"/>
      </w:pPr>
      <w:rPr>
        <w:rFonts w:ascii="Symbol" w:eastAsia="Calibri" w:hAnsi="Symbol" w:hint="default"/>
      </w:rPr>
    </w:lvl>
    <w:lvl w:ilvl="1" w:tplc="040C0003">
      <w:start w:val="1"/>
      <w:numFmt w:val="bullet"/>
      <w:lvlText w:val="o"/>
      <w:lvlJc w:val="left"/>
      <w:pPr>
        <w:ind w:left="92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5D781C22"/>
    <w:multiLevelType w:val="hybridMultilevel"/>
    <w:tmpl w:val="FA44A790"/>
    <w:lvl w:ilvl="0" w:tplc="E7E0409A">
      <w:start w:val="1"/>
      <w:numFmt w:val="upperRoman"/>
      <w:pStyle w:val="TitrePlan-Diploma"/>
      <w:lvlText w:val="%1."/>
      <w:lvlJc w:val="left"/>
      <w:pPr>
        <w:ind w:left="720" w:hanging="360"/>
      </w:pPr>
      <w:rPr>
        <w:rFonts w:ascii="Matter" w:hAnsi="Matter" w:cs="Calibri" w:hint="default"/>
        <w:b/>
        <w:bCs/>
        <w:i w:val="0"/>
        <w:strike w:val="0"/>
        <w:dstrike w:val="0"/>
        <w:color w:val="53ACDB"/>
        <w:sz w:val="18"/>
        <w:szCs w:val="24"/>
        <w:u w:val="none" w:color="000000"/>
        <w:vertAlign w:val="baseli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DC474D0"/>
    <w:multiLevelType w:val="multilevel"/>
    <w:tmpl w:val="1786B01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785"/>
        </w:tabs>
        <w:ind w:left="785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6B3F72"/>
    <w:multiLevelType w:val="hybridMultilevel"/>
    <w:tmpl w:val="12B86FDE"/>
    <w:lvl w:ilvl="0" w:tplc="8624A9D4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3CC2819"/>
    <w:multiLevelType w:val="hybridMultilevel"/>
    <w:tmpl w:val="20AE28AA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7BFB27EC"/>
    <w:multiLevelType w:val="multilevel"/>
    <w:tmpl w:val="526C7A50"/>
    <w:lvl w:ilvl="0">
      <w:start w:val="5"/>
      <w:numFmt w:val="bullet"/>
      <w:lvlText w:val=""/>
      <w:lvlJc w:val="left"/>
      <w:pPr>
        <w:ind w:left="360" w:hanging="360"/>
      </w:pPr>
      <w:rPr>
        <w:rFonts w:ascii="Symbol" w:eastAsia="Calibri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785"/>
        </w:tabs>
        <w:ind w:left="785" w:hanging="360"/>
      </w:pPr>
      <w:rPr>
        <w:rFonts w:ascii="Courier New" w:hAnsi="Courier New" w:hint="default"/>
        <w:sz w:val="18"/>
        <w:szCs w:val="18"/>
      </w:rPr>
    </w:lvl>
    <w:lvl w:ilvl="2">
      <w:start w:val="1"/>
      <w:numFmt w:val="bullet"/>
      <w:lvlText w:val=""/>
      <w:lvlJc w:val="left"/>
      <w:pPr>
        <w:tabs>
          <w:tab w:val="num" w:pos="1211"/>
        </w:tabs>
        <w:ind w:left="1211" w:hanging="360"/>
      </w:pPr>
      <w:rPr>
        <w:rFonts w:ascii="Wingdings" w:hAnsi="Wingdings" w:hint="default"/>
        <w:sz w:val="18"/>
        <w:szCs w:val="18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1628201746">
    <w:abstractNumId w:val="3"/>
  </w:num>
  <w:num w:numId="2" w16cid:durableId="2022394142">
    <w:abstractNumId w:val="15"/>
  </w:num>
  <w:num w:numId="3" w16cid:durableId="1275402622">
    <w:abstractNumId w:val="6"/>
  </w:num>
  <w:num w:numId="4" w16cid:durableId="634338320">
    <w:abstractNumId w:val="9"/>
  </w:num>
  <w:num w:numId="5" w16cid:durableId="2090426040">
    <w:abstractNumId w:val="19"/>
  </w:num>
  <w:num w:numId="6" w16cid:durableId="2126193598">
    <w:abstractNumId w:val="1"/>
  </w:num>
  <w:num w:numId="7" w16cid:durableId="1655061888">
    <w:abstractNumId w:val="2"/>
  </w:num>
  <w:num w:numId="8" w16cid:durableId="369577809">
    <w:abstractNumId w:val="18"/>
  </w:num>
  <w:num w:numId="9" w16cid:durableId="719206089">
    <w:abstractNumId w:val="14"/>
  </w:num>
  <w:num w:numId="10" w16cid:durableId="193008976">
    <w:abstractNumId w:val="10"/>
  </w:num>
  <w:num w:numId="11" w16cid:durableId="1250962180">
    <w:abstractNumId w:val="5"/>
  </w:num>
  <w:num w:numId="12" w16cid:durableId="2004313381">
    <w:abstractNumId w:val="7"/>
  </w:num>
  <w:num w:numId="13" w16cid:durableId="444421160">
    <w:abstractNumId w:val="0"/>
  </w:num>
  <w:num w:numId="14" w16cid:durableId="1487935328">
    <w:abstractNumId w:val="16"/>
  </w:num>
  <w:num w:numId="15" w16cid:durableId="1936355496">
    <w:abstractNumId w:val="11"/>
  </w:num>
  <w:num w:numId="16" w16cid:durableId="610167545">
    <w:abstractNumId w:val="13"/>
  </w:num>
  <w:num w:numId="17" w16cid:durableId="529414220">
    <w:abstractNumId w:val="4"/>
  </w:num>
  <w:num w:numId="18" w16cid:durableId="1741446080">
    <w:abstractNumId w:val="17"/>
  </w:num>
  <w:num w:numId="19" w16cid:durableId="536158345">
    <w:abstractNumId w:val="12"/>
  </w:num>
  <w:num w:numId="20" w16cid:durableId="91967895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3703"/>
    <w:rsid w:val="00001184"/>
    <w:rsid w:val="000211F0"/>
    <w:rsid w:val="00076659"/>
    <w:rsid w:val="000F6F34"/>
    <w:rsid w:val="00167F04"/>
    <w:rsid w:val="001876B7"/>
    <w:rsid w:val="001D02BA"/>
    <w:rsid w:val="00250729"/>
    <w:rsid w:val="002C063A"/>
    <w:rsid w:val="00413703"/>
    <w:rsid w:val="004368D9"/>
    <w:rsid w:val="00447037"/>
    <w:rsid w:val="00571EE7"/>
    <w:rsid w:val="0059630E"/>
    <w:rsid w:val="005B150F"/>
    <w:rsid w:val="006357D1"/>
    <w:rsid w:val="006C570E"/>
    <w:rsid w:val="007921B8"/>
    <w:rsid w:val="007B752B"/>
    <w:rsid w:val="008373C5"/>
    <w:rsid w:val="008424CE"/>
    <w:rsid w:val="00934080"/>
    <w:rsid w:val="009353F7"/>
    <w:rsid w:val="00997306"/>
    <w:rsid w:val="009B51BD"/>
    <w:rsid w:val="009D65F6"/>
    <w:rsid w:val="009F4D65"/>
    <w:rsid w:val="00A362E1"/>
    <w:rsid w:val="00B6395C"/>
    <w:rsid w:val="00CA53B2"/>
    <w:rsid w:val="00D932C0"/>
    <w:rsid w:val="00DE1BE6"/>
    <w:rsid w:val="00E4720E"/>
    <w:rsid w:val="00E51F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DDDA299"/>
  <w15:docId w15:val="{F45C96E9-2DF3-B74D-ADB5-CE2A85366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Texte Redactionnel - Diploma"/>
    <w:qFormat/>
    <w:rsid w:val="00413703"/>
    <w:pPr>
      <w:spacing w:line="257" w:lineRule="auto"/>
      <w:jc w:val="center"/>
    </w:pPr>
    <w:rPr>
      <w:rFonts w:ascii="Matter" w:eastAsia="Calibri" w:hAnsi="Matter" w:cs="Times New Roman (Corps CS)"/>
      <w:color w:val="000000"/>
      <w:kern w:val="0"/>
      <w:sz w:val="18"/>
      <w:szCs w:val="36"/>
      <w:lang w:eastAsia="fr-FR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413703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rsid w:val="00413703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rsid w:val="00413703"/>
    <w:rPr>
      <w:rFonts w:ascii="Matter" w:eastAsia="Calibri" w:hAnsi="Matter" w:cs="Times New Roman (Corps CS)"/>
      <w:color w:val="000000"/>
      <w:kern w:val="0"/>
      <w:sz w:val="18"/>
      <w:szCs w:val="36"/>
      <w:lang w:eastAsia="fr-FR"/>
      <w14:ligatures w14:val="none"/>
    </w:rPr>
  </w:style>
  <w:style w:type="paragraph" w:styleId="Pieddepage">
    <w:name w:val="footer"/>
    <w:basedOn w:val="Normal"/>
    <w:link w:val="PieddepageCar"/>
    <w:rsid w:val="00413703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rsid w:val="00413703"/>
    <w:rPr>
      <w:rFonts w:ascii="Matter" w:eastAsia="Calibri" w:hAnsi="Matter" w:cs="Times New Roman (Corps CS)"/>
      <w:color w:val="000000"/>
      <w:kern w:val="0"/>
      <w:sz w:val="18"/>
      <w:szCs w:val="36"/>
      <w:lang w:eastAsia="fr-FR"/>
      <w14:ligatures w14:val="none"/>
    </w:rPr>
  </w:style>
  <w:style w:type="paragraph" w:styleId="Paragraphedeliste">
    <w:name w:val="List Paragraph"/>
    <w:basedOn w:val="Normal"/>
    <w:qFormat/>
    <w:rsid w:val="00413703"/>
    <w:pPr>
      <w:ind w:left="720"/>
      <w:contextualSpacing/>
    </w:pPr>
  </w:style>
  <w:style w:type="paragraph" w:customStyle="1" w:styleId="TitreBleu-Diploma">
    <w:name w:val="Titre Bleu - Diploma"/>
    <w:basedOn w:val="Normal"/>
    <w:autoRedefine/>
    <w:rsid w:val="00413703"/>
    <w:pPr>
      <w:spacing w:line="240" w:lineRule="auto"/>
      <w:ind w:left="284" w:right="-283"/>
    </w:pPr>
    <w:rPr>
      <w:rFonts w:ascii="Matter Medium" w:hAnsi="Matter Medium"/>
      <w:noProof/>
      <w:color w:val="53ACDB"/>
      <w:sz w:val="32"/>
      <w:szCs w:val="32"/>
    </w:rPr>
  </w:style>
  <w:style w:type="paragraph" w:customStyle="1" w:styleId="TitreVert-Diploma">
    <w:name w:val="Titre Vert - Diploma"/>
    <w:basedOn w:val="Titre1"/>
    <w:autoRedefine/>
    <w:rsid w:val="000211F0"/>
    <w:pPr>
      <w:spacing w:before="0" w:line="259" w:lineRule="auto"/>
    </w:pPr>
    <w:rPr>
      <w:rFonts w:ascii="Matter Medium" w:eastAsia="Calibri" w:hAnsi="Matter Medium" w:cs="Calibri"/>
      <w:b/>
      <w:bCs/>
      <w:color w:val="A6A6A6"/>
      <w:sz w:val="48"/>
      <w:szCs w:val="48"/>
    </w:rPr>
  </w:style>
  <w:style w:type="paragraph" w:customStyle="1" w:styleId="TitrePlan-Diploma">
    <w:name w:val="Titre Plan - Diploma"/>
    <w:basedOn w:val="Paragraphedeliste"/>
    <w:autoRedefine/>
    <w:rsid w:val="00413703"/>
    <w:pPr>
      <w:numPr>
        <w:numId w:val="2"/>
      </w:numPr>
      <w:spacing w:line="480" w:lineRule="auto"/>
      <w:ind w:right="74"/>
      <w:jc w:val="left"/>
    </w:pPr>
    <w:rPr>
      <w:rFonts w:ascii="Matter SemiBold" w:hAnsi="Matter SemiBold" w:cs="Calibri"/>
      <w:bCs/>
      <w:sz w:val="20"/>
      <w:szCs w:val="18"/>
    </w:rPr>
  </w:style>
  <w:style w:type="paragraph" w:customStyle="1" w:styleId="DtailTitreplan-Diploma">
    <w:name w:val="Détail Titre plan - Diploma"/>
    <w:basedOn w:val="Paragraphedeliste"/>
    <w:autoRedefine/>
    <w:rsid w:val="00413703"/>
    <w:pPr>
      <w:numPr>
        <w:numId w:val="1"/>
      </w:numPr>
      <w:spacing w:line="240" w:lineRule="auto"/>
      <w:ind w:right="74"/>
    </w:pPr>
    <w:rPr>
      <w:rFonts w:cs="Calibri"/>
      <w:sz w:val="20"/>
      <w:szCs w:val="18"/>
    </w:rPr>
  </w:style>
  <w:style w:type="character" w:styleId="Numrodepage">
    <w:name w:val="page number"/>
    <w:basedOn w:val="Policepardfaut"/>
    <w:rsid w:val="00413703"/>
  </w:style>
  <w:style w:type="paragraph" w:customStyle="1" w:styleId="Corps">
    <w:name w:val="Corps"/>
    <w:rsid w:val="00413703"/>
    <w:rPr>
      <w:rFonts w:ascii="Helvetica Neue" w:eastAsia="Arial Unicode MS" w:hAnsi="Helvetica Neue" w:cs="Arial Unicode MS"/>
      <w:color w:val="000000"/>
      <w:kern w:val="0"/>
      <w:sz w:val="18"/>
      <w:szCs w:val="18"/>
      <w:lang w:eastAsia="fr-FR"/>
      <w14:ligatures w14:val="none"/>
    </w:rPr>
  </w:style>
  <w:style w:type="paragraph" w:styleId="NormalWeb">
    <w:name w:val="Normal (Web)"/>
    <w:basedOn w:val="Normal"/>
    <w:uiPriority w:val="99"/>
    <w:rsid w:val="00413703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customStyle="1" w:styleId="Titre1Car">
    <w:name w:val="Titre 1 Car"/>
    <w:basedOn w:val="Policepardfaut"/>
    <w:link w:val="Titre1"/>
    <w:uiPriority w:val="9"/>
    <w:rsid w:val="0041370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image" Target="media/image15.jpeg"/><Relationship Id="rId7" Type="http://schemas.openxmlformats.org/officeDocument/2006/relationships/image" Target="media/image1.emf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eader" Target="header2.xml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eader" Target="header1.xml"/><Relationship Id="rId27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8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7.png"/><Relationship Id="rId1" Type="http://schemas.openxmlformats.org/officeDocument/2006/relationships/image" Target="media/image16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6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1389</Words>
  <Characters>7641</Characters>
  <Application>Microsoft Office Word</Application>
  <DocSecurity>0</DocSecurity>
  <Lines>63</Lines>
  <Paragraphs>18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bouaziz</dc:creator>
  <cp:keywords/>
  <dc:description/>
  <cp:lastModifiedBy>yehoudith levy</cp:lastModifiedBy>
  <cp:revision>5</cp:revision>
  <dcterms:created xsi:type="dcterms:W3CDTF">2024-11-29T17:58:00Z</dcterms:created>
  <dcterms:modified xsi:type="dcterms:W3CDTF">2025-12-29T10:17:00Z</dcterms:modified>
</cp:coreProperties>
</file>